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587CF0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443230</wp:posOffset>
            </wp:positionV>
            <wp:extent cx="1038860" cy="411480"/>
            <wp:effectExtent l="19050" t="0" r="8890" b="0"/>
            <wp:wrapSquare wrapText="bothSides"/>
            <wp:docPr id="2" name="Рисунок 1" descr="Изображение выглядит как иг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игр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009D6">
        <w:rPr>
          <w:rFonts w:ascii="Times New Roman" w:hAnsi="Times New Roman"/>
          <w:color w:val="FF0000"/>
          <w:sz w:val="56"/>
          <w:szCs w:val="56"/>
        </w:rPr>
        <w:t>Социальная работа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009D6">
        <w:rPr>
          <w:noProof/>
          <w:color w:val="0070C0"/>
          <w:sz w:val="28"/>
          <w:szCs w:val="28"/>
        </w:rPr>
        <w:t>15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bookmarkStart w:id="2" w:name="_Toc379539625"/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>
        <w:rPr>
          <w:rStyle w:val="1"/>
          <w:rFonts w:ascii="Times New Roman" w:hAnsi="Times New Roman" w:cs="Times New Roman"/>
          <w:sz w:val="28"/>
          <w:szCs w:val="28"/>
        </w:rPr>
        <w:t>деятельность специалиста социальной работы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Участники соревнований получают инструкци</w:t>
      </w:r>
      <w:r>
        <w:rPr>
          <w:rStyle w:val="1"/>
          <w:rFonts w:ascii="Times New Roman" w:hAnsi="Times New Roman" w:cs="Times New Roman"/>
          <w:sz w:val="28"/>
          <w:szCs w:val="28"/>
        </w:rPr>
        <w:t>и и оборудование.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71513" w:rsidRPr="008F2EE8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71513" w:rsidRDefault="00771513" w:rsidP="00771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771513" w:rsidRDefault="00771513" w:rsidP="00771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9556" w:type="dxa"/>
        <w:tblLook w:val="04A0"/>
      </w:tblPr>
      <w:tblGrid>
        <w:gridCol w:w="571"/>
        <w:gridCol w:w="5774"/>
        <w:gridCol w:w="1985"/>
        <w:gridCol w:w="1226"/>
      </w:tblGrid>
      <w:tr w:rsidR="00771513" w:rsidRPr="005F38A2" w:rsidTr="00B56CA7">
        <w:tc>
          <w:tcPr>
            <w:tcW w:w="571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3C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3C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C3C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4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1226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C2280F">
              <w:rPr>
                <w:rFonts w:ascii="Times New Roman" w:hAnsi="Times New Roman"/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C3C1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C3C1A">
              <w:rPr>
                <w:rFonts w:ascii="Times New Roman" w:hAnsi="Times New Roman"/>
                <w:sz w:val="28"/>
                <w:szCs w:val="28"/>
              </w:rPr>
              <w:t xml:space="preserve"> 09.00-14.00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771513" w:rsidRPr="005F38A2" w:rsidTr="00B56CA7">
        <w:trPr>
          <w:trHeight w:val="447"/>
        </w:trPr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rPr>
                <w:rFonts w:ascii="Times New Roman" w:hAnsi="Times New Roman"/>
                <w:sz w:val="28"/>
                <w:szCs w:val="28"/>
              </w:rPr>
            </w:pPr>
            <w:r w:rsidRPr="00B43A7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C3C1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C3C1A">
              <w:rPr>
                <w:rFonts w:ascii="Times New Roman" w:hAnsi="Times New Roman"/>
                <w:sz w:val="28"/>
                <w:szCs w:val="28"/>
              </w:rPr>
              <w:t xml:space="preserve"> 15.00-18.00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C3C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C3C1A">
              <w:rPr>
                <w:rFonts w:ascii="Times New Roman" w:hAnsi="Times New Roman"/>
                <w:sz w:val="28"/>
                <w:szCs w:val="28"/>
              </w:rPr>
              <w:t xml:space="preserve"> 09.00-1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4.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C3C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C3C1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.00-17.00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771513" w:rsidRDefault="00771513" w:rsidP="00771513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771513" w:rsidRPr="00C2280F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7EE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C2280F">
        <w:rPr>
          <w:rFonts w:ascii="Times New Roman" w:hAnsi="Times New Roman"/>
          <w:b/>
          <w:sz w:val="28"/>
          <w:szCs w:val="28"/>
        </w:rPr>
        <w:t>Анкетирование по выявлению нуждаемости в социальных услугах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 разработать анкету с целью выявления нуждаемости в социальных услугах, проанализировать и с использованием иллюстративных мет</w:t>
      </w:r>
      <w:r>
        <w:rPr>
          <w:rFonts w:ascii="Times New Roman" w:hAnsi="Times New Roman"/>
          <w:sz w:val="28"/>
          <w:szCs w:val="28"/>
        </w:rPr>
        <w:t>о</w:t>
      </w:r>
      <w:r w:rsidRPr="003877EE">
        <w:rPr>
          <w:rFonts w:ascii="Times New Roman" w:hAnsi="Times New Roman"/>
          <w:sz w:val="28"/>
          <w:szCs w:val="28"/>
        </w:rPr>
        <w:t>дов отображения информации представить результаты  и сформировать аналитический отчет по проведенному исследованию.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Выявление потребности в социальных услугах </w:t>
      </w:r>
    </w:p>
    <w:p w:rsidR="00771513" w:rsidRPr="003877EE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собрать первичную информацию в процессе беседы с гражданином, обратившимся в организацию социального обслуживания.  На </w:t>
      </w:r>
      <w:r w:rsidRPr="003877EE">
        <w:rPr>
          <w:rFonts w:ascii="Times New Roman" w:hAnsi="Times New Roman"/>
          <w:sz w:val="28"/>
          <w:szCs w:val="28"/>
        </w:rPr>
        <w:t>основании полученной первичной информации заполнить индивидуальную программу предоставления социальных услуг (ИППСУ) в части наименования социальных услуг и их поставщиков.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lastRenderedPageBreak/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Pr="003877EE" w:rsidRDefault="00771513" w:rsidP="00771513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877E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3</w:t>
      </w:r>
      <w:r w:rsidRPr="003877E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Реализация социального обслуживания 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найти </w:t>
      </w:r>
      <w:proofErr w:type="gramStart"/>
      <w:r>
        <w:rPr>
          <w:rFonts w:ascii="Times New Roman" w:hAnsi="Times New Roman"/>
          <w:sz w:val="28"/>
          <w:szCs w:val="28"/>
        </w:rPr>
        <w:t>решение проблемных ситуаций по работе с получателем социальных услуг применяя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нормативно-правовой документации, технологий социальной работы и технологии профессиональной коммуникации.</w:t>
      </w:r>
    </w:p>
    <w:p w:rsidR="00771513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</w:t>
      </w:r>
      <w:r w:rsidRPr="00845CB2">
        <w:rPr>
          <w:rFonts w:ascii="Times New Roman" w:hAnsi="Times New Roman"/>
          <w:sz w:val="28"/>
          <w:szCs w:val="28"/>
        </w:rPr>
        <w:t xml:space="preserve"> заданием</w:t>
      </w:r>
      <w:r>
        <w:rPr>
          <w:rFonts w:ascii="Times New Roman" w:hAnsi="Times New Roman"/>
          <w:sz w:val="28"/>
          <w:szCs w:val="28"/>
        </w:rPr>
        <w:t>.</w:t>
      </w:r>
    </w:p>
    <w:p w:rsidR="00771513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A713E">
        <w:rPr>
          <w:rFonts w:ascii="Times New Roman" w:hAnsi="Times New Roman"/>
          <w:b/>
          <w:sz w:val="28"/>
          <w:szCs w:val="28"/>
        </w:rPr>
        <w:t>Профилактика обстоятельств, обусловливающих нуждаемость в социальном обслуживании</w:t>
      </w:r>
      <w:r w:rsidRPr="003877EE">
        <w:rPr>
          <w:rFonts w:ascii="Times New Roman" w:hAnsi="Times New Roman"/>
          <w:sz w:val="28"/>
          <w:szCs w:val="28"/>
        </w:rPr>
        <w:t xml:space="preserve"> </w:t>
      </w:r>
    </w:p>
    <w:p w:rsidR="00771513" w:rsidRPr="003877EE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 разработать план и тезисы беседы с целевой группой  с учетом ее характеристики, а также подготовить информационное сопровождение беседы в виде компьютерной презентации.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Pr="00845CB2" w:rsidRDefault="00771513" w:rsidP="00771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13" w:rsidRPr="00EC153E" w:rsidRDefault="00771513" w:rsidP="00771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определены </w:t>
      </w:r>
      <w:r>
        <w:rPr>
          <w:rFonts w:ascii="Times New Roman" w:hAnsi="Times New Roman"/>
          <w:sz w:val="28"/>
          <w:szCs w:val="28"/>
        </w:rPr>
        <w:t xml:space="preserve">примерные </w:t>
      </w:r>
      <w:r w:rsidRPr="00204718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771513" w:rsidRPr="00204718" w:rsidRDefault="00771513" w:rsidP="00771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771513" w:rsidRDefault="00771513" w:rsidP="00771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13" w:rsidRPr="00EC153E" w:rsidRDefault="00771513" w:rsidP="00771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/>
      </w:tblPr>
      <w:tblGrid>
        <w:gridCol w:w="666"/>
        <w:gridCol w:w="3758"/>
        <w:gridCol w:w="1994"/>
        <w:gridCol w:w="2132"/>
        <w:gridCol w:w="1729"/>
      </w:tblGrid>
      <w:tr w:rsidR="00771513" w:rsidRPr="008B5FBC" w:rsidTr="00771513">
        <w:tc>
          <w:tcPr>
            <w:tcW w:w="324" w:type="pct"/>
            <w:vMerge w:val="restart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5F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5FB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5F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8" w:type="pct"/>
            <w:vMerge w:val="restart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848" w:type="pct"/>
            <w:gridSpan w:val="3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771513" w:rsidRPr="008B5FBC" w:rsidTr="00771513">
        <w:tc>
          <w:tcPr>
            <w:tcW w:w="324" w:type="pct"/>
            <w:vMerge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pct"/>
            <w:vMerge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Судейская</w:t>
            </w:r>
          </w:p>
        </w:tc>
        <w:tc>
          <w:tcPr>
            <w:tcW w:w="1037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841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C2280F">
              <w:rPr>
                <w:rFonts w:ascii="Times New Roman" w:hAnsi="Times New Roman"/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970" w:type="pct"/>
          </w:tcPr>
          <w:p w:rsidR="00771513" w:rsidRPr="00247FDB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7" w:type="pct"/>
          </w:tcPr>
          <w:p w:rsidR="00771513" w:rsidRPr="00C3442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1" w:type="pct"/>
          </w:tcPr>
          <w:p w:rsidR="00771513" w:rsidRPr="00C3442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1513" w:rsidRPr="008B5FBC" w:rsidTr="00771513">
        <w:trPr>
          <w:trHeight w:val="447"/>
        </w:trPr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7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970" w:type="pct"/>
          </w:tcPr>
          <w:p w:rsidR="00771513" w:rsidRPr="00247FDB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7" w:type="pct"/>
          </w:tcPr>
          <w:p w:rsidR="00771513" w:rsidRPr="00C3442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1" w:type="pct"/>
          </w:tcPr>
          <w:p w:rsidR="00771513" w:rsidRPr="00C3442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970" w:type="pct"/>
          </w:tcPr>
          <w:p w:rsidR="00771513" w:rsidRPr="00247FDB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7" w:type="pct"/>
          </w:tcPr>
          <w:p w:rsidR="00771513" w:rsidRPr="00C3442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1" w:type="pct"/>
          </w:tcPr>
          <w:p w:rsidR="00771513" w:rsidRPr="00C3442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4.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970" w:type="pct"/>
          </w:tcPr>
          <w:p w:rsidR="00771513" w:rsidRPr="00DA713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7" w:type="pct"/>
          </w:tcPr>
          <w:p w:rsidR="00771513" w:rsidRPr="00DA713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1" w:type="pct"/>
          </w:tcPr>
          <w:p w:rsidR="00771513" w:rsidRPr="00C3442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pct"/>
          </w:tcPr>
          <w:p w:rsidR="00771513" w:rsidRPr="008B5FBC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70" w:type="pct"/>
          </w:tcPr>
          <w:p w:rsidR="00771513" w:rsidRPr="00DA713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37" w:type="pct"/>
          </w:tcPr>
          <w:p w:rsidR="00771513" w:rsidRPr="00DA713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41" w:type="pct"/>
          </w:tcPr>
          <w:p w:rsidR="00771513" w:rsidRPr="00C3442E" w:rsidRDefault="00771513" w:rsidP="00771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71513" w:rsidRDefault="00771513" w:rsidP="00771513">
      <w:pPr>
        <w:autoSpaceDE w:val="0"/>
        <w:autoSpaceDN w:val="0"/>
        <w:adjustRightInd w:val="0"/>
        <w:spacing w:after="0"/>
        <w:jc w:val="both"/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771513">
        <w:rPr>
          <w:rFonts w:ascii="Times New Roman" w:hAnsi="Times New Roman"/>
          <w:i/>
          <w:sz w:val="28"/>
          <w:szCs w:val="28"/>
        </w:rPr>
        <w:t>Индивидуальная программа получателя социальных услуг.</w:t>
      </w:r>
    </w:p>
    <w:p w:rsidR="004E2A66" w:rsidRPr="004E2A66" w:rsidRDefault="004E2A66" w:rsidP="00771513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4" w:name="_GoBack"/>
      <w:bookmarkEnd w:id="4"/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1513" w:rsidRDefault="00771513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u w:val="single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ИНДИВИДУАЛЬНАЯ ПРОГРАММА ПРЕДОСТАВЛЕНИЯ СОЦИАЛЬНЫХ УСЛУГ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«             »                             года                                                    №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1. Фамилия, имя, отчество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2. Пол     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3. Дата рождения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4. Адрес места регистрации: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почтовый индекс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город (район)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улица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ДОМ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КОРПУС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КВАРТИРА</w:t>
      </w:r>
      <w:r w:rsidRPr="00771513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ТЕЛЕФОН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Адрес фактического проживания: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почтовый индекс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город (район)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улица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ДОМ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КОРПУС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КВАРТИРА</w:t>
      </w:r>
      <w:r w:rsidRPr="00771513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ТЕЛЕФОН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5.Адрес места работы: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почтовый индекс _____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______ город (район) ____________________-____________________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улица _________________-_____________________ дом № </w:t>
      </w:r>
      <w:proofErr w:type="spellStart"/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____-_____телефон</w:t>
      </w:r>
      <w:proofErr w:type="spellEnd"/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____-________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7. </w:t>
      </w:r>
      <w:proofErr w:type="gramStart"/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Контактный</w:t>
      </w:r>
      <w:proofErr w:type="gramEnd"/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e-mail</w:t>
      </w:r>
      <w:proofErr w:type="spellEnd"/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(при наличии)_____________-____________________________________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8. Индивидуальная программа предоставления социальных услуг разработана впервые</w:t>
      </w:r>
      <w:r w:rsidRPr="00771513">
        <w:rPr>
          <w:rFonts w:ascii="Times New Roman CYR" w:eastAsiaTheme="minorEastAsia" w:hAnsi="Times New Roman CYR" w:cs="Times New Roman CYR"/>
          <w:sz w:val="24"/>
          <w:szCs w:val="24"/>
          <w:u w:val="single"/>
        </w:rPr>
        <w:t>,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повторно, (</w:t>
      </w:r>
      <w:proofErr w:type="gramStart"/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нужное</w:t>
      </w:r>
      <w:proofErr w:type="gramEnd"/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подчеркнуть) на срок до: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9. Форма социального обслуживания: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10. Виды социальных услуг: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I. Социально – бытовые: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II. Социально-медицинские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III. Социально-психологические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IV. Социально педагогические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социально-педагогической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                  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V. Социально-трудовые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lastRenderedPageBreak/>
        <w:t>VI. Социально–правовые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VII. Услуги в целях повышения коммуникативного потенциала получателей социальных  услуг, имеющих ограничения жизнедеятельности, в том числе детей-инвалидов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1701"/>
        <w:gridCol w:w="1560"/>
        <w:gridCol w:w="1701"/>
        <w:gridCol w:w="1275"/>
      </w:tblGrid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предоставления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11. Условия предоставления социальных услуг: услуги предоставляются  в соответствии с условиями договора о предоставлении социальных услуг № _____ от ______2017 года, определенных индивидуальной программой предоставления социальных услуг.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12. Перечень рекомендуемых поставщиком социальных услуг: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00"/>
        <w:gridCol w:w="3679"/>
        <w:gridCol w:w="3341"/>
      </w:tblGrid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Контактная информация поставщика социальных услуг (телефон, </w:t>
            </w:r>
            <w:proofErr w:type="spellStart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e-mail</w:t>
            </w:r>
            <w:proofErr w:type="spellEnd"/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 т.п.)</w:t>
            </w: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13. Отказ от социального обслуживания, социальной услуги: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00"/>
        <w:gridCol w:w="2329"/>
        <w:gridCol w:w="1684"/>
        <w:gridCol w:w="1361"/>
      </w:tblGrid>
      <w:tr w:rsidR="00771513" w:rsidRPr="00771513" w:rsidTr="00B56CA7">
        <w:trPr>
          <w:trHeight w:val="42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Причины отказа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Дата отказа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Подпись получателя социальных услуг</w:t>
            </w: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14. Мероприятия по социальному сопровождению: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48"/>
        <w:gridCol w:w="3312"/>
        <w:gridCol w:w="3191"/>
      </w:tblGrid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Получатель социального сопровождения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С содержанием индивидуальной программы предоставления социальных услуг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Согласен                                             _______________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</w:t>
      </w: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(расшифровка подписи)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513">
        <w:rPr>
          <w:rFonts w:ascii="Times New Roman" w:hAnsi="Times New Roman"/>
          <w:sz w:val="24"/>
          <w:szCs w:val="24"/>
          <w:lang w:eastAsia="zh-CN"/>
        </w:rPr>
        <w:t xml:space="preserve">Начальник                                               _______________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(расшифровка подписи)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</w:t>
      </w:r>
    </w:p>
    <w:p w:rsidR="00771513" w:rsidRPr="00771513" w:rsidRDefault="00771513" w:rsidP="00771513">
      <w:pPr>
        <w:suppressAutoHyphens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М.П.</w:t>
      </w:r>
    </w:p>
    <w:p w:rsidR="00771513" w:rsidRPr="00771513" w:rsidRDefault="00771513" w:rsidP="00771513">
      <w:pPr>
        <w:rPr>
          <w:rFonts w:asciiTheme="minorHAnsi" w:eastAsiaTheme="minorEastAsia" w:hAnsiTheme="minorHAnsi" w:cstheme="minorBidi"/>
        </w:rPr>
      </w:pPr>
    </w:p>
    <w:p w:rsidR="00771513" w:rsidRDefault="00771513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71513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09" w:rsidRDefault="00AC3D09">
      <w:r>
        <w:separator/>
      </w:r>
    </w:p>
  </w:endnote>
  <w:endnote w:type="continuationSeparator" w:id="0">
    <w:p w:rsidR="00AC3D09" w:rsidRDefault="00AC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default"/>
    <w:sig w:usb0="00000000" w:usb1="500078FF" w:usb2="00000021" w:usb3="00000001" w:csb0="600001BF" w:csb1="DFF70000"/>
  </w:font>
  <w:font w:name="Lohit Hindi">
    <w:panose1 w:val="00000000000000000000"/>
    <w:charset w:val="00"/>
    <w:family w:val="roman"/>
    <w:notTrueType/>
    <w:pitch w:val="default"/>
    <w:sig w:usb0="80008003" w:usb1="00002040" w:usb2="00000001" w:usb3="00000001" w:csb0="00000001" w:csb1="00000001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F61E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87CF0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09" w:rsidRDefault="00AC3D09">
      <w:r>
        <w:separator/>
      </w:r>
    </w:p>
  </w:footnote>
  <w:footnote w:type="continuationSeparator" w:id="0">
    <w:p w:rsidR="00AC3D09" w:rsidRDefault="00AC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009D6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2438"/>
    <w:rsid w:val="004F6E4D"/>
    <w:rsid w:val="005204AB"/>
    <w:rsid w:val="00523C41"/>
    <w:rsid w:val="005430BC"/>
    <w:rsid w:val="005633F5"/>
    <w:rsid w:val="00571A57"/>
    <w:rsid w:val="0057283F"/>
    <w:rsid w:val="0057423F"/>
    <w:rsid w:val="00587CF0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71513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C3D09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1E66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3F973-DC77-44E6-877E-B6A918F8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13</Pages>
  <Words>863</Words>
  <Characters>8106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Яна</cp:lastModifiedBy>
  <cp:revision>17</cp:revision>
  <cp:lastPrinted>2016-05-24T09:08:00Z</cp:lastPrinted>
  <dcterms:created xsi:type="dcterms:W3CDTF">2016-05-23T05:41:00Z</dcterms:created>
  <dcterms:modified xsi:type="dcterms:W3CDTF">2020-12-12T06:42:00Z</dcterms:modified>
</cp:coreProperties>
</file>