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6"/>
          <w:szCs w:val="26"/>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9C48F8" w:rsidTr="00330805">
            <w:trPr>
              <w:trHeight w:val="4555"/>
              <w:jc w:val="center"/>
            </w:trPr>
            <w:bookmarkStart w:id="0" w:name="_Toc458083625" w:displacedByCustomXml="next"/>
            <w:bookmarkStart w:id="1" w:name="_Toc458080284" w:displacedByCustomXml="next"/>
            <w:bookmarkStart w:id="2" w:name="_Toc458079584" w:displacedByCustomXml="next"/>
            <w:sdt>
              <w:sdtPr>
                <w:rPr>
                  <w:rFonts w:ascii="Times New Roman" w:eastAsiaTheme="minorHAnsi" w:hAnsi="Times New Roman" w:cs="Times New Roman"/>
                  <w:b w:val="0"/>
                  <w:bCs w:val="0"/>
                  <w:color w:val="auto"/>
                  <w:sz w:val="26"/>
                  <w:szCs w:val="26"/>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rPr>
              </w:sdtEndPr>
              <w:sdtContent>
                <w:tc>
                  <w:tcPr>
                    <w:tcW w:w="5000" w:type="pct"/>
                  </w:tcPr>
                  <w:p w:rsidR="00330805" w:rsidRPr="009C48F8" w:rsidRDefault="001F5633" w:rsidP="00DD7A02">
                    <w:pPr>
                      <w:pStyle w:val="1"/>
                      <w:jc w:val="center"/>
                      <w:rPr>
                        <w:rFonts w:ascii="Times New Roman" w:hAnsi="Times New Roman" w:cs="Times New Roman"/>
                        <w:sz w:val="26"/>
                        <w:szCs w:val="26"/>
                      </w:rPr>
                    </w:pPr>
                    <w:r>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0" w:displacedByCustomXml="prev"/>
            <w:bookmarkEnd w:id="1" w:displacedByCustomXml="prev"/>
            <w:bookmarkEnd w:id="2" w:displacedByCustomXml="prev"/>
          </w:tr>
          <w:tr w:rsidR="00330805" w:rsidRPr="009C48F8"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330805" w:rsidRPr="009C48F8" w:rsidRDefault="001F5633" w:rsidP="00685A2A">
                    <w:pPr>
                      <w:pStyle w:val="af2"/>
                      <w:jc w:val="center"/>
                      <w:rPr>
                        <w:rFonts w:ascii="Times New Roman" w:eastAsiaTheme="majorEastAsia" w:hAnsi="Times New Roman" w:cs="Times New Roman"/>
                        <w:sz w:val="26"/>
                        <w:szCs w:val="26"/>
                      </w:rPr>
                    </w:pPr>
                    <w:r>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2015-2016 учебный год по реализации на территории округа государственной политики в сфере образования</w:t>
                    </w:r>
                  </w:p>
                </w:tc>
              </w:sdtContent>
            </w:sdt>
          </w:tr>
          <w:tr w:rsidR="00330805" w:rsidRPr="009C48F8" w:rsidTr="00DD7A02">
            <w:trPr>
              <w:trHeight w:val="1138"/>
              <w:jc w:val="center"/>
            </w:trPr>
            <w:tc>
              <w:tcPr>
                <w:tcW w:w="5000" w:type="pct"/>
                <w:vAlign w:val="center"/>
              </w:tcPr>
              <w:p w:rsidR="00330805" w:rsidRPr="009C48F8" w:rsidRDefault="00330805" w:rsidP="00330805">
                <w:pPr>
                  <w:pStyle w:val="af2"/>
                  <w:jc w:val="center"/>
                  <w:rPr>
                    <w:rFonts w:ascii="Times New Roman" w:eastAsiaTheme="majorEastAsia" w:hAnsi="Times New Roman" w:cs="Times New Roman"/>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color w:val="FF0000"/>
                    <w:sz w:val="26"/>
                    <w:szCs w:val="26"/>
                  </w:rPr>
                </w:pPr>
              </w:p>
            </w:tc>
          </w:tr>
          <w:tr w:rsidR="00330805" w:rsidRPr="009C48F8" w:rsidTr="00330805">
            <w:trPr>
              <w:trHeight w:val="570"/>
              <w:jc w:val="center"/>
            </w:trPr>
            <w:tc>
              <w:tcPr>
                <w:tcW w:w="5000" w:type="pct"/>
                <w:vAlign w:val="center"/>
              </w:tcPr>
              <w:p w:rsidR="00330805" w:rsidRPr="009C48F8" w:rsidRDefault="00330805" w:rsidP="00F7352B">
                <w:pPr>
                  <w:pStyle w:val="af2"/>
                  <w:jc w:val="center"/>
                  <w:rPr>
                    <w:rFonts w:ascii="Times New Roman" w:hAnsi="Times New Roman" w:cs="Times New Roman"/>
                    <w:b/>
                    <w:bCs/>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bCs/>
                    <w:sz w:val="26"/>
                    <w:szCs w:val="26"/>
                  </w:rPr>
                </w:pPr>
              </w:p>
            </w:tc>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9C48F8">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330805" w:rsidRPr="009C48F8" w:rsidRDefault="00330805" w:rsidP="00685A2A">
                    <w:pPr>
                      <w:pStyle w:val="af2"/>
                      <w:jc w:val="center"/>
                      <w:rPr>
                        <w:rFonts w:ascii="Times New Roman" w:hAnsi="Times New Roman" w:cs="Times New Roman"/>
                        <w:sz w:val="26"/>
                        <w:szCs w:val="26"/>
                      </w:rPr>
                    </w:pPr>
                    <w:r w:rsidRPr="009C48F8">
                      <w:rPr>
                        <w:rFonts w:ascii="Times New Roman" w:hAnsi="Times New Roman" w:cs="Times New Roman"/>
                        <w:sz w:val="26"/>
                        <w:szCs w:val="26"/>
                      </w:rPr>
                      <w:t>201</w:t>
                    </w:r>
                    <w:r w:rsidR="00595326">
                      <w:rPr>
                        <w:rFonts w:ascii="Times New Roman" w:hAnsi="Times New Roman" w:cs="Times New Roman"/>
                        <w:sz w:val="26"/>
                        <w:szCs w:val="26"/>
                      </w:rPr>
                      <w:t>6</w:t>
                    </w:r>
                    <w:r w:rsidRPr="009C48F8">
                      <w:rPr>
                        <w:rFonts w:ascii="Times New Roman" w:hAnsi="Times New Roman" w:cs="Times New Roman"/>
                        <w:sz w:val="26"/>
                        <w:szCs w:val="26"/>
                      </w:rPr>
                      <w:t xml:space="preserve"> год</w:t>
                    </w:r>
                  </w:p>
                </w:tc>
              </w:sdtContent>
            </w:sdt>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r w:rsidRPr="009C48F8">
            <w:rPr>
              <w:rFonts w:ascii="Times New Roman" w:hAnsi="Times New Roman" w:cs="Times New Roman"/>
              <w:sz w:val="26"/>
              <w:szCs w:val="26"/>
            </w:rPr>
            <w:br w:type="page"/>
          </w:r>
        </w:p>
      </w:sdtContent>
    </w:sdt>
    <w:p w:rsidR="002A7234" w:rsidRPr="009C48F8" w:rsidRDefault="002A7234" w:rsidP="0071683F">
      <w:pPr>
        <w:spacing w:after="0" w:line="240" w:lineRule="auto"/>
        <w:jc w:val="center"/>
        <w:rPr>
          <w:rFonts w:ascii="Times New Roman" w:hAnsi="Times New Roman" w:cs="Times New Roman"/>
          <w:b/>
          <w:sz w:val="26"/>
          <w:szCs w:val="26"/>
        </w:rPr>
      </w:pPr>
    </w:p>
    <w:p w:rsidR="00062D16" w:rsidRPr="009C48F8" w:rsidRDefault="00062D16">
      <w:pPr>
        <w:rPr>
          <w:rFonts w:ascii="Times New Roman" w:hAnsi="Times New Roman" w:cs="Times New Roman"/>
          <w:sz w:val="26"/>
          <w:szCs w:val="26"/>
        </w:rPr>
      </w:pPr>
    </w:p>
    <w:p w:rsidR="002A7234" w:rsidRPr="009C48F8" w:rsidRDefault="00062D16" w:rsidP="0071683F">
      <w:pPr>
        <w:spacing w:after="0" w:line="240" w:lineRule="auto"/>
        <w:jc w:val="center"/>
        <w:rPr>
          <w:rFonts w:ascii="Times New Roman" w:hAnsi="Times New Roman" w:cs="Times New Roman"/>
          <w:b/>
          <w:sz w:val="26"/>
          <w:szCs w:val="26"/>
        </w:rPr>
      </w:pPr>
      <w:r w:rsidRPr="009C48F8">
        <w:rPr>
          <w:rFonts w:ascii="Times New Roman" w:hAnsi="Times New Roman" w:cs="Times New Roman"/>
          <w:b/>
          <w:sz w:val="26"/>
          <w:szCs w:val="26"/>
        </w:rPr>
        <w:t>СОДЕРЖАНИЕ</w:t>
      </w:r>
    </w:p>
    <w:p w:rsidR="00062D16" w:rsidRPr="009C48F8" w:rsidRDefault="00062D16" w:rsidP="00062D16">
      <w:pPr>
        <w:spacing w:after="0" w:line="240" w:lineRule="auto"/>
        <w:jc w:val="both"/>
        <w:rPr>
          <w:rFonts w:ascii="Times New Roman" w:hAnsi="Times New Roman" w:cs="Times New Roman"/>
          <w:b/>
          <w:sz w:val="26"/>
          <w:szCs w:val="26"/>
        </w:rPr>
      </w:pPr>
    </w:p>
    <w:p w:rsidR="00F71567" w:rsidRDefault="00BE34BB">
      <w:pPr>
        <w:pStyle w:val="11"/>
        <w:tabs>
          <w:tab w:val="right" w:leader="dot" w:pos="9345"/>
        </w:tabs>
        <w:rPr>
          <w:noProof/>
        </w:rPr>
      </w:pPr>
      <w:r>
        <w:rPr>
          <w:rFonts w:ascii="Times New Roman" w:hAnsi="Times New Roman" w:cs="Times New Roman"/>
          <w:b/>
          <w:sz w:val="26"/>
          <w:szCs w:val="26"/>
        </w:rPr>
        <w:fldChar w:fldCharType="begin"/>
      </w:r>
      <w:r w:rsidR="00F71567">
        <w:rPr>
          <w:rFonts w:ascii="Times New Roman" w:hAnsi="Times New Roman" w:cs="Times New Roman"/>
          <w:b/>
          <w:sz w:val="26"/>
          <w:szCs w:val="26"/>
        </w:rPr>
        <w:instrText xml:space="preserve"> TOC \o "1-2" \h \z \u </w:instrText>
      </w:r>
      <w:r>
        <w:rPr>
          <w:rFonts w:ascii="Times New Roman" w:hAnsi="Times New Roman" w:cs="Times New Roman"/>
          <w:b/>
          <w:sz w:val="26"/>
          <w:szCs w:val="26"/>
        </w:rPr>
        <w:fldChar w:fldCharType="separate"/>
      </w:r>
      <w:hyperlink w:anchor="_Toc458083626" w:history="1">
        <w:r w:rsidR="00F71567" w:rsidRPr="00EA55DA">
          <w:rPr>
            <w:rStyle w:val="af6"/>
            <w:rFonts w:ascii="Times New Roman" w:hAnsi="Times New Roman" w:cs="Times New Roman"/>
            <w:b/>
            <w:noProof/>
          </w:rPr>
          <w:t>Введение</w:t>
        </w:r>
        <w:r w:rsidR="00F71567">
          <w:rPr>
            <w:noProof/>
            <w:webHidden/>
          </w:rPr>
          <w:tab/>
        </w:r>
        <w:r>
          <w:rPr>
            <w:noProof/>
            <w:webHidden/>
          </w:rPr>
          <w:fldChar w:fldCharType="begin"/>
        </w:r>
        <w:r w:rsidR="00F71567">
          <w:rPr>
            <w:noProof/>
            <w:webHidden/>
          </w:rPr>
          <w:instrText xml:space="preserve"> PAGEREF _Toc458083626 \h </w:instrText>
        </w:r>
        <w:r>
          <w:rPr>
            <w:noProof/>
            <w:webHidden/>
          </w:rPr>
        </w:r>
        <w:r>
          <w:rPr>
            <w:noProof/>
            <w:webHidden/>
          </w:rPr>
          <w:fldChar w:fldCharType="separate"/>
        </w:r>
        <w:r w:rsidR="00595326">
          <w:rPr>
            <w:noProof/>
            <w:webHidden/>
          </w:rPr>
          <w:t>3</w:t>
        </w:r>
        <w:r>
          <w:rPr>
            <w:noProof/>
            <w:webHidden/>
          </w:rPr>
          <w:fldChar w:fldCharType="end"/>
        </w:r>
      </w:hyperlink>
    </w:p>
    <w:p w:rsidR="00F71567" w:rsidRDefault="00595326">
      <w:pPr>
        <w:pStyle w:val="11"/>
        <w:tabs>
          <w:tab w:val="right" w:leader="dot" w:pos="9345"/>
        </w:tabs>
        <w:rPr>
          <w:noProof/>
        </w:rPr>
      </w:pPr>
      <w:hyperlink w:anchor="_Toc458083627" w:history="1">
        <w:r w:rsidR="00F71567" w:rsidRPr="00EA55DA">
          <w:rPr>
            <w:rStyle w:val="af6"/>
            <w:rFonts w:ascii="Times New Roman" w:eastAsia="Times New Roman" w:hAnsi="Times New Roman" w:cs="Times New Roman"/>
            <w:b/>
            <w:noProof/>
          </w:rPr>
          <w:t>Дошкольное образование</w:t>
        </w:r>
        <w:r w:rsidR="00F71567">
          <w:rPr>
            <w:noProof/>
            <w:webHidden/>
          </w:rPr>
          <w:tab/>
        </w:r>
        <w:r w:rsidR="00BE34BB">
          <w:rPr>
            <w:noProof/>
            <w:webHidden/>
          </w:rPr>
          <w:fldChar w:fldCharType="begin"/>
        </w:r>
        <w:r w:rsidR="00F71567">
          <w:rPr>
            <w:noProof/>
            <w:webHidden/>
          </w:rPr>
          <w:instrText xml:space="preserve"> PAGEREF _Toc458083627 \h </w:instrText>
        </w:r>
        <w:r w:rsidR="00BE34BB">
          <w:rPr>
            <w:noProof/>
            <w:webHidden/>
          </w:rPr>
        </w:r>
        <w:r w:rsidR="00BE34BB">
          <w:rPr>
            <w:noProof/>
            <w:webHidden/>
          </w:rPr>
          <w:fldChar w:fldCharType="separate"/>
        </w:r>
        <w:r>
          <w:rPr>
            <w:noProof/>
            <w:webHidden/>
          </w:rPr>
          <w:t>3</w:t>
        </w:r>
        <w:r w:rsidR="00BE34BB">
          <w:rPr>
            <w:noProof/>
            <w:webHidden/>
          </w:rPr>
          <w:fldChar w:fldCharType="end"/>
        </w:r>
      </w:hyperlink>
    </w:p>
    <w:p w:rsidR="00F71567" w:rsidRDefault="00595326">
      <w:pPr>
        <w:pStyle w:val="22"/>
        <w:tabs>
          <w:tab w:val="right" w:leader="dot" w:pos="9345"/>
        </w:tabs>
        <w:rPr>
          <w:noProof/>
        </w:rPr>
      </w:pPr>
      <w:hyperlink w:anchor="_Toc458083628" w:history="1">
        <w:r w:rsidR="00F71567" w:rsidRPr="00E61F28">
          <w:rPr>
            <w:rStyle w:val="af6"/>
            <w:rFonts w:ascii="Times New Roman" w:eastAsia="Times New Roman" w:hAnsi="Times New Roman" w:cs="Times New Roman"/>
            <w:i/>
            <w:noProof/>
          </w:rPr>
          <w:t>Структура сети образовательных учреждений для детей дошкольного возраста и динамика ее изменений</w:t>
        </w:r>
        <w:r w:rsidR="00F71567">
          <w:rPr>
            <w:noProof/>
            <w:webHidden/>
          </w:rPr>
          <w:tab/>
        </w:r>
        <w:r w:rsidR="00BE34BB">
          <w:rPr>
            <w:noProof/>
            <w:webHidden/>
          </w:rPr>
          <w:fldChar w:fldCharType="begin"/>
        </w:r>
        <w:r w:rsidR="00F71567">
          <w:rPr>
            <w:noProof/>
            <w:webHidden/>
          </w:rPr>
          <w:instrText xml:space="preserve"> PAGEREF _Toc458083628 \h </w:instrText>
        </w:r>
        <w:r w:rsidR="00BE34BB">
          <w:rPr>
            <w:noProof/>
            <w:webHidden/>
          </w:rPr>
        </w:r>
        <w:r w:rsidR="00BE34BB">
          <w:rPr>
            <w:noProof/>
            <w:webHidden/>
          </w:rPr>
          <w:fldChar w:fldCharType="separate"/>
        </w:r>
        <w:r>
          <w:rPr>
            <w:noProof/>
            <w:webHidden/>
          </w:rPr>
          <w:t>3</w:t>
        </w:r>
        <w:r w:rsidR="00BE34BB">
          <w:rPr>
            <w:noProof/>
            <w:webHidden/>
          </w:rPr>
          <w:fldChar w:fldCharType="end"/>
        </w:r>
      </w:hyperlink>
    </w:p>
    <w:p w:rsidR="00F71567" w:rsidRDefault="00595326">
      <w:pPr>
        <w:pStyle w:val="22"/>
        <w:tabs>
          <w:tab w:val="right" w:leader="dot" w:pos="9345"/>
        </w:tabs>
        <w:rPr>
          <w:noProof/>
        </w:rPr>
      </w:pPr>
      <w:hyperlink w:anchor="_Toc458083629" w:history="1">
        <w:r w:rsidR="00F71567" w:rsidRPr="00E61F28">
          <w:rPr>
            <w:rStyle w:val="af6"/>
            <w:rFonts w:ascii="Times New Roman" w:hAnsi="Times New Roman" w:cs="Times New Roman"/>
            <w:i/>
            <w:noProof/>
          </w:rPr>
          <w:t>Обеспечение равного доступа к качественному дошкольному образованию</w:t>
        </w:r>
        <w:r w:rsidR="00F71567">
          <w:rPr>
            <w:noProof/>
            <w:webHidden/>
          </w:rPr>
          <w:tab/>
        </w:r>
        <w:r w:rsidR="00BE34BB">
          <w:rPr>
            <w:noProof/>
            <w:webHidden/>
          </w:rPr>
          <w:fldChar w:fldCharType="begin"/>
        </w:r>
        <w:r w:rsidR="00F71567">
          <w:rPr>
            <w:noProof/>
            <w:webHidden/>
          </w:rPr>
          <w:instrText xml:space="preserve"> PAGEREF _Toc458083629 \h </w:instrText>
        </w:r>
        <w:r w:rsidR="00BE34BB">
          <w:rPr>
            <w:noProof/>
            <w:webHidden/>
          </w:rPr>
        </w:r>
        <w:r w:rsidR="00BE34BB">
          <w:rPr>
            <w:noProof/>
            <w:webHidden/>
          </w:rPr>
          <w:fldChar w:fldCharType="separate"/>
        </w:r>
        <w:r>
          <w:rPr>
            <w:noProof/>
            <w:webHidden/>
          </w:rPr>
          <w:t>4</w:t>
        </w:r>
        <w:r w:rsidR="00BE34BB">
          <w:rPr>
            <w:noProof/>
            <w:webHidden/>
          </w:rPr>
          <w:fldChar w:fldCharType="end"/>
        </w:r>
      </w:hyperlink>
    </w:p>
    <w:p w:rsidR="00F71567" w:rsidRDefault="00595326">
      <w:pPr>
        <w:pStyle w:val="22"/>
        <w:tabs>
          <w:tab w:val="right" w:leader="dot" w:pos="9345"/>
        </w:tabs>
        <w:rPr>
          <w:noProof/>
        </w:rPr>
      </w:pPr>
      <w:hyperlink w:anchor="_Toc458083630" w:history="1">
        <w:r w:rsidR="00F71567" w:rsidRPr="00E61F28">
          <w:rPr>
            <w:rStyle w:val="af6"/>
            <w:rFonts w:ascii="Times New Roman" w:hAnsi="Times New Roman" w:cs="Times New Roman"/>
            <w:i/>
            <w:noProof/>
          </w:rPr>
          <w:t>Дошкольное образование для детей</w:t>
        </w:r>
        <w:r w:rsidR="00F71567">
          <w:rPr>
            <w:noProof/>
            <w:webHidden/>
          </w:rPr>
          <w:tab/>
        </w:r>
        <w:r w:rsidR="00BE34BB">
          <w:rPr>
            <w:noProof/>
            <w:webHidden/>
          </w:rPr>
          <w:fldChar w:fldCharType="begin"/>
        </w:r>
        <w:r w:rsidR="00F71567">
          <w:rPr>
            <w:noProof/>
            <w:webHidden/>
          </w:rPr>
          <w:instrText xml:space="preserve"> PAGEREF _Toc458083630 \h </w:instrText>
        </w:r>
        <w:r w:rsidR="00BE34BB">
          <w:rPr>
            <w:noProof/>
            <w:webHidden/>
          </w:rPr>
        </w:r>
        <w:r w:rsidR="00BE34BB">
          <w:rPr>
            <w:noProof/>
            <w:webHidden/>
          </w:rPr>
          <w:fldChar w:fldCharType="separate"/>
        </w:r>
        <w:r>
          <w:rPr>
            <w:noProof/>
            <w:webHidden/>
          </w:rPr>
          <w:t>5</w:t>
        </w:r>
        <w:r w:rsidR="00BE34BB">
          <w:rPr>
            <w:noProof/>
            <w:webHidden/>
          </w:rPr>
          <w:fldChar w:fldCharType="end"/>
        </w:r>
      </w:hyperlink>
    </w:p>
    <w:p w:rsidR="00F71567" w:rsidRDefault="00595326">
      <w:pPr>
        <w:pStyle w:val="22"/>
        <w:tabs>
          <w:tab w:val="right" w:leader="dot" w:pos="9345"/>
        </w:tabs>
        <w:rPr>
          <w:noProof/>
        </w:rPr>
      </w:pPr>
      <w:hyperlink w:anchor="_Toc458083631" w:history="1">
        <w:r w:rsidR="00F71567" w:rsidRPr="00E61F28">
          <w:rPr>
            <w:rStyle w:val="af6"/>
            <w:rFonts w:ascii="Times New Roman" w:hAnsi="Times New Roman" w:cs="Times New Roman"/>
            <w:i/>
            <w:noProof/>
          </w:rPr>
          <w:t>с ограниченными возможностями здоровья</w:t>
        </w:r>
        <w:r w:rsidR="00F71567">
          <w:rPr>
            <w:noProof/>
            <w:webHidden/>
          </w:rPr>
          <w:tab/>
        </w:r>
        <w:r w:rsidR="00BE34BB">
          <w:rPr>
            <w:noProof/>
            <w:webHidden/>
          </w:rPr>
          <w:fldChar w:fldCharType="begin"/>
        </w:r>
        <w:r w:rsidR="00F71567">
          <w:rPr>
            <w:noProof/>
            <w:webHidden/>
          </w:rPr>
          <w:instrText xml:space="preserve"> PAGEREF _Toc458083631 \h </w:instrText>
        </w:r>
        <w:r w:rsidR="00BE34BB">
          <w:rPr>
            <w:noProof/>
            <w:webHidden/>
          </w:rPr>
        </w:r>
        <w:r w:rsidR="00BE34BB">
          <w:rPr>
            <w:noProof/>
            <w:webHidden/>
          </w:rPr>
          <w:fldChar w:fldCharType="separate"/>
        </w:r>
        <w:r>
          <w:rPr>
            <w:noProof/>
            <w:webHidden/>
          </w:rPr>
          <w:t>5</w:t>
        </w:r>
        <w:r w:rsidR="00BE34BB">
          <w:rPr>
            <w:noProof/>
            <w:webHidden/>
          </w:rPr>
          <w:fldChar w:fldCharType="end"/>
        </w:r>
      </w:hyperlink>
    </w:p>
    <w:p w:rsidR="00F71567" w:rsidRDefault="00595326">
      <w:pPr>
        <w:pStyle w:val="22"/>
        <w:tabs>
          <w:tab w:val="right" w:leader="dot" w:pos="9345"/>
        </w:tabs>
        <w:rPr>
          <w:noProof/>
        </w:rPr>
      </w:pPr>
      <w:hyperlink w:anchor="_Toc458083632" w:history="1">
        <w:r w:rsidR="00F71567" w:rsidRPr="00E61F28">
          <w:rPr>
            <w:rStyle w:val="af6"/>
            <w:rFonts w:ascii="Times New Roman" w:hAnsi="Times New Roman" w:cs="Times New Roman"/>
            <w:i/>
            <w:noProof/>
          </w:rPr>
          <w:t>Введение федерального государственного образовательного стандарта дошкольного образования</w:t>
        </w:r>
        <w:r w:rsidR="00F71567">
          <w:rPr>
            <w:noProof/>
            <w:webHidden/>
          </w:rPr>
          <w:tab/>
        </w:r>
        <w:r w:rsidR="00BE34BB">
          <w:rPr>
            <w:noProof/>
            <w:webHidden/>
          </w:rPr>
          <w:fldChar w:fldCharType="begin"/>
        </w:r>
        <w:r w:rsidR="00F71567">
          <w:rPr>
            <w:noProof/>
            <w:webHidden/>
          </w:rPr>
          <w:instrText xml:space="preserve"> PAGEREF _Toc458083632 \h </w:instrText>
        </w:r>
        <w:r w:rsidR="00BE34BB">
          <w:rPr>
            <w:noProof/>
            <w:webHidden/>
          </w:rPr>
        </w:r>
        <w:r w:rsidR="00BE34BB">
          <w:rPr>
            <w:noProof/>
            <w:webHidden/>
          </w:rPr>
          <w:fldChar w:fldCharType="separate"/>
        </w:r>
        <w:r>
          <w:rPr>
            <w:noProof/>
            <w:webHidden/>
          </w:rPr>
          <w:t>6</w:t>
        </w:r>
        <w:r w:rsidR="00BE34BB">
          <w:rPr>
            <w:noProof/>
            <w:webHidden/>
          </w:rPr>
          <w:fldChar w:fldCharType="end"/>
        </w:r>
      </w:hyperlink>
    </w:p>
    <w:p w:rsidR="00F71567" w:rsidRDefault="00595326">
      <w:pPr>
        <w:pStyle w:val="11"/>
        <w:tabs>
          <w:tab w:val="right" w:leader="dot" w:pos="9345"/>
        </w:tabs>
        <w:rPr>
          <w:noProof/>
        </w:rPr>
      </w:pPr>
      <w:hyperlink w:anchor="_Toc458083633" w:history="1">
        <w:r w:rsidR="00F71567" w:rsidRPr="00EA55DA">
          <w:rPr>
            <w:rStyle w:val="af6"/>
            <w:rFonts w:ascii="Times New Roman" w:eastAsia="Times New Roman" w:hAnsi="Times New Roman" w:cs="Times New Roman"/>
            <w:b/>
            <w:noProof/>
          </w:rPr>
          <w:t>Общее образование</w:t>
        </w:r>
        <w:r w:rsidR="00F71567">
          <w:rPr>
            <w:noProof/>
            <w:webHidden/>
          </w:rPr>
          <w:tab/>
        </w:r>
        <w:r w:rsidR="00BE34BB">
          <w:rPr>
            <w:noProof/>
            <w:webHidden/>
          </w:rPr>
          <w:fldChar w:fldCharType="begin"/>
        </w:r>
        <w:r w:rsidR="00F71567">
          <w:rPr>
            <w:noProof/>
            <w:webHidden/>
          </w:rPr>
          <w:instrText xml:space="preserve"> PAGEREF _Toc458083633 \h </w:instrText>
        </w:r>
        <w:r w:rsidR="00BE34BB">
          <w:rPr>
            <w:noProof/>
            <w:webHidden/>
          </w:rPr>
        </w:r>
        <w:r w:rsidR="00BE34BB">
          <w:rPr>
            <w:noProof/>
            <w:webHidden/>
          </w:rPr>
          <w:fldChar w:fldCharType="separate"/>
        </w:r>
        <w:r>
          <w:rPr>
            <w:noProof/>
            <w:webHidden/>
          </w:rPr>
          <w:t>6</w:t>
        </w:r>
        <w:r w:rsidR="00BE34BB">
          <w:rPr>
            <w:noProof/>
            <w:webHidden/>
          </w:rPr>
          <w:fldChar w:fldCharType="end"/>
        </w:r>
      </w:hyperlink>
    </w:p>
    <w:p w:rsidR="00F71567" w:rsidRDefault="00595326">
      <w:pPr>
        <w:pStyle w:val="22"/>
        <w:tabs>
          <w:tab w:val="right" w:leader="dot" w:pos="9345"/>
        </w:tabs>
        <w:rPr>
          <w:noProof/>
        </w:rPr>
      </w:pPr>
      <w:hyperlink w:anchor="_Toc458083634" w:history="1">
        <w:r w:rsidR="00F71567" w:rsidRPr="00E61F28">
          <w:rPr>
            <w:rStyle w:val="af6"/>
            <w:rFonts w:ascii="Times New Roman" w:eastAsia="Times New Roman" w:hAnsi="Times New Roman" w:cs="Times New Roman"/>
            <w:i/>
            <w:noProof/>
          </w:rPr>
          <w:t>Структура сети образовательных учреждений и динамика ее изменений</w:t>
        </w:r>
        <w:r w:rsidR="00F71567">
          <w:rPr>
            <w:noProof/>
            <w:webHidden/>
          </w:rPr>
          <w:tab/>
        </w:r>
        <w:r w:rsidR="00BE34BB">
          <w:rPr>
            <w:noProof/>
            <w:webHidden/>
          </w:rPr>
          <w:fldChar w:fldCharType="begin"/>
        </w:r>
        <w:r w:rsidR="00F71567">
          <w:rPr>
            <w:noProof/>
            <w:webHidden/>
          </w:rPr>
          <w:instrText xml:space="preserve"> PAGEREF _Toc458083634 \h </w:instrText>
        </w:r>
        <w:r w:rsidR="00BE34BB">
          <w:rPr>
            <w:noProof/>
            <w:webHidden/>
          </w:rPr>
        </w:r>
        <w:r w:rsidR="00BE34BB">
          <w:rPr>
            <w:noProof/>
            <w:webHidden/>
          </w:rPr>
          <w:fldChar w:fldCharType="separate"/>
        </w:r>
        <w:r>
          <w:rPr>
            <w:noProof/>
            <w:webHidden/>
          </w:rPr>
          <w:t>6</w:t>
        </w:r>
        <w:r w:rsidR="00BE34BB">
          <w:rPr>
            <w:noProof/>
            <w:webHidden/>
          </w:rPr>
          <w:fldChar w:fldCharType="end"/>
        </w:r>
      </w:hyperlink>
    </w:p>
    <w:p w:rsidR="00F71567" w:rsidRDefault="00595326">
      <w:pPr>
        <w:pStyle w:val="22"/>
        <w:tabs>
          <w:tab w:val="right" w:leader="dot" w:pos="9345"/>
        </w:tabs>
        <w:rPr>
          <w:noProof/>
        </w:rPr>
      </w:pPr>
      <w:hyperlink w:anchor="_Toc458083635" w:history="1">
        <w:r w:rsidR="00F71567" w:rsidRPr="00E61F28">
          <w:rPr>
            <w:rStyle w:val="af6"/>
            <w:rFonts w:ascii="Times New Roman" w:eastAsia="Times New Roman" w:hAnsi="Times New Roman" w:cs="Times New Roman"/>
            <w:i/>
            <w:noProof/>
            <w:kern w:val="28"/>
          </w:rPr>
          <w:t>Реализация федеральных государственных образовательных стандартов общего образования</w:t>
        </w:r>
        <w:r w:rsidR="00F71567">
          <w:rPr>
            <w:noProof/>
            <w:webHidden/>
          </w:rPr>
          <w:tab/>
        </w:r>
        <w:r w:rsidR="00BE34BB">
          <w:rPr>
            <w:noProof/>
            <w:webHidden/>
          </w:rPr>
          <w:fldChar w:fldCharType="begin"/>
        </w:r>
        <w:r w:rsidR="00F71567">
          <w:rPr>
            <w:noProof/>
            <w:webHidden/>
          </w:rPr>
          <w:instrText xml:space="preserve"> PAGEREF _Toc458083635 \h </w:instrText>
        </w:r>
        <w:r w:rsidR="00BE34BB">
          <w:rPr>
            <w:noProof/>
            <w:webHidden/>
          </w:rPr>
        </w:r>
        <w:r w:rsidR="00BE34BB">
          <w:rPr>
            <w:noProof/>
            <w:webHidden/>
          </w:rPr>
          <w:fldChar w:fldCharType="separate"/>
        </w:r>
        <w:r>
          <w:rPr>
            <w:noProof/>
            <w:webHidden/>
          </w:rPr>
          <w:t>8</w:t>
        </w:r>
        <w:r w:rsidR="00BE34BB">
          <w:rPr>
            <w:noProof/>
            <w:webHidden/>
          </w:rPr>
          <w:fldChar w:fldCharType="end"/>
        </w:r>
      </w:hyperlink>
    </w:p>
    <w:p w:rsidR="00F71567" w:rsidRDefault="00595326">
      <w:pPr>
        <w:pStyle w:val="22"/>
        <w:tabs>
          <w:tab w:val="right" w:leader="dot" w:pos="9345"/>
        </w:tabs>
        <w:rPr>
          <w:noProof/>
        </w:rPr>
      </w:pPr>
      <w:hyperlink w:anchor="_Toc458083636" w:history="1">
        <w:r w:rsidR="00F71567" w:rsidRPr="00E61F28">
          <w:rPr>
            <w:rStyle w:val="af6"/>
            <w:rFonts w:ascii="Times New Roman" w:eastAsia="Times New Roman" w:hAnsi="Times New Roman" w:cs="Times New Roman"/>
            <w:i/>
            <w:noProof/>
          </w:rPr>
          <w:t>Организация государственной итоговой аттестации в  Ненецком автономном округе в 2015/2016 учебном году</w:t>
        </w:r>
        <w:r w:rsidR="00F71567">
          <w:rPr>
            <w:noProof/>
            <w:webHidden/>
          </w:rPr>
          <w:tab/>
        </w:r>
        <w:r w:rsidR="00BE34BB">
          <w:rPr>
            <w:noProof/>
            <w:webHidden/>
          </w:rPr>
          <w:fldChar w:fldCharType="begin"/>
        </w:r>
        <w:r w:rsidR="00F71567">
          <w:rPr>
            <w:noProof/>
            <w:webHidden/>
          </w:rPr>
          <w:instrText xml:space="preserve"> PAGEREF _Toc458083636 \h </w:instrText>
        </w:r>
        <w:r w:rsidR="00BE34BB">
          <w:rPr>
            <w:noProof/>
            <w:webHidden/>
          </w:rPr>
        </w:r>
        <w:r w:rsidR="00BE34BB">
          <w:rPr>
            <w:noProof/>
            <w:webHidden/>
          </w:rPr>
          <w:fldChar w:fldCharType="separate"/>
        </w:r>
        <w:r>
          <w:rPr>
            <w:noProof/>
            <w:webHidden/>
          </w:rPr>
          <w:t>10</w:t>
        </w:r>
        <w:r w:rsidR="00BE34BB">
          <w:rPr>
            <w:noProof/>
            <w:webHidden/>
          </w:rPr>
          <w:fldChar w:fldCharType="end"/>
        </w:r>
      </w:hyperlink>
    </w:p>
    <w:p w:rsidR="00F71567" w:rsidRDefault="00595326">
      <w:pPr>
        <w:pStyle w:val="22"/>
        <w:tabs>
          <w:tab w:val="right" w:leader="dot" w:pos="9345"/>
        </w:tabs>
        <w:rPr>
          <w:noProof/>
        </w:rPr>
      </w:pPr>
      <w:hyperlink w:anchor="_Toc458083637" w:history="1">
        <w:r w:rsidR="00F71567" w:rsidRPr="00E61F28">
          <w:rPr>
            <w:rStyle w:val="af6"/>
            <w:rFonts w:ascii="Times New Roman" w:eastAsia="Times New Roman" w:hAnsi="Times New Roman" w:cs="Times New Roman"/>
            <w:i/>
            <w:noProof/>
          </w:rPr>
          <w:t>Поддержка одаренных детей и талантливой молодежи</w:t>
        </w:r>
        <w:r w:rsidR="00F71567">
          <w:rPr>
            <w:noProof/>
            <w:webHidden/>
          </w:rPr>
          <w:tab/>
        </w:r>
        <w:r w:rsidR="00BE34BB">
          <w:rPr>
            <w:noProof/>
            <w:webHidden/>
          </w:rPr>
          <w:fldChar w:fldCharType="begin"/>
        </w:r>
        <w:r w:rsidR="00F71567">
          <w:rPr>
            <w:noProof/>
            <w:webHidden/>
          </w:rPr>
          <w:instrText xml:space="preserve"> PAGEREF _Toc458083637 \h </w:instrText>
        </w:r>
        <w:r w:rsidR="00BE34BB">
          <w:rPr>
            <w:noProof/>
            <w:webHidden/>
          </w:rPr>
        </w:r>
        <w:r w:rsidR="00BE34BB">
          <w:rPr>
            <w:noProof/>
            <w:webHidden/>
          </w:rPr>
          <w:fldChar w:fldCharType="separate"/>
        </w:r>
        <w:r>
          <w:rPr>
            <w:noProof/>
            <w:webHidden/>
          </w:rPr>
          <w:t>13</w:t>
        </w:r>
        <w:r w:rsidR="00BE34BB">
          <w:rPr>
            <w:noProof/>
            <w:webHidden/>
          </w:rPr>
          <w:fldChar w:fldCharType="end"/>
        </w:r>
      </w:hyperlink>
    </w:p>
    <w:p w:rsidR="00F71567" w:rsidRDefault="00595326">
      <w:pPr>
        <w:pStyle w:val="22"/>
        <w:tabs>
          <w:tab w:val="right" w:leader="dot" w:pos="9345"/>
        </w:tabs>
        <w:rPr>
          <w:noProof/>
        </w:rPr>
      </w:pPr>
      <w:hyperlink w:anchor="_Toc458083638" w:history="1">
        <w:r w:rsidR="00F71567" w:rsidRPr="00E61F28">
          <w:rPr>
            <w:rStyle w:val="af6"/>
            <w:rFonts w:ascii="Times New Roman" w:eastAsia="Calibri" w:hAnsi="Times New Roman" w:cs="Times New Roman"/>
            <w:i/>
            <w:noProof/>
          </w:rPr>
          <w:t>Общее образование детей с ограниченными возможностями здоровья</w:t>
        </w:r>
        <w:r w:rsidR="00F71567">
          <w:rPr>
            <w:noProof/>
            <w:webHidden/>
          </w:rPr>
          <w:tab/>
        </w:r>
        <w:r w:rsidR="00BE34BB">
          <w:rPr>
            <w:noProof/>
            <w:webHidden/>
          </w:rPr>
          <w:fldChar w:fldCharType="begin"/>
        </w:r>
        <w:r w:rsidR="00F71567">
          <w:rPr>
            <w:noProof/>
            <w:webHidden/>
          </w:rPr>
          <w:instrText xml:space="preserve"> PAGEREF _Toc458083638 \h </w:instrText>
        </w:r>
        <w:r w:rsidR="00BE34BB">
          <w:rPr>
            <w:noProof/>
            <w:webHidden/>
          </w:rPr>
        </w:r>
        <w:r w:rsidR="00BE34BB">
          <w:rPr>
            <w:noProof/>
            <w:webHidden/>
          </w:rPr>
          <w:fldChar w:fldCharType="separate"/>
        </w:r>
        <w:r>
          <w:rPr>
            <w:noProof/>
            <w:webHidden/>
          </w:rPr>
          <w:t>17</w:t>
        </w:r>
        <w:r w:rsidR="00BE34BB">
          <w:rPr>
            <w:noProof/>
            <w:webHidden/>
          </w:rPr>
          <w:fldChar w:fldCharType="end"/>
        </w:r>
      </w:hyperlink>
    </w:p>
    <w:p w:rsidR="00F71567" w:rsidRDefault="00595326">
      <w:pPr>
        <w:pStyle w:val="22"/>
        <w:tabs>
          <w:tab w:val="right" w:leader="dot" w:pos="9345"/>
        </w:tabs>
        <w:rPr>
          <w:noProof/>
        </w:rPr>
      </w:pPr>
      <w:hyperlink w:anchor="_Toc458083639" w:history="1">
        <w:r w:rsidR="00F71567" w:rsidRPr="00E61F28">
          <w:rPr>
            <w:rStyle w:val="af6"/>
            <w:rFonts w:ascii="Times New Roman" w:eastAsia="Times New Roman" w:hAnsi="Times New Roman" w:cs="Times New Roman"/>
            <w:i/>
            <w:noProof/>
          </w:rPr>
          <w:t>Организация питания, сохранение и укрепление здоровья школьников</w:t>
        </w:r>
        <w:r w:rsidR="00F71567">
          <w:rPr>
            <w:noProof/>
            <w:webHidden/>
          </w:rPr>
          <w:tab/>
        </w:r>
        <w:r w:rsidR="00BE34BB">
          <w:rPr>
            <w:noProof/>
            <w:webHidden/>
          </w:rPr>
          <w:fldChar w:fldCharType="begin"/>
        </w:r>
        <w:r w:rsidR="00F71567">
          <w:rPr>
            <w:noProof/>
            <w:webHidden/>
          </w:rPr>
          <w:instrText xml:space="preserve"> PAGEREF _Toc458083639 \h </w:instrText>
        </w:r>
        <w:r w:rsidR="00BE34BB">
          <w:rPr>
            <w:noProof/>
            <w:webHidden/>
          </w:rPr>
        </w:r>
        <w:r w:rsidR="00BE34BB">
          <w:rPr>
            <w:noProof/>
            <w:webHidden/>
          </w:rPr>
          <w:fldChar w:fldCharType="separate"/>
        </w:r>
        <w:r>
          <w:rPr>
            <w:noProof/>
            <w:webHidden/>
          </w:rPr>
          <w:t>18</w:t>
        </w:r>
        <w:r w:rsidR="00BE34BB">
          <w:rPr>
            <w:noProof/>
            <w:webHidden/>
          </w:rPr>
          <w:fldChar w:fldCharType="end"/>
        </w:r>
      </w:hyperlink>
    </w:p>
    <w:p w:rsidR="00F71567" w:rsidRDefault="00595326">
      <w:pPr>
        <w:pStyle w:val="11"/>
        <w:tabs>
          <w:tab w:val="right" w:leader="dot" w:pos="9345"/>
        </w:tabs>
        <w:rPr>
          <w:noProof/>
        </w:rPr>
      </w:pPr>
      <w:hyperlink w:anchor="_Toc458083640" w:history="1">
        <w:r w:rsidR="00F71567" w:rsidRPr="00EA55DA">
          <w:rPr>
            <w:rStyle w:val="af6"/>
            <w:rFonts w:ascii="Times New Roman" w:eastAsia="Times New Roman" w:hAnsi="Times New Roman" w:cs="Times New Roman"/>
            <w:b/>
            <w:noProof/>
          </w:rPr>
          <w:t>Профессиональное образование</w:t>
        </w:r>
        <w:r w:rsidR="00F71567">
          <w:rPr>
            <w:noProof/>
            <w:webHidden/>
          </w:rPr>
          <w:tab/>
        </w:r>
        <w:r w:rsidR="00BE34BB">
          <w:rPr>
            <w:noProof/>
            <w:webHidden/>
          </w:rPr>
          <w:fldChar w:fldCharType="begin"/>
        </w:r>
        <w:r w:rsidR="00F71567">
          <w:rPr>
            <w:noProof/>
            <w:webHidden/>
          </w:rPr>
          <w:instrText xml:space="preserve"> PAGEREF _Toc458083640 \h </w:instrText>
        </w:r>
        <w:r w:rsidR="00BE34BB">
          <w:rPr>
            <w:noProof/>
            <w:webHidden/>
          </w:rPr>
        </w:r>
        <w:r w:rsidR="00BE34BB">
          <w:rPr>
            <w:noProof/>
            <w:webHidden/>
          </w:rPr>
          <w:fldChar w:fldCharType="separate"/>
        </w:r>
        <w:r>
          <w:rPr>
            <w:noProof/>
            <w:webHidden/>
          </w:rPr>
          <w:t>19</w:t>
        </w:r>
        <w:r w:rsidR="00BE34BB">
          <w:rPr>
            <w:noProof/>
            <w:webHidden/>
          </w:rPr>
          <w:fldChar w:fldCharType="end"/>
        </w:r>
      </w:hyperlink>
    </w:p>
    <w:p w:rsidR="00F71567" w:rsidRDefault="00595326">
      <w:pPr>
        <w:pStyle w:val="22"/>
        <w:tabs>
          <w:tab w:val="right" w:leader="dot" w:pos="9345"/>
        </w:tabs>
        <w:rPr>
          <w:noProof/>
        </w:rPr>
      </w:pPr>
      <w:hyperlink w:anchor="_Toc458083641" w:history="1">
        <w:r w:rsidR="00F71567" w:rsidRPr="00E61F28">
          <w:rPr>
            <w:rStyle w:val="af6"/>
            <w:rFonts w:ascii="Times New Roman" w:hAnsi="Times New Roman" w:cs="Times New Roman"/>
            <w:i/>
            <w:noProof/>
          </w:rPr>
          <w:t>Структура сети профессиональных образовательных организаций</w:t>
        </w:r>
        <w:r w:rsidR="00F71567">
          <w:rPr>
            <w:noProof/>
            <w:webHidden/>
          </w:rPr>
          <w:tab/>
        </w:r>
        <w:r w:rsidR="00BE34BB">
          <w:rPr>
            <w:noProof/>
            <w:webHidden/>
          </w:rPr>
          <w:fldChar w:fldCharType="begin"/>
        </w:r>
        <w:r w:rsidR="00F71567">
          <w:rPr>
            <w:noProof/>
            <w:webHidden/>
          </w:rPr>
          <w:instrText xml:space="preserve"> PAGEREF _Toc458083641 \h </w:instrText>
        </w:r>
        <w:r w:rsidR="00BE34BB">
          <w:rPr>
            <w:noProof/>
            <w:webHidden/>
          </w:rPr>
        </w:r>
        <w:r w:rsidR="00BE34BB">
          <w:rPr>
            <w:noProof/>
            <w:webHidden/>
          </w:rPr>
          <w:fldChar w:fldCharType="separate"/>
        </w:r>
        <w:r>
          <w:rPr>
            <w:noProof/>
            <w:webHidden/>
          </w:rPr>
          <w:t>19</w:t>
        </w:r>
        <w:r w:rsidR="00BE34BB">
          <w:rPr>
            <w:noProof/>
            <w:webHidden/>
          </w:rPr>
          <w:fldChar w:fldCharType="end"/>
        </w:r>
      </w:hyperlink>
    </w:p>
    <w:p w:rsidR="00F71567" w:rsidRDefault="00595326">
      <w:pPr>
        <w:pStyle w:val="22"/>
        <w:tabs>
          <w:tab w:val="right" w:leader="dot" w:pos="9345"/>
        </w:tabs>
        <w:rPr>
          <w:noProof/>
        </w:rPr>
      </w:pPr>
      <w:hyperlink w:anchor="_Toc458083642" w:history="1">
        <w:r w:rsidR="00F71567" w:rsidRPr="00E61F28">
          <w:rPr>
            <w:rStyle w:val="af6"/>
            <w:rFonts w:ascii="Times New Roman" w:hAnsi="Times New Roman" w:cs="Times New Roman"/>
            <w:i/>
            <w:noProof/>
          </w:rPr>
          <w:t>Содержание и качество подготовки обучающихся</w:t>
        </w:r>
        <w:r w:rsidR="00F71567">
          <w:rPr>
            <w:noProof/>
            <w:webHidden/>
          </w:rPr>
          <w:tab/>
        </w:r>
        <w:r w:rsidR="00BE34BB">
          <w:rPr>
            <w:noProof/>
            <w:webHidden/>
          </w:rPr>
          <w:fldChar w:fldCharType="begin"/>
        </w:r>
        <w:r w:rsidR="00F71567">
          <w:rPr>
            <w:noProof/>
            <w:webHidden/>
          </w:rPr>
          <w:instrText xml:space="preserve"> PAGEREF _Toc458083642 \h </w:instrText>
        </w:r>
        <w:r w:rsidR="00BE34BB">
          <w:rPr>
            <w:noProof/>
            <w:webHidden/>
          </w:rPr>
        </w:r>
        <w:r w:rsidR="00BE34BB">
          <w:rPr>
            <w:noProof/>
            <w:webHidden/>
          </w:rPr>
          <w:fldChar w:fldCharType="separate"/>
        </w:r>
        <w:r>
          <w:rPr>
            <w:noProof/>
            <w:webHidden/>
          </w:rPr>
          <w:t>20</w:t>
        </w:r>
        <w:r w:rsidR="00BE34BB">
          <w:rPr>
            <w:noProof/>
            <w:webHidden/>
          </w:rPr>
          <w:fldChar w:fldCharType="end"/>
        </w:r>
      </w:hyperlink>
    </w:p>
    <w:p w:rsidR="00F71567" w:rsidRDefault="00595326">
      <w:pPr>
        <w:pStyle w:val="22"/>
        <w:tabs>
          <w:tab w:val="right" w:leader="dot" w:pos="9345"/>
        </w:tabs>
        <w:rPr>
          <w:noProof/>
        </w:rPr>
      </w:pPr>
      <w:hyperlink w:anchor="_Toc458083643" w:history="1">
        <w:r w:rsidR="00F71567" w:rsidRPr="00E61F28">
          <w:rPr>
            <w:rStyle w:val="af6"/>
            <w:rFonts w:ascii="Times New Roman" w:hAnsi="Times New Roman" w:cs="Times New Roman"/>
            <w:i/>
            <w:noProof/>
          </w:rPr>
          <w:t>Научно-методическая деятельность</w:t>
        </w:r>
        <w:r w:rsidR="00F71567">
          <w:rPr>
            <w:noProof/>
            <w:webHidden/>
          </w:rPr>
          <w:tab/>
        </w:r>
        <w:r w:rsidR="00BE34BB">
          <w:rPr>
            <w:noProof/>
            <w:webHidden/>
          </w:rPr>
          <w:fldChar w:fldCharType="begin"/>
        </w:r>
        <w:r w:rsidR="00F71567">
          <w:rPr>
            <w:noProof/>
            <w:webHidden/>
          </w:rPr>
          <w:instrText xml:space="preserve"> PAGEREF _Toc458083643 \h </w:instrText>
        </w:r>
        <w:r w:rsidR="00BE34BB">
          <w:rPr>
            <w:noProof/>
            <w:webHidden/>
          </w:rPr>
        </w:r>
        <w:r w:rsidR="00BE34BB">
          <w:rPr>
            <w:noProof/>
            <w:webHidden/>
          </w:rPr>
          <w:fldChar w:fldCharType="separate"/>
        </w:r>
        <w:r>
          <w:rPr>
            <w:noProof/>
            <w:webHidden/>
          </w:rPr>
          <w:t>23</w:t>
        </w:r>
        <w:r w:rsidR="00BE34BB">
          <w:rPr>
            <w:noProof/>
            <w:webHidden/>
          </w:rPr>
          <w:fldChar w:fldCharType="end"/>
        </w:r>
      </w:hyperlink>
    </w:p>
    <w:p w:rsidR="00F71567" w:rsidRDefault="00595326">
      <w:pPr>
        <w:pStyle w:val="22"/>
        <w:tabs>
          <w:tab w:val="right" w:leader="dot" w:pos="9345"/>
        </w:tabs>
        <w:rPr>
          <w:noProof/>
        </w:rPr>
      </w:pPr>
      <w:hyperlink w:anchor="_Toc458083644" w:history="1">
        <w:r w:rsidR="00F71567" w:rsidRPr="00E61F28">
          <w:rPr>
            <w:rStyle w:val="af6"/>
            <w:rFonts w:ascii="Times New Roman" w:hAnsi="Times New Roman" w:cs="Times New Roman"/>
            <w:i/>
            <w:noProof/>
          </w:rPr>
          <w:t>Развитие олимпиадного движения</w:t>
        </w:r>
        <w:r w:rsidR="00F71567">
          <w:rPr>
            <w:noProof/>
            <w:webHidden/>
          </w:rPr>
          <w:tab/>
        </w:r>
        <w:r w:rsidR="00BE34BB">
          <w:rPr>
            <w:noProof/>
            <w:webHidden/>
          </w:rPr>
          <w:fldChar w:fldCharType="begin"/>
        </w:r>
        <w:r w:rsidR="00F71567">
          <w:rPr>
            <w:noProof/>
            <w:webHidden/>
          </w:rPr>
          <w:instrText xml:space="preserve"> PAGEREF _Toc458083644 \h </w:instrText>
        </w:r>
        <w:r w:rsidR="00BE34BB">
          <w:rPr>
            <w:noProof/>
            <w:webHidden/>
          </w:rPr>
        </w:r>
        <w:r w:rsidR="00BE34BB">
          <w:rPr>
            <w:noProof/>
            <w:webHidden/>
          </w:rPr>
          <w:fldChar w:fldCharType="separate"/>
        </w:r>
        <w:r>
          <w:rPr>
            <w:noProof/>
            <w:webHidden/>
          </w:rPr>
          <w:t>25</w:t>
        </w:r>
        <w:r w:rsidR="00BE34BB">
          <w:rPr>
            <w:noProof/>
            <w:webHidden/>
          </w:rPr>
          <w:fldChar w:fldCharType="end"/>
        </w:r>
      </w:hyperlink>
    </w:p>
    <w:p w:rsidR="00F71567" w:rsidRDefault="00595326">
      <w:pPr>
        <w:pStyle w:val="22"/>
        <w:tabs>
          <w:tab w:val="right" w:leader="dot" w:pos="9345"/>
        </w:tabs>
        <w:rPr>
          <w:noProof/>
        </w:rPr>
      </w:pPr>
      <w:hyperlink w:anchor="_Toc458083645" w:history="1">
        <w:r w:rsidR="00F71567" w:rsidRPr="00E61F28">
          <w:rPr>
            <w:rStyle w:val="af6"/>
            <w:rFonts w:ascii="Times New Roman" w:hAnsi="Times New Roman" w:cs="Times New Roman"/>
            <w:i/>
            <w:noProof/>
          </w:rPr>
          <w:t xml:space="preserve">Об участии в мероприятиях, проводимых в рамках движения </w:t>
        </w:r>
        <w:r w:rsidR="00F71567" w:rsidRPr="00E61F28">
          <w:rPr>
            <w:rStyle w:val="af6"/>
            <w:rFonts w:ascii="Times New Roman" w:hAnsi="Times New Roman" w:cs="Times New Roman"/>
            <w:i/>
            <w:noProof/>
            <w:lang w:val="en-US"/>
          </w:rPr>
          <w:t>WORLDSKILLS</w:t>
        </w:r>
        <w:r w:rsidR="00F71567" w:rsidRPr="00E61F28">
          <w:rPr>
            <w:rStyle w:val="af6"/>
            <w:rFonts w:ascii="Times New Roman" w:hAnsi="Times New Roman" w:cs="Times New Roman"/>
            <w:i/>
            <w:noProof/>
          </w:rPr>
          <w:t xml:space="preserve"> </w:t>
        </w:r>
        <w:r w:rsidR="00F71567" w:rsidRPr="00E61F28">
          <w:rPr>
            <w:rStyle w:val="af6"/>
            <w:rFonts w:ascii="Times New Roman" w:hAnsi="Times New Roman" w:cs="Times New Roman"/>
            <w:i/>
            <w:noProof/>
            <w:lang w:val="en-US"/>
          </w:rPr>
          <w:t>RUSSIA</w:t>
        </w:r>
        <w:r w:rsidR="00F71567" w:rsidRPr="00E61F28">
          <w:rPr>
            <w:rStyle w:val="af6"/>
            <w:rFonts w:ascii="Times New Roman" w:hAnsi="Times New Roman" w:cs="Times New Roman"/>
            <w:i/>
            <w:noProof/>
          </w:rPr>
          <w:t xml:space="preserve"> (</w:t>
        </w:r>
        <w:r w:rsidR="00F71567" w:rsidRPr="00E61F28">
          <w:rPr>
            <w:rStyle w:val="af6"/>
            <w:rFonts w:ascii="Times New Roman" w:hAnsi="Times New Roman" w:cs="Times New Roman"/>
            <w:i/>
            <w:noProof/>
            <w:lang w:val="en-US"/>
          </w:rPr>
          <w:t>WRS</w:t>
        </w:r>
        <w:r w:rsidR="00F71567" w:rsidRPr="00E61F28">
          <w:rPr>
            <w:rStyle w:val="af6"/>
            <w:rFonts w:ascii="Times New Roman" w:hAnsi="Times New Roman" w:cs="Times New Roman"/>
            <w:i/>
            <w:noProof/>
          </w:rPr>
          <w:t xml:space="preserve"> </w:t>
        </w:r>
        <w:r w:rsidR="00F71567" w:rsidRPr="00E61F28">
          <w:rPr>
            <w:rStyle w:val="af6"/>
            <w:rFonts w:ascii="Times New Roman" w:hAnsi="Times New Roman" w:cs="Times New Roman"/>
            <w:i/>
            <w:noProof/>
            <w:lang w:val="en-US"/>
          </w:rPr>
          <w:t>RUSSIA</w:t>
        </w:r>
        <w:r w:rsidR="00F71567" w:rsidRPr="00E61F28">
          <w:rPr>
            <w:rStyle w:val="af6"/>
            <w:rFonts w:ascii="Times New Roman" w:hAnsi="Times New Roman" w:cs="Times New Roman"/>
            <w:i/>
            <w:noProof/>
          </w:rPr>
          <w:t>)</w:t>
        </w:r>
        <w:r w:rsidR="00F71567">
          <w:rPr>
            <w:noProof/>
            <w:webHidden/>
          </w:rPr>
          <w:tab/>
        </w:r>
        <w:r w:rsidR="00BE34BB">
          <w:rPr>
            <w:noProof/>
            <w:webHidden/>
          </w:rPr>
          <w:fldChar w:fldCharType="begin"/>
        </w:r>
        <w:r w:rsidR="00F71567">
          <w:rPr>
            <w:noProof/>
            <w:webHidden/>
          </w:rPr>
          <w:instrText xml:space="preserve"> PAGEREF _Toc458083645 \h </w:instrText>
        </w:r>
        <w:r w:rsidR="00BE34BB">
          <w:rPr>
            <w:noProof/>
            <w:webHidden/>
          </w:rPr>
        </w:r>
        <w:r w:rsidR="00BE34BB">
          <w:rPr>
            <w:noProof/>
            <w:webHidden/>
          </w:rPr>
          <w:fldChar w:fldCharType="separate"/>
        </w:r>
        <w:r>
          <w:rPr>
            <w:noProof/>
            <w:webHidden/>
          </w:rPr>
          <w:t>26</w:t>
        </w:r>
        <w:r w:rsidR="00BE34BB">
          <w:rPr>
            <w:noProof/>
            <w:webHidden/>
          </w:rPr>
          <w:fldChar w:fldCharType="end"/>
        </w:r>
      </w:hyperlink>
    </w:p>
    <w:p w:rsidR="00F71567" w:rsidRDefault="00595326">
      <w:pPr>
        <w:pStyle w:val="22"/>
        <w:tabs>
          <w:tab w:val="right" w:leader="dot" w:pos="9345"/>
        </w:tabs>
        <w:rPr>
          <w:noProof/>
        </w:rPr>
      </w:pPr>
      <w:hyperlink w:anchor="_Toc458083646" w:history="1">
        <w:r w:rsidR="00F71567" w:rsidRPr="00E61F28">
          <w:rPr>
            <w:rStyle w:val="af6"/>
            <w:rFonts w:ascii="Times New Roman" w:hAnsi="Times New Roman" w:cs="Times New Roman"/>
            <w:i/>
            <w:noProof/>
          </w:rPr>
          <w:t>Трудоустройство выпускников</w:t>
        </w:r>
        <w:r w:rsidR="00F71567">
          <w:rPr>
            <w:noProof/>
            <w:webHidden/>
          </w:rPr>
          <w:tab/>
        </w:r>
        <w:r w:rsidR="00BE34BB">
          <w:rPr>
            <w:noProof/>
            <w:webHidden/>
          </w:rPr>
          <w:fldChar w:fldCharType="begin"/>
        </w:r>
        <w:r w:rsidR="00F71567">
          <w:rPr>
            <w:noProof/>
            <w:webHidden/>
          </w:rPr>
          <w:instrText xml:space="preserve"> PAGEREF _Toc458083646 \h </w:instrText>
        </w:r>
        <w:r w:rsidR="00BE34BB">
          <w:rPr>
            <w:noProof/>
            <w:webHidden/>
          </w:rPr>
        </w:r>
        <w:r w:rsidR="00BE34BB">
          <w:rPr>
            <w:noProof/>
            <w:webHidden/>
          </w:rPr>
          <w:fldChar w:fldCharType="separate"/>
        </w:r>
        <w:r>
          <w:rPr>
            <w:noProof/>
            <w:webHidden/>
          </w:rPr>
          <w:t>27</w:t>
        </w:r>
        <w:r w:rsidR="00BE34BB">
          <w:rPr>
            <w:noProof/>
            <w:webHidden/>
          </w:rPr>
          <w:fldChar w:fldCharType="end"/>
        </w:r>
      </w:hyperlink>
    </w:p>
    <w:p w:rsidR="00F71567" w:rsidRDefault="00595326">
      <w:pPr>
        <w:pStyle w:val="22"/>
        <w:tabs>
          <w:tab w:val="right" w:leader="dot" w:pos="9345"/>
        </w:tabs>
        <w:rPr>
          <w:noProof/>
        </w:rPr>
      </w:pPr>
      <w:hyperlink w:anchor="_Toc458083647" w:history="1">
        <w:r w:rsidR="00F71567" w:rsidRPr="00E61F28">
          <w:rPr>
            <w:rStyle w:val="af6"/>
            <w:rFonts w:ascii="Times New Roman" w:hAnsi="Times New Roman" w:cs="Times New Roman"/>
            <w:i/>
            <w:noProof/>
          </w:rPr>
          <w:t>Взаимодействие с работодателями: социальное партнёрство</w:t>
        </w:r>
        <w:r w:rsidR="00F71567">
          <w:rPr>
            <w:noProof/>
            <w:webHidden/>
          </w:rPr>
          <w:tab/>
        </w:r>
        <w:r w:rsidR="00BE34BB">
          <w:rPr>
            <w:noProof/>
            <w:webHidden/>
          </w:rPr>
          <w:fldChar w:fldCharType="begin"/>
        </w:r>
        <w:r w:rsidR="00F71567">
          <w:rPr>
            <w:noProof/>
            <w:webHidden/>
          </w:rPr>
          <w:instrText xml:space="preserve"> PAGEREF _Toc458083647 \h </w:instrText>
        </w:r>
        <w:r w:rsidR="00BE34BB">
          <w:rPr>
            <w:noProof/>
            <w:webHidden/>
          </w:rPr>
        </w:r>
        <w:r w:rsidR="00BE34BB">
          <w:rPr>
            <w:noProof/>
            <w:webHidden/>
          </w:rPr>
          <w:fldChar w:fldCharType="separate"/>
        </w:r>
        <w:r>
          <w:rPr>
            <w:noProof/>
            <w:webHidden/>
          </w:rPr>
          <w:t>28</w:t>
        </w:r>
        <w:r w:rsidR="00BE34BB">
          <w:rPr>
            <w:noProof/>
            <w:webHidden/>
          </w:rPr>
          <w:fldChar w:fldCharType="end"/>
        </w:r>
      </w:hyperlink>
    </w:p>
    <w:p w:rsidR="00F71567" w:rsidRDefault="00595326">
      <w:pPr>
        <w:pStyle w:val="22"/>
        <w:tabs>
          <w:tab w:val="right" w:leader="dot" w:pos="9345"/>
        </w:tabs>
        <w:rPr>
          <w:noProof/>
        </w:rPr>
      </w:pPr>
      <w:hyperlink w:anchor="_Toc458083648" w:history="1">
        <w:r w:rsidR="00F71567" w:rsidRPr="00E61F28">
          <w:rPr>
            <w:rStyle w:val="af6"/>
            <w:rFonts w:ascii="Times New Roman" w:hAnsi="Times New Roman" w:cs="Times New Roman"/>
            <w:i/>
            <w:noProof/>
          </w:rPr>
          <w:t>Многофункциональный центр прикладных квалификаций</w:t>
        </w:r>
        <w:r w:rsidR="00F71567">
          <w:rPr>
            <w:noProof/>
            <w:webHidden/>
          </w:rPr>
          <w:tab/>
        </w:r>
        <w:r w:rsidR="00BE34BB">
          <w:rPr>
            <w:noProof/>
            <w:webHidden/>
          </w:rPr>
          <w:fldChar w:fldCharType="begin"/>
        </w:r>
        <w:r w:rsidR="00F71567">
          <w:rPr>
            <w:noProof/>
            <w:webHidden/>
          </w:rPr>
          <w:instrText xml:space="preserve"> PAGEREF _Toc458083648 \h </w:instrText>
        </w:r>
        <w:r w:rsidR="00BE34BB">
          <w:rPr>
            <w:noProof/>
            <w:webHidden/>
          </w:rPr>
        </w:r>
        <w:r w:rsidR="00BE34BB">
          <w:rPr>
            <w:noProof/>
            <w:webHidden/>
          </w:rPr>
          <w:fldChar w:fldCharType="separate"/>
        </w:r>
        <w:r>
          <w:rPr>
            <w:noProof/>
            <w:webHidden/>
          </w:rPr>
          <w:t>29</w:t>
        </w:r>
        <w:r w:rsidR="00BE34BB">
          <w:rPr>
            <w:noProof/>
            <w:webHidden/>
          </w:rPr>
          <w:fldChar w:fldCharType="end"/>
        </w:r>
      </w:hyperlink>
    </w:p>
    <w:p w:rsidR="00F71567" w:rsidRDefault="00595326">
      <w:pPr>
        <w:pStyle w:val="22"/>
        <w:tabs>
          <w:tab w:val="right" w:leader="dot" w:pos="9345"/>
        </w:tabs>
        <w:rPr>
          <w:noProof/>
        </w:rPr>
      </w:pPr>
      <w:hyperlink w:anchor="_Toc458083649" w:history="1">
        <w:r w:rsidR="00F71567" w:rsidRPr="00E61F28">
          <w:rPr>
            <w:rStyle w:val="af6"/>
            <w:rFonts w:ascii="Times New Roman" w:hAnsi="Times New Roman" w:cs="Times New Roman"/>
            <w:b/>
            <w:i/>
            <w:noProof/>
          </w:rPr>
          <w:t>Воспитательная работа</w:t>
        </w:r>
        <w:r w:rsidR="00F71567">
          <w:rPr>
            <w:noProof/>
            <w:webHidden/>
          </w:rPr>
          <w:tab/>
        </w:r>
        <w:r w:rsidR="00BE34BB">
          <w:rPr>
            <w:noProof/>
            <w:webHidden/>
          </w:rPr>
          <w:fldChar w:fldCharType="begin"/>
        </w:r>
        <w:r w:rsidR="00F71567">
          <w:rPr>
            <w:noProof/>
            <w:webHidden/>
          </w:rPr>
          <w:instrText xml:space="preserve"> PAGEREF _Toc458083649 \h </w:instrText>
        </w:r>
        <w:r w:rsidR="00BE34BB">
          <w:rPr>
            <w:noProof/>
            <w:webHidden/>
          </w:rPr>
        </w:r>
        <w:r w:rsidR="00BE34BB">
          <w:rPr>
            <w:noProof/>
            <w:webHidden/>
          </w:rPr>
          <w:fldChar w:fldCharType="separate"/>
        </w:r>
        <w:r>
          <w:rPr>
            <w:noProof/>
            <w:webHidden/>
          </w:rPr>
          <w:t>30</w:t>
        </w:r>
        <w:r w:rsidR="00BE34BB">
          <w:rPr>
            <w:noProof/>
            <w:webHidden/>
          </w:rPr>
          <w:fldChar w:fldCharType="end"/>
        </w:r>
      </w:hyperlink>
    </w:p>
    <w:p w:rsidR="00F71567" w:rsidRDefault="00595326">
      <w:pPr>
        <w:pStyle w:val="11"/>
        <w:tabs>
          <w:tab w:val="right" w:leader="dot" w:pos="9345"/>
        </w:tabs>
        <w:rPr>
          <w:noProof/>
        </w:rPr>
      </w:pPr>
      <w:hyperlink w:anchor="_Toc458083650" w:history="1">
        <w:r w:rsidR="00F71567" w:rsidRPr="00EA55DA">
          <w:rPr>
            <w:rStyle w:val="af6"/>
            <w:rFonts w:ascii="Times New Roman" w:eastAsia="Calibri" w:hAnsi="Times New Roman" w:cs="Times New Roman"/>
            <w:b/>
            <w:noProof/>
          </w:rPr>
          <w:t>Дополнительное образование</w:t>
        </w:r>
        <w:r w:rsidR="00F71567">
          <w:rPr>
            <w:noProof/>
            <w:webHidden/>
          </w:rPr>
          <w:tab/>
        </w:r>
        <w:r w:rsidR="00BE34BB">
          <w:rPr>
            <w:noProof/>
            <w:webHidden/>
          </w:rPr>
          <w:fldChar w:fldCharType="begin"/>
        </w:r>
        <w:r w:rsidR="00F71567">
          <w:rPr>
            <w:noProof/>
            <w:webHidden/>
          </w:rPr>
          <w:instrText xml:space="preserve"> PAGEREF _Toc458083650 \h </w:instrText>
        </w:r>
        <w:r w:rsidR="00BE34BB">
          <w:rPr>
            <w:noProof/>
            <w:webHidden/>
          </w:rPr>
        </w:r>
        <w:r w:rsidR="00BE34BB">
          <w:rPr>
            <w:noProof/>
            <w:webHidden/>
          </w:rPr>
          <w:fldChar w:fldCharType="separate"/>
        </w:r>
        <w:r>
          <w:rPr>
            <w:noProof/>
            <w:webHidden/>
          </w:rPr>
          <w:t>33</w:t>
        </w:r>
        <w:r w:rsidR="00BE34BB">
          <w:rPr>
            <w:noProof/>
            <w:webHidden/>
          </w:rPr>
          <w:fldChar w:fldCharType="end"/>
        </w:r>
      </w:hyperlink>
    </w:p>
    <w:p w:rsidR="00F71567" w:rsidRDefault="00595326">
      <w:pPr>
        <w:pStyle w:val="22"/>
        <w:tabs>
          <w:tab w:val="right" w:leader="dot" w:pos="9345"/>
        </w:tabs>
        <w:rPr>
          <w:noProof/>
        </w:rPr>
      </w:pPr>
      <w:hyperlink w:anchor="_Toc458083651" w:history="1">
        <w:r w:rsidR="00F71567" w:rsidRPr="00E61F28">
          <w:rPr>
            <w:rStyle w:val="af6"/>
            <w:rFonts w:ascii="Times New Roman" w:hAnsi="Times New Roman" w:cs="Times New Roman"/>
            <w:i/>
            <w:noProof/>
          </w:rPr>
          <w:t>Система дополнительного образования детей и повышение качества дополнительного образования</w:t>
        </w:r>
        <w:r w:rsidR="00F71567">
          <w:rPr>
            <w:noProof/>
            <w:webHidden/>
          </w:rPr>
          <w:tab/>
        </w:r>
        <w:r w:rsidR="00BE34BB">
          <w:rPr>
            <w:noProof/>
            <w:webHidden/>
          </w:rPr>
          <w:fldChar w:fldCharType="begin"/>
        </w:r>
        <w:r w:rsidR="00F71567">
          <w:rPr>
            <w:noProof/>
            <w:webHidden/>
          </w:rPr>
          <w:instrText xml:space="preserve"> PAGEREF _Toc458083651 \h </w:instrText>
        </w:r>
        <w:r w:rsidR="00BE34BB">
          <w:rPr>
            <w:noProof/>
            <w:webHidden/>
          </w:rPr>
        </w:r>
        <w:r w:rsidR="00BE34BB">
          <w:rPr>
            <w:noProof/>
            <w:webHidden/>
          </w:rPr>
          <w:fldChar w:fldCharType="separate"/>
        </w:r>
        <w:r>
          <w:rPr>
            <w:noProof/>
            <w:webHidden/>
          </w:rPr>
          <w:t>33</w:t>
        </w:r>
        <w:r w:rsidR="00BE34BB">
          <w:rPr>
            <w:noProof/>
            <w:webHidden/>
          </w:rPr>
          <w:fldChar w:fldCharType="end"/>
        </w:r>
      </w:hyperlink>
    </w:p>
    <w:p w:rsidR="00F71567" w:rsidRDefault="00595326">
      <w:pPr>
        <w:pStyle w:val="22"/>
        <w:tabs>
          <w:tab w:val="right" w:leader="dot" w:pos="9345"/>
        </w:tabs>
        <w:rPr>
          <w:noProof/>
        </w:rPr>
      </w:pPr>
      <w:hyperlink w:anchor="_Toc458083652" w:history="1">
        <w:r w:rsidR="00F71567" w:rsidRPr="00E61F28">
          <w:rPr>
            <w:rStyle w:val="af6"/>
            <w:rFonts w:ascii="Times New Roman" w:hAnsi="Times New Roman" w:cs="Times New Roman"/>
            <w:i/>
            <w:noProof/>
          </w:rPr>
          <w:t>Профилактика детского дорожно-транспортного травматизма</w:t>
        </w:r>
        <w:r w:rsidR="00F71567">
          <w:rPr>
            <w:noProof/>
            <w:webHidden/>
          </w:rPr>
          <w:tab/>
        </w:r>
        <w:r w:rsidR="00BE34BB">
          <w:rPr>
            <w:noProof/>
            <w:webHidden/>
          </w:rPr>
          <w:fldChar w:fldCharType="begin"/>
        </w:r>
        <w:r w:rsidR="00F71567">
          <w:rPr>
            <w:noProof/>
            <w:webHidden/>
          </w:rPr>
          <w:instrText xml:space="preserve"> PAGEREF _Toc458083652 \h </w:instrText>
        </w:r>
        <w:r w:rsidR="00BE34BB">
          <w:rPr>
            <w:noProof/>
            <w:webHidden/>
          </w:rPr>
        </w:r>
        <w:r w:rsidR="00BE34BB">
          <w:rPr>
            <w:noProof/>
            <w:webHidden/>
          </w:rPr>
          <w:fldChar w:fldCharType="separate"/>
        </w:r>
        <w:r>
          <w:rPr>
            <w:noProof/>
            <w:webHidden/>
          </w:rPr>
          <w:t>39</w:t>
        </w:r>
        <w:r w:rsidR="00BE34BB">
          <w:rPr>
            <w:noProof/>
            <w:webHidden/>
          </w:rPr>
          <w:fldChar w:fldCharType="end"/>
        </w:r>
      </w:hyperlink>
    </w:p>
    <w:p w:rsidR="00F71567" w:rsidRDefault="00595326">
      <w:pPr>
        <w:pStyle w:val="22"/>
        <w:tabs>
          <w:tab w:val="right" w:leader="dot" w:pos="9345"/>
        </w:tabs>
        <w:rPr>
          <w:noProof/>
        </w:rPr>
      </w:pPr>
      <w:hyperlink w:anchor="_Toc458083653" w:history="1">
        <w:r w:rsidR="00F71567" w:rsidRPr="00E61F28">
          <w:rPr>
            <w:rStyle w:val="af6"/>
            <w:rFonts w:ascii="Times New Roman" w:hAnsi="Times New Roman" w:cs="Times New Roman"/>
            <w:i/>
            <w:noProof/>
          </w:rPr>
          <w:t>Профилактика безнадзорности и правонарушений несовершеннолетних, в том числе экстремистских проявлений в молодёжной среде</w:t>
        </w:r>
        <w:r w:rsidR="00F71567">
          <w:rPr>
            <w:noProof/>
            <w:webHidden/>
          </w:rPr>
          <w:tab/>
        </w:r>
        <w:r w:rsidR="00BE34BB">
          <w:rPr>
            <w:noProof/>
            <w:webHidden/>
          </w:rPr>
          <w:fldChar w:fldCharType="begin"/>
        </w:r>
        <w:r w:rsidR="00F71567">
          <w:rPr>
            <w:noProof/>
            <w:webHidden/>
          </w:rPr>
          <w:instrText xml:space="preserve"> PAGEREF _Toc458083653 \h </w:instrText>
        </w:r>
        <w:r w:rsidR="00BE34BB">
          <w:rPr>
            <w:noProof/>
            <w:webHidden/>
          </w:rPr>
        </w:r>
        <w:r w:rsidR="00BE34BB">
          <w:rPr>
            <w:noProof/>
            <w:webHidden/>
          </w:rPr>
          <w:fldChar w:fldCharType="separate"/>
        </w:r>
        <w:r>
          <w:rPr>
            <w:noProof/>
            <w:webHidden/>
          </w:rPr>
          <w:t>41</w:t>
        </w:r>
        <w:r w:rsidR="00BE34BB">
          <w:rPr>
            <w:noProof/>
            <w:webHidden/>
          </w:rPr>
          <w:fldChar w:fldCharType="end"/>
        </w:r>
      </w:hyperlink>
    </w:p>
    <w:p w:rsidR="00F71567" w:rsidRDefault="00595326">
      <w:pPr>
        <w:pStyle w:val="22"/>
        <w:tabs>
          <w:tab w:val="right" w:leader="dot" w:pos="9345"/>
        </w:tabs>
        <w:rPr>
          <w:noProof/>
        </w:rPr>
      </w:pPr>
      <w:hyperlink w:anchor="_Toc458083654" w:history="1">
        <w:r w:rsidR="00F71567" w:rsidRPr="00E61F28">
          <w:rPr>
            <w:rStyle w:val="af6"/>
            <w:rFonts w:ascii="Times New Roman" w:hAnsi="Times New Roman" w:cs="Times New Roman"/>
            <w:i/>
            <w:noProof/>
          </w:rPr>
          <w:t>Профилактика зависимого поведения несовершеннолетних</w:t>
        </w:r>
        <w:r w:rsidR="00F71567">
          <w:rPr>
            <w:noProof/>
            <w:webHidden/>
          </w:rPr>
          <w:tab/>
        </w:r>
        <w:r w:rsidR="00BE34BB">
          <w:rPr>
            <w:noProof/>
            <w:webHidden/>
          </w:rPr>
          <w:fldChar w:fldCharType="begin"/>
        </w:r>
        <w:r w:rsidR="00F71567">
          <w:rPr>
            <w:noProof/>
            <w:webHidden/>
          </w:rPr>
          <w:instrText xml:space="preserve"> PAGEREF _Toc458083654 \h </w:instrText>
        </w:r>
        <w:r w:rsidR="00BE34BB">
          <w:rPr>
            <w:noProof/>
            <w:webHidden/>
          </w:rPr>
        </w:r>
        <w:r w:rsidR="00BE34BB">
          <w:rPr>
            <w:noProof/>
            <w:webHidden/>
          </w:rPr>
          <w:fldChar w:fldCharType="separate"/>
        </w:r>
        <w:r>
          <w:rPr>
            <w:noProof/>
            <w:webHidden/>
          </w:rPr>
          <w:t>44</w:t>
        </w:r>
        <w:r w:rsidR="00BE34BB">
          <w:rPr>
            <w:noProof/>
            <w:webHidden/>
          </w:rPr>
          <w:fldChar w:fldCharType="end"/>
        </w:r>
      </w:hyperlink>
    </w:p>
    <w:p w:rsidR="00F71567" w:rsidRDefault="00595326">
      <w:pPr>
        <w:pStyle w:val="22"/>
        <w:tabs>
          <w:tab w:val="right" w:leader="dot" w:pos="9345"/>
        </w:tabs>
        <w:rPr>
          <w:noProof/>
        </w:rPr>
      </w:pPr>
      <w:hyperlink w:anchor="_Toc458083655" w:history="1">
        <w:r w:rsidR="00F71567" w:rsidRPr="00E61F28">
          <w:rPr>
            <w:rStyle w:val="af6"/>
            <w:rFonts w:ascii="Times New Roman" w:hAnsi="Times New Roman" w:cs="Times New Roman"/>
            <w:i/>
            <w:noProof/>
          </w:rPr>
          <w:t>Развитие системы психолого-педагогического и медико-социального сопровождения детей и подростков. Создание и развитие служб медиации</w:t>
        </w:r>
        <w:r w:rsidR="00F71567">
          <w:rPr>
            <w:noProof/>
            <w:webHidden/>
          </w:rPr>
          <w:tab/>
        </w:r>
        <w:r w:rsidR="00BE34BB">
          <w:rPr>
            <w:noProof/>
            <w:webHidden/>
          </w:rPr>
          <w:fldChar w:fldCharType="begin"/>
        </w:r>
        <w:r w:rsidR="00F71567">
          <w:rPr>
            <w:noProof/>
            <w:webHidden/>
          </w:rPr>
          <w:instrText xml:space="preserve"> PAGEREF _Toc458083655 \h </w:instrText>
        </w:r>
        <w:r w:rsidR="00BE34BB">
          <w:rPr>
            <w:noProof/>
            <w:webHidden/>
          </w:rPr>
        </w:r>
        <w:r w:rsidR="00BE34BB">
          <w:rPr>
            <w:noProof/>
            <w:webHidden/>
          </w:rPr>
          <w:fldChar w:fldCharType="separate"/>
        </w:r>
        <w:r>
          <w:rPr>
            <w:noProof/>
            <w:webHidden/>
          </w:rPr>
          <w:t>46</w:t>
        </w:r>
        <w:r w:rsidR="00BE34BB">
          <w:rPr>
            <w:noProof/>
            <w:webHidden/>
          </w:rPr>
          <w:fldChar w:fldCharType="end"/>
        </w:r>
      </w:hyperlink>
    </w:p>
    <w:p w:rsidR="00F71567" w:rsidRDefault="00595326">
      <w:pPr>
        <w:pStyle w:val="11"/>
        <w:tabs>
          <w:tab w:val="right" w:leader="dot" w:pos="9345"/>
        </w:tabs>
        <w:rPr>
          <w:noProof/>
        </w:rPr>
      </w:pPr>
      <w:hyperlink w:anchor="_Toc458083656" w:history="1">
        <w:r w:rsidR="00F71567" w:rsidRPr="00EA55DA">
          <w:rPr>
            <w:rStyle w:val="af6"/>
            <w:rFonts w:ascii="Times New Roman" w:eastAsia="Calibri" w:hAnsi="Times New Roman" w:cs="Times New Roman"/>
            <w:b/>
            <w:noProof/>
          </w:rPr>
          <w:t>Государственная аккредитация и контроль качества образования, лицензирование образовательной деятельности, надзор и контроль за соблюдением законодательства в области образования</w:t>
        </w:r>
        <w:r w:rsidR="00F71567">
          <w:rPr>
            <w:noProof/>
            <w:webHidden/>
          </w:rPr>
          <w:tab/>
        </w:r>
        <w:r w:rsidR="00BE34BB">
          <w:rPr>
            <w:noProof/>
            <w:webHidden/>
          </w:rPr>
          <w:fldChar w:fldCharType="begin"/>
        </w:r>
        <w:r w:rsidR="00F71567">
          <w:rPr>
            <w:noProof/>
            <w:webHidden/>
          </w:rPr>
          <w:instrText xml:space="preserve"> PAGEREF _Toc458083656 \h </w:instrText>
        </w:r>
        <w:r w:rsidR="00BE34BB">
          <w:rPr>
            <w:noProof/>
            <w:webHidden/>
          </w:rPr>
        </w:r>
        <w:r w:rsidR="00BE34BB">
          <w:rPr>
            <w:noProof/>
            <w:webHidden/>
          </w:rPr>
          <w:fldChar w:fldCharType="separate"/>
        </w:r>
        <w:r>
          <w:rPr>
            <w:noProof/>
            <w:webHidden/>
          </w:rPr>
          <w:t>48</w:t>
        </w:r>
        <w:r w:rsidR="00BE34BB">
          <w:rPr>
            <w:noProof/>
            <w:webHidden/>
          </w:rPr>
          <w:fldChar w:fldCharType="end"/>
        </w:r>
      </w:hyperlink>
    </w:p>
    <w:p w:rsidR="00F71567" w:rsidRDefault="00595326">
      <w:pPr>
        <w:pStyle w:val="11"/>
        <w:tabs>
          <w:tab w:val="right" w:leader="dot" w:pos="9345"/>
        </w:tabs>
        <w:rPr>
          <w:noProof/>
        </w:rPr>
      </w:pPr>
      <w:hyperlink w:anchor="_Toc458083657" w:history="1">
        <w:r w:rsidR="00F71567" w:rsidRPr="00EA55DA">
          <w:rPr>
            <w:rStyle w:val="af6"/>
            <w:rFonts w:ascii="Times New Roman" w:eastAsia="Calibri" w:hAnsi="Times New Roman" w:cs="Times New Roman"/>
            <w:b/>
            <w:noProof/>
          </w:rPr>
          <w:t>Организация отдыха и оздоровления детей и молодежи</w:t>
        </w:r>
        <w:r w:rsidR="00F71567">
          <w:rPr>
            <w:noProof/>
            <w:webHidden/>
          </w:rPr>
          <w:tab/>
        </w:r>
        <w:r w:rsidR="00BE34BB">
          <w:rPr>
            <w:noProof/>
            <w:webHidden/>
          </w:rPr>
          <w:fldChar w:fldCharType="begin"/>
        </w:r>
        <w:r w:rsidR="00F71567">
          <w:rPr>
            <w:noProof/>
            <w:webHidden/>
          </w:rPr>
          <w:instrText xml:space="preserve"> PAGEREF _Toc458083657 \h </w:instrText>
        </w:r>
        <w:r w:rsidR="00BE34BB">
          <w:rPr>
            <w:noProof/>
            <w:webHidden/>
          </w:rPr>
        </w:r>
        <w:r w:rsidR="00BE34BB">
          <w:rPr>
            <w:noProof/>
            <w:webHidden/>
          </w:rPr>
          <w:fldChar w:fldCharType="separate"/>
        </w:r>
        <w:r>
          <w:rPr>
            <w:noProof/>
            <w:webHidden/>
          </w:rPr>
          <w:t>54</w:t>
        </w:r>
        <w:r w:rsidR="00BE34BB">
          <w:rPr>
            <w:noProof/>
            <w:webHidden/>
          </w:rPr>
          <w:fldChar w:fldCharType="end"/>
        </w:r>
      </w:hyperlink>
    </w:p>
    <w:p w:rsidR="00F71567" w:rsidRDefault="00595326">
      <w:pPr>
        <w:pStyle w:val="11"/>
        <w:tabs>
          <w:tab w:val="right" w:leader="dot" w:pos="9345"/>
        </w:tabs>
        <w:rPr>
          <w:noProof/>
        </w:rPr>
      </w:pPr>
      <w:hyperlink w:anchor="_Toc458083658" w:history="1">
        <w:r w:rsidR="00F71567" w:rsidRPr="00EA55DA">
          <w:rPr>
            <w:rStyle w:val="af6"/>
            <w:rFonts w:ascii="Times New Roman" w:hAnsi="Times New Roman" w:cs="Times New Roman"/>
            <w:b/>
            <w:noProof/>
          </w:rPr>
          <w:t>Педагогические кадры</w:t>
        </w:r>
        <w:r w:rsidR="00F71567">
          <w:rPr>
            <w:noProof/>
            <w:webHidden/>
          </w:rPr>
          <w:tab/>
        </w:r>
        <w:r w:rsidR="00BE34BB">
          <w:rPr>
            <w:noProof/>
            <w:webHidden/>
          </w:rPr>
          <w:fldChar w:fldCharType="begin"/>
        </w:r>
        <w:r w:rsidR="00F71567">
          <w:rPr>
            <w:noProof/>
            <w:webHidden/>
          </w:rPr>
          <w:instrText xml:space="preserve"> PAGEREF _Toc458083658 \h </w:instrText>
        </w:r>
        <w:r w:rsidR="00BE34BB">
          <w:rPr>
            <w:noProof/>
            <w:webHidden/>
          </w:rPr>
        </w:r>
        <w:r w:rsidR="00BE34BB">
          <w:rPr>
            <w:noProof/>
            <w:webHidden/>
          </w:rPr>
          <w:fldChar w:fldCharType="separate"/>
        </w:r>
        <w:r>
          <w:rPr>
            <w:noProof/>
            <w:webHidden/>
          </w:rPr>
          <w:t>60</w:t>
        </w:r>
        <w:r w:rsidR="00BE34BB">
          <w:rPr>
            <w:noProof/>
            <w:webHidden/>
          </w:rPr>
          <w:fldChar w:fldCharType="end"/>
        </w:r>
      </w:hyperlink>
    </w:p>
    <w:p w:rsidR="00F71567" w:rsidRDefault="00595326">
      <w:pPr>
        <w:pStyle w:val="22"/>
        <w:tabs>
          <w:tab w:val="right" w:leader="dot" w:pos="9345"/>
        </w:tabs>
        <w:rPr>
          <w:noProof/>
        </w:rPr>
      </w:pPr>
      <w:hyperlink w:anchor="_Toc458083659" w:history="1">
        <w:r w:rsidR="00F71567" w:rsidRPr="00E61F28">
          <w:rPr>
            <w:rStyle w:val="af6"/>
            <w:rFonts w:ascii="Times New Roman" w:hAnsi="Times New Roman" w:cs="Times New Roman"/>
            <w:b/>
            <w:i/>
            <w:noProof/>
          </w:rPr>
          <w:t>Профессиональные конкурсы</w:t>
        </w:r>
        <w:r w:rsidR="00F71567">
          <w:rPr>
            <w:noProof/>
            <w:webHidden/>
          </w:rPr>
          <w:tab/>
        </w:r>
        <w:r w:rsidR="00BE34BB">
          <w:rPr>
            <w:noProof/>
            <w:webHidden/>
          </w:rPr>
          <w:fldChar w:fldCharType="begin"/>
        </w:r>
        <w:r w:rsidR="00F71567">
          <w:rPr>
            <w:noProof/>
            <w:webHidden/>
          </w:rPr>
          <w:instrText xml:space="preserve"> PAGEREF _Toc458083659 \h </w:instrText>
        </w:r>
        <w:r w:rsidR="00BE34BB">
          <w:rPr>
            <w:noProof/>
            <w:webHidden/>
          </w:rPr>
        </w:r>
        <w:r w:rsidR="00BE34BB">
          <w:rPr>
            <w:noProof/>
            <w:webHidden/>
          </w:rPr>
          <w:fldChar w:fldCharType="separate"/>
        </w:r>
        <w:r>
          <w:rPr>
            <w:noProof/>
            <w:webHidden/>
          </w:rPr>
          <w:t>63</w:t>
        </w:r>
        <w:r w:rsidR="00BE34BB">
          <w:rPr>
            <w:noProof/>
            <w:webHidden/>
          </w:rPr>
          <w:fldChar w:fldCharType="end"/>
        </w:r>
      </w:hyperlink>
    </w:p>
    <w:p w:rsidR="00F71567" w:rsidRDefault="00595326">
      <w:pPr>
        <w:pStyle w:val="22"/>
        <w:tabs>
          <w:tab w:val="right" w:leader="dot" w:pos="9345"/>
        </w:tabs>
        <w:rPr>
          <w:noProof/>
        </w:rPr>
      </w:pPr>
      <w:hyperlink w:anchor="_Toc458083660" w:history="1">
        <w:r w:rsidR="00F71567" w:rsidRPr="00E61F28">
          <w:rPr>
            <w:rStyle w:val="af6"/>
            <w:rFonts w:ascii="Times New Roman" w:eastAsia="Calibri" w:hAnsi="Times New Roman" w:cs="Times New Roman"/>
            <w:i/>
            <w:noProof/>
          </w:rPr>
          <w:t>Аттестация</w:t>
        </w:r>
        <w:r w:rsidR="00F71567">
          <w:rPr>
            <w:noProof/>
            <w:webHidden/>
          </w:rPr>
          <w:tab/>
        </w:r>
        <w:r w:rsidR="00BE34BB">
          <w:rPr>
            <w:noProof/>
            <w:webHidden/>
          </w:rPr>
          <w:fldChar w:fldCharType="begin"/>
        </w:r>
        <w:r w:rsidR="00F71567">
          <w:rPr>
            <w:noProof/>
            <w:webHidden/>
          </w:rPr>
          <w:instrText xml:space="preserve"> PAGEREF _Toc458083660 \h </w:instrText>
        </w:r>
        <w:r w:rsidR="00BE34BB">
          <w:rPr>
            <w:noProof/>
            <w:webHidden/>
          </w:rPr>
        </w:r>
        <w:r w:rsidR="00BE34BB">
          <w:rPr>
            <w:noProof/>
            <w:webHidden/>
          </w:rPr>
          <w:fldChar w:fldCharType="separate"/>
        </w:r>
        <w:r>
          <w:rPr>
            <w:noProof/>
            <w:webHidden/>
          </w:rPr>
          <w:t>65</w:t>
        </w:r>
        <w:r w:rsidR="00BE34BB">
          <w:rPr>
            <w:noProof/>
            <w:webHidden/>
          </w:rPr>
          <w:fldChar w:fldCharType="end"/>
        </w:r>
      </w:hyperlink>
    </w:p>
    <w:p w:rsidR="00F71567" w:rsidRDefault="00595326">
      <w:pPr>
        <w:pStyle w:val="11"/>
        <w:tabs>
          <w:tab w:val="right" w:leader="dot" w:pos="9345"/>
        </w:tabs>
        <w:rPr>
          <w:noProof/>
        </w:rPr>
      </w:pPr>
      <w:hyperlink w:anchor="_Toc458083661" w:history="1">
        <w:r w:rsidR="00F71567" w:rsidRPr="00EA55DA">
          <w:rPr>
            <w:rStyle w:val="af6"/>
            <w:rFonts w:ascii="Times New Roman" w:hAnsi="Times New Roman" w:cs="Times New Roman"/>
            <w:b/>
            <w:noProof/>
          </w:rPr>
          <w:t>Модернизация системы образования</w:t>
        </w:r>
        <w:r w:rsidR="00F71567">
          <w:rPr>
            <w:noProof/>
            <w:webHidden/>
          </w:rPr>
          <w:tab/>
        </w:r>
        <w:r w:rsidR="00BE34BB">
          <w:rPr>
            <w:noProof/>
            <w:webHidden/>
          </w:rPr>
          <w:fldChar w:fldCharType="begin"/>
        </w:r>
        <w:r w:rsidR="00F71567">
          <w:rPr>
            <w:noProof/>
            <w:webHidden/>
          </w:rPr>
          <w:instrText xml:space="preserve"> PAGEREF _Toc458083661 \h </w:instrText>
        </w:r>
        <w:r w:rsidR="00BE34BB">
          <w:rPr>
            <w:noProof/>
            <w:webHidden/>
          </w:rPr>
        </w:r>
        <w:r w:rsidR="00BE34BB">
          <w:rPr>
            <w:noProof/>
            <w:webHidden/>
          </w:rPr>
          <w:fldChar w:fldCharType="separate"/>
        </w:r>
        <w:r>
          <w:rPr>
            <w:noProof/>
            <w:webHidden/>
          </w:rPr>
          <w:t>65</w:t>
        </w:r>
        <w:r w:rsidR="00BE34BB">
          <w:rPr>
            <w:noProof/>
            <w:webHidden/>
          </w:rPr>
          <w:fldChar w:fldCharType="end"/>
        </w:r>
      </w:hyperlink>
    </w:p>
    <w:p w:rsidR="00F71567" w:rsidRDefault="00595326">
      <w:pPr>
        <w:pStyle w:val="22"/>
        <w:tabs>
          <w:tab w:val="right" w:leader="dot" w:pos="9345"/>
        </w:tabs>
        <w:rPr>
          <w:noProof/>
        </w:rPr>
      </w:pPr>
      <w:hyperlink w:anchor="_Toc458083662" w:history="1">
        <w:r w:rsidR="00F71567" w:rsidRPr="00E61F28">
          <w:rPr>
            <w:rStyle w:val="af6"/>
            <w:rFonts w:ascii="Times New Roman" w:eastAsia="Times New Roman" w:hAnsi="Times New Roman" w:cs="Times New Roman"/>
            <w:i/>
            <w:noProof/>
            <w:lang w:eastAsia="ar-SA"/>
          </w:rPr>
          <w:t>Информатизация образования</w:t>
        </w:r>
        <w:r w:rsidR="00F71567">
          <w:rPr>
            <w:noProof/>
            <w:webHidden/>
          </w:rPr>
          <w:tab/>
        </w:r>
        <w:r w:rsidR="00BE34BB">
          <w:rPr>
            <w:noProof/>
            <w:webHidden/>
          </w:rPr>
          <w:fldChar w:fldCharType="begin"/>
        </w:r>
        <w:r w:rsidR="00F71567">
          <w:rPr>
            <w:noProof/>
            <w:webHidden/>
          </w:rPr>
          <w:instrText xml:space="preserve"> PAGEREF _Toc458083662 \h </w:instrText>
        </w:r>
        <w:r w:rsidR="00BE34BB">
          <w:rPr>
            <w:noProof/>
            <w:webHidden/>
          </w:rPr>
        </w:r>
        <w:r w:rsidR="00BE34BB">
          <w:rPr>
            <w:noProof/>
            <w:webHidden/>
          </w:rPr>
          <w:fldChar w:fldCharType="separate"/>
        </w:r>
        <w:r>
          <w:rPr>
            <w:noProof/>
            <w:webHidden/>
          </w:rPr>
          <w:t>65</w:t>
        </w:r>
        <w:r w:rsidR="00BE34BB">
          <w:rPr>
            <w:noProof/>
            <w:webHidden/>
          </w:rPr>
          <w:fldChar w:fldCharType="end"/>
        </w:r>
      </w:hyperlink>
    </w:p>
    <w:p w:rsidR="00F71567" w:rsidRDefault="00595326">
      <w:pPr>
        <w:pStyle w:val="22"/>
        <w:tabs>
          <w:tab w:val="right" w:leader="dot" w:pos="9345"/>
        </w:tabs>
        <w:rPr>
          <w:noProof/>
        </w:rPr>
      </w:pPr>
      <w:hyperlink w:anchor="_Toc458083663" w:history="1">
        <w:r w:rsidR="00F71567" w:rsidRPr="00E61F28">
          <w:rPr>
            <w:rStyle w:val="af6"/>
            <w:rFonts w:ascii="Times New Roman" w:eastAsia="Times New Roman" w:hAnsi="Times New Roman" w:cs="Times New Roman"/>
            <w:i/>
            <w:noProof/>
            <w:lang w:eastAsia="ar-SA"/>
          </w:rPr>
          <w:t>Оценка качества образования</w:t>
        </w:r>
        <w:r w:rsidR="00F71567">
          <w:rPr>
            <w:noProof/>
            <w:webHidden/>
          </w:rPr>
          <w:tab/>
        </w:r>
        <w:r w:rsidR="00BE34BB">
          <w:rPr>
            <w:noProof/>
            <w:webHidden/>
          </w:rPr>
          <w:fldChar w:fldCharType="begin"/>
        </w:r>
        <w:r w:rsidR="00F71567">
          <w:rPr>
            <w:noProof/>
            <w:webHidden/>
          </w:rPr>
          <w:instrText xml:space="preserve"> PAGEREF _Toc458083663 \h </w:instrText>
        </w:r>
        <w:r w:rsidR="00BE34BB">
          <w:rPr>
            <w:noProof/>
            <w:webHidden/>
          </w:rPr>
        </w:r>
        <w:r w:rsidR="00BE34BB">
          <w:rPr>
            <w:noProof/>
            <w:webHidden/>
          </w:rPr>
          <w:fldChar w:fldCharType="separate"/>
        </w:r>
        <w:r>
          <w:rPr>
            <w:noProof/>
            <w:webHidden/>
          </w:rPr>
          <w:t>70</w:t>
        </w:r>
        <w:r w:rsidR="00BE34BB">
          <w:rPr>
            <w:noProof/>
            <w:webHidden/>
          </w:rPr>
          <w:fldChar w:fldCharType="end"/>
        </w:r>
      </w:hyperlink>
    </w:p>
    <w:p w:rsidR="00F71567" w:rsidRDefault="00595326">
      <w:pPr>
        <w:pStyle w:val="11"/>
        <w:tabs>
          <w:tab w:val="right" w:leader="dot" w:pos="9345"/>
        </w:tabs>
        <w:rPr>
          <w:noProof/>
        </w:rPr>
      </w:pPr>
      <w:hyperlink w:anchor="_Toc458083664" w:history="1">
        <w:r w:rsidR="00F71567" w:rsidRPr="00EA55DA">
          <w:rPr>
            <w:rStyle w:val="af6"/>
            <w:rFonts w:ascii="Times New Roman" w:hAnsi="Times New Roman" w:cs="Times New Roman"/>
            <w:b/>
            <w:noProof/>
          </w:rPr>
          <w:t>Финансовое обеспечение и развитие инфраструктуры системы образования</w:t>
        </w:r>
        <w:r w:rsidR="00F71567">
          <w:rPr>
            <w:noProof/>
            <w:webHidden/>
          </w:rPr>
          <w:tab/>
        </w:r>
        <w:r w:rsidR="00BE34BB">
          <w:rPr>
            <w:noProof/>
            <w:webHidden/>
          </w:rPr>
          <w:fldChar w:fldCharType="begin"/>
        </w:r>
        <w:r w:rsidR="00F71567">
          <w:rPr>
            <w:noProof/>
            <w:webHidden/>
          </w:rPr>
          <w:instrText xml:space="preserve"> PAGEREF _Toc458083664 \h </w:instrText>
        </w:r>
        <w:r w:rsidR="00BE34BB">
          <w:rPr>
            <w:noProof/>
            <w:webHidden/>
          </w:rPr>
        </w:r>
        <w:r w:rsidR="00BE34BB">
          <w:rPr>
            <w:noProof/>
            <w:webHidden/>
          </w:rPr>
          <w:fldChar w:fldCharType="separate"/>
        </w:r>
        <w:r>
          <w:rPr>
            <w:noProof/>
            <w:webHidden/>
          </w:rPr>
          <w:t>71</w:t>
        </w:r>
        <w:r w:rsidR="00BE34BB">
          <w:rPr>
            <w:noProof/>
            <w:webHidden/>
          </w:rPr>
          <w:fldChar w:fldCharType="end"/>
        </w:r>
      </w:hyperlink>
    </w:p>
    <w:p w:rsidR="00F71567" w:rsidRDefault="00595326">
      <w:pPr>
        <w:pStyle w:val="22"/>
        <w:tabs>
          <w:tab w:val="right" w:leader="dot" w:pos="9345"/>
        </w:tabs>
        <w:rPr>
          <w:noProof/>
        </w:rPr>
      </w:pPr>
      <w:hyperlink w:anchor="_Toc458083665" w:history="1">
        <w:r w:rsidR="00F71567" w:rsidRPr="00E61F28">
          <w:rPr>
            <w:rStyle w:val="af6"/>
            <w:rFonts w:ascii="Times New Roman" w:hAnsi="Times New Roman" w:cs="Times New Roman"/>
            <w:i/>
            <w:noProof/>
          </w:rPr>
          <w:t>Финансирование системы образования</w:t>
        </w:r>
        <w:r w:rsidR="00F71567">
          <w:rPr>
            <w:noProof/>
            <w:webHidden/>
          </w:rPr>
          <w:tab/>
        </w:r>
        <w:r w:rsidR="00BE34BB">
          <w:rPr>
            <w:noProof/>
            <w:webHidden/>
          </w:rPr>
          <w:fldChar w:fldCharType="begin"/>
        </w:r>
        <w:r w:rsidR="00F71567">
          <w:rPr>
            <w:noProof/>
            <w:webHidden/>
          </w:rPr>
          <w:instrText xml:space="preserve"> PAGEREF _Toc458083665 \h </w:instrText>
        </w:r>
        <w:r w:rsidR="00BE34BB">
          <w:rPr>
            <w:noProof/>
            <w:webHidden/>
          </w:rPr>
        </w:r>
        <w:r w:rsidR="00BE34BB">
          <w:rPr>
            <w:noProof/>
            <w:webHidden/>
          </w:rPr>
          <w:fldChar w:fldCharType="separate"/>
        </w:r>
        <w:r>
          <w:rPr>
            <w:noProof/>
            <w:webHidden/>
          </w:rPr>
          <w:t>71</w:t>
        </w:r>
        <w:r w:rsidR="00BE34BB">
          <w:rPr>
            <w:noProof/>
            <w:webHidden/>
          </w:rPr>
          <w:fldChar w:fldCharType="end"/>
        </w:r>
      </w:hyperlink>
    </w:p>
    <w:p w:rsidR="00F71567" w:rsidRDefault="00595326">
      <w:pPr>
        <w:pStyle w:val="22"/>
        <w:tabs>
          <w:tab w:val="right" w:leader="dot" w:pos="9345"/>
        </w:tabs>
        <w:rPr>
          <w:noProof/>
        </w:rPr>
      </w:pPr>
      <w:hyperlink w:anchor="_Toc458083666" w:history="1">
        <w:r w:rsidR="00F71567" w:rsidRPr="00E61F28">
          <w:rPr>
            <w:rStyle w:val="af6"/>
            <w:rFonts w:ascii="Times New Roman" w:eastAsia="Times New Roman" w:hAnsi="Times New Roman" w:cs="Times New Roman"/>
            <w:i/>
            <w:noProof/>
          </w:rPr>
          <w:t>Подготовка к новому учебному году. Строительство</w:t>
        </w:r>
        <w:r w:rsidR="00F71567">
          <w:rPr>
            <w:noProof/>
            <w:webHidden/>
          </w:rPr>
          <w:tab/>
        </w:r>
        <w:r w:rsidR="00BE34BB">
          <w:rPr>
            <w:noProof/>
            <w:webHidden/>
          </w:rPr>
          <w:fldChar w:fldCharType="begin"/>
        </w:r>
        <w:r w:rsidR="00F71567">
          <w:rPr>
            <w:noProof/>
            <w:webHidden/>
          </w:rPr>
          <w:instrText xml:space="preserve"> PAGEREF _Toc458083666 \h </w:instrText>
        </w:r>
        <w:r w:rsidR="00BE34BB">
          <w:rPr>
            <w:noProof/>
            <w:webHidden/>
          </w:rPr>
        </w:r>
        <w:r w:rsidR="00BE34BB">
          <w:rPr>
            <w:noProof/>
            <w:webHidden/>
          </w:rPr>
          <w:fldChar w:fldCharType="separate"/>
        </w:r>
        <w:r>
          <w:rPr>
            <w:noProof/>
            <w:webHidden/>
          </w:rPr>
          <w:t>73</w:t>
        </w:r>
        <w:r w:rsidR="00BE34BB">
          <w:rPr>
            <w:noProof/>
            <w:webHidden/>
          </w:rPr>
          <w:fldChar w:fldCharType="end"/>
        </w:r>
      </w:hyperlink>
    </w:p>
    <w:p w:rsidR="00F71567" w:rsidRDefault="00595326">
      <w:pPr>
        <w:pStyle w:val="11"/>
        <w:tabs>
          <w:tab w:val="right" w:leader="dot" w:pos="9345"/>
        </w:tabs>
        <w:rPr>
          <w:noProof/>
        </w:rPr>
      </w:pPr>
      <w:hyperlink w:anchor="_Toc458083679" w:history="1">
        <w:r w:rsidR="00F71567" w:rsidRPr="00EA55DA">
          <w:rPr>
            <w:rStyle w:val="af6"/>
            <w:rFonts w:ascii="Times New Roman" w:hAnsi="Times New Roman" w:cs="Times New Roman"/>
            <w:b/>
            <w:noProof/>
          </w:rPr>
          <w:t>Задачи и перспективные направления развития системы образования в 2016/2017 учебном году</w:t>
        </w:r>
        <w:r w:rsidR="00F71567" w:rsidRPr="00EA55DA">
          <w:rPr>
            <w:b/>
            <w:noProof/>
            <w:webHidden/>
          </w:rPr>
          <w:tab/>
        </w:r>
        <w:r w:rsidR="00BE34BB">
          <w:rPr>
            <w:noProof/>
            <w:webHidden/>
          </w:rPr>
          <w:fldChar w:fldCharType="begin"/>
        </w:r>
        <w:r w:rsidR="00F71567">
          <w:rPr>
            <w:noProof/>
            <w:webHidden/>
          </w:rPr>
          <w:instrText xml:space="preserve"> PAGEREF _Toc458083679 \h </w:instrText>
        </w:r>
        <w:r w:rsidR="00BE34BB">
          <w:rPr>
            <w:noProof/>
            <w:webHidden/>
          </w:rPr>
        </w:r>
        <w:r w:rsidR="00BE34BB">
          <w:rPr>
            <w:noProof/>
            <w:webHidden/>
          </w:rPr>
          <w:fldChar w:fldCharType="separate"/>
        </w:r>
        <w:r>
          <w:rPr>
            <w:noProof/>
            <w:webHidden/>
          </w:rPr>
          <w:t>76</w:t>
        </w:r>
        <w:r w:rsidR="00BE34BB">
          <w:rPr>
            <w:noProof/>
            <w:webHidden/>
          </w:rPr>
          <w:fldChar w:fldCharType="end"/>
        </w:r>
      </w:hyperlink>
    </w:p>
    <w:p w:rsidR="00062D16" w:rsidRDefault="00BE34BB" w:rsidP="00062D16">
      <w:pPr>
        <w:spacing w:after="0" w:line="240" w:lineRule="auto"/>
        <w:jc w:val="both"/>
        <w:rPr>
          <w:rFonts w:ascii="Times New Roman" w:hAnsi="Times New Roman" w:cs="Times New Roman"/>
          <w:b/>
          <w:sz w:val="28"/>
          <w:szCs w:val="28"/>
        </w:rPr>
      </w:pPr>
      <w:r>
        <w:rPr>
          <w:rFonts w:ascii="Times New Roman" w:hAnsi="Times New Roman" w:cs="Times New Roman"/>
          <w:b/>
          <w:sz w:val="26"/>
          <w:szCs w:val="26"/>
        </w:rPr>
        <w:fldChar w:fldCharType="end"/>
      </w: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9C48F8">
      <w:pPr>
        <w:spacing w:after="0" w:line="240" w:lineRule="auto"/>
        <w:rPr>
          <w:rFonts w:ascii="Times New Roman" w:hAnsi="Times New Roman" w:cs="Times New Roman"/>
          <w:b/>
          <w:sz w:val="28"/>
          <w:szCs w:val="28"/>
        </w:rPr>
      </w:pPr>
    </w:p>
    <w:p w:rsidR="00F71567" w:rsidRDefault="00F71567" w:rsidP="000E7FC9">
      <w:pPr>
        <w:pStyle w:val="1"/>
        <w:jc w:val="center"/>
        <w:rPr>
          <w:rFonts w:ascii="Times New Roman" w:hAnsi="Times New Roman" w:cs="Times New Roman"/>
          <w:color w:val="auto"/>
          <w:sz w:val="26"/>
          <w:szCs w:val="26"/>
        </w:rPr>
      </w:pPr>
      <w:bookmarkStart w:id="3" w:name="_Toc458083626"/>
    </w:p>
    <w:p w:rsidR="00F71567" w:rsidRPr="00F71567" w:rsidRDefault="00F71567" w:rsidP="00F71567"/>
    <w:p w:rsidR="00DE63FF" w:rsidRPr="00532DBF" w:rsidRDefault="009E4E95" w:rsidP="00532DBF">
      <w:pPr>
        <w:pStyle w:val="1"/>
        <w:jc w:val="center"/>
        <w:rPr>
          <w:rFonts w:ascii="Times New Roman" w:hAnsi="Times New Roman" w:cs="Times New Roman"/>
          <w:color w:val="auto"/>
          <w:sz w:val="26"/>
          <w:szCs w:val="26"/>
        </w:rPr>
      </w:pPr>
      <w:r w:rsidRPr="009C48F8">
        <w:rPr>
          <w:rFonts w:ascii="Times New Roman" w:hAnsi="Times New Roman" w:cs="Times New Roman"/>
          <w:color w:val="auto"/>
          <w:sz w:val="26"/>
          <w:szCs w:val="26"/>
        </w:rPr>
        <w:lastRenderedPageBreak/>
        <w:t>Введение</w:t>
      </w:r>
      <w:bookmarkEnd w:id="3"/>
    </w:p>
    <w:p w:rsidR="008764C0" w:rsidRPr="009C48F8" w:rsidRDefault="008764C0" w:rsidP="004B19D0">
      <w:pPr>
        <w:spacing w:after="0" w:line="240" w:lineRule="auto"/>
        <w:jc w:val="center"/>
        <w:rPr>
          <w:rFonts w:ascii="Times New Roman" w:hAnsi="Times New Roman" w:cs="Times New Roman"/>
          <w:b/>
          <w:sz w:val="26"/>
          <w:szCs w:val="26"/>
        </w:rPr>
      </w:pPr>
    </w:p>
    <w:p w:rsidR="00924B61" w:rsidRPr="009C48F8" w:rsidRDefault="00C56E66" w:rsidP="004972B8">
      <w:pPr>
        <w:spacing w:after="0" w:line="240" w:lineRule="auto"/>
        <w:ind w:firstLine="567"/>
        <w:jc w:val="both"/>
        <w:rPr>
          <w:rFonts w:ascii="Times New Roman" w:eastAsia="Times New Roman" w:hAnsi="Times New Roman" w:cs="Times New Roman"/>
          <w:bCs/>
          <w:sz w:val="26"/>
          <w:szCs w:val="26"/>
        </w:rPr>
      </w:pPr>
      <w:r w:rsidRPr="009C48F8">
        <w:rPr>
          <w:rFonts w:ascii="Times New Roman" w:eastAsia="Times New Roman" w:hAnsi="Times New Roman" w:cs="Times New Roman"/>
          <w:bCs/>
          <w:sz w:val="26"/>
          <w:szCs w:val="26"/>
        </w:rPr>
        <w:t>Образовател</w:t>
      </w:r>
      <w:r w:rsidR="00210B11">
        <w:rPr>
          <w:rFonts w:ascii="Times New Roman" w:eastAsia="Times New Roman" w:hAnsi="Times New Roman" w:cs="Times New Roman"/>
          <w:bCs/>
          <w:sz w:val="26"/>
          <w:szCs w:val="26"/>
        </w:rPr>
        <w:t xml:space="preserve">ьную деятельность на территории </w:t>
      </w:r>
      <w:r w:rsidRPr="009C48F8">
        <w:rPr>
          <w:rFonts w:ascii="Times New Roman" w:eastAsia="Times New Roman" w:hAnsi="Times New Roman" w:cs="Times New Roman"/>
          <w:bCs/>
          <w:sz w:val="26"/>
          <w:szCs w:val="26"/>
        </w:rPr>
        <w:t xml:space="preserve">Ненецкого автономного округа осуществляют 82 организации, из них 37 школ, 32 детских сада, 3 организации профессионального образования и 10 организаций дополнительного образования. </w:t>
      </w:r>
    </w:p>
    <w:p w:rsidR="00AB74FE" w:rsidRPr="009C48F8" w:rsidRDefault="00AB74FE" w:rsidP="004972B8">
      <w:pPr>
        <w:spacing w:after="0" w:line="240" w:lineRule="auto"/>
        <w:ind w:firstLine="567"/>
        <w:jc w:val="both"/>
        <w:rPr>
          <w:rFonts w:ascii="Times New Roman" w:eastAsia="Times New Roman" w:hAnsi="Times New Roman" w:cs="Times New Roman"/>
          <w:sz w:val="26"/>
          <w:szCs w:val="26"/>
          <w:highlight w:val="yellow"/>
        </w:rPr>
      </w:pPr>
      <w:r w:rsidRPr="009C48F8">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9C48F8" w:rsidRDefault="00AB74FE"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9C48F8">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9C48F8">
        <w:rPr>
          <w:rFonts w:ascii="Times New Roman" w:eastAsia="Times New Roman" w:hAnsi="Times New Roman" w:cs="Times New Roman"/>
          <w:bCs/>
          <w:sz w:val="26"/>
          <w:szCs w:val="26"/>
        </w:rPr>
        <w:t xml:space="preserve"> (далее – Департамент)</w:t>
      </w:r>
      <w:r w:rsidRPr="009C48F8">
        <w:rPr>
          <w:rFonts w:ascii="Times New Roman" w:eastAsia="Times New Roman" w:hAnsi="Times New Roman" w:cs="Times New Roman"/>
          <w:bCs/>
          <w:sz w:val="26"/>
          <w:szCs w:val="26"/>
        </w:rPr>
        <w:t>.</w:t>
      </w:r>
    </w:p>
    <w:p w:rsidR="007D742E" w:rsidRPr="009C48F8" w:rsidRDefault="007D742E" w:rsidP="000E7FC9">
      <w:pPr>
        <w:pStyle w:val="1"/>
        <w:jc w:val="center"/>
        <w:rPr>
          <w:rFonts w:ascii="Times New Roman" w:eastAsia="Times New Roman" w:hAnsi="Times New Roman" w:cs="Times New Roman"/>
          <w:b w:val="0"/>
          <w:color w:val="auto"/>
          <w:sz w:val="26"/>
          <w:szCs w:val="26"/>
        </w:rPr>
      </w:pPr>
      <w:bookmarkStart w:id="4" w:name="_Toc458083627"/>
      <w:r w:rsidRPr="009C48F8">
        <w:rPr>
          <w:rFonts w:ascii="Times New Roman" w:eastAsia="Times New Roman" w:hAnsi="Times New Roman" w:cs="Times New Roman"/>
          <w:color w:val="auto"/>
          <w:sz w:val="26"/>
          <w:szCs w:val="26"/>
        </w:rPr>
        <w:t>Дошкольное образование</w:t>
      </w:r>
      <w:bookmarkEnd w:id="4"/>
    </w:p>
    <w:p w:rsidR="00651A91" w:rsidRPr="009C48F8" w:rsidRDefault="00651A91" w:rsidP="004B19D0">
      <w:pPr>
        <w:spacing w:after="0" w:line="240" w:lineRule="auto"/>
        <w:ind w:firstLine="709"/>
        <w:jc w:val="center"/>
        <w:rPr>
          <w:rFonts w:ascii="Times New Roman" w:eastAsia="Times New Roman" w:hAnsi="Times New Roman" w:cs="Times New Roman"/>
          <w:b/>
          <w:color w:val="FF0000"/>
          <w:sz w:val="26"/>
          <w:szCs w:val="26"/>
        </w:rPr>
      </w:pPr>
    </w:p>
    <w:p w:rsidR="00886161" w:rsidRPr="009C48F8" w:rsidRDefault="00651A91" w:rsidP="009C48F8">
      <w:pPr>
        <w:pStyle w:val="2"/>
        <w:jc w:val="center"/>
        <w:rPr>
          <w:rFonts w:ascii="Times New Roman" w:eastAsia="Times New Roman" w:hAnsi="Times New Roman" w:cs="Times New Roman"/>
          <w:i/>
          <w:color w:val="auto"/>
        </w:rPr>
      </w:pPr>
      <w:bookmarkStart w:id="5" w:name="_Toc458083628"/>
      <w:r w:rsidRPr="009C48F8">
        <w:rPr>
          <w:rFonts w:ascii="Times New Roman" w:eastAsia="Times New Roman" w:hAnsi="Times New Roman" w:cs="Times New Roman"/>
          <w:i/>
          <w:color w:val="auto"/>
        </w:rPr>
        <w:t>Структура сети образовательных учреждений для детей дошкольного возраста и динамика ее изменений</w:t>
      </w:r>
      <w:bookmarkEnd w:id="5"/>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 Ненецком автономном округе услуги дошкольного образования оказывают 40 учреждений, в которых реализуются программы общеразвивающей, компенсирующей и оздоровительной направленности:</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32 детских сада;</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8 учреждений для детей дошкольного и младшего школьного возраста;</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5 групп кратковременного пребывания в образовательных учреждениях.</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По состоянию на 01.07.2016 образовательные учреждения Ненецкого автономного округа, реализующие программу дошкольного образования, посещали 3464 воспитанник</w:t>
      </w:r>
      <w:r w:rsidR="00367F42">
        <w:rPr>
          <w:rFonts w:ascii="Times New Roman" w:hAnsi="Times New Roman" w:cs="Times New Roman"/>
          <w:sz w:val="26"/>
          <w:szCs w:val="26"/>
        </w:rPr>
        <w:t>а</w:t>
      </w:r>
      <w:r w:rsidRPr="009C48F8">
        <w:rPr>
          <w:rFonts w:ascii="Times New Roman" w:hAnsi="Times New Roman" w:cs="Times New Roman"/>
          <w:sz w:val="26"/>
          <w:szCs w:val="26"/>
        </w:rPr>
        <w:t>. По сравнению с 2013 годом контингент воспитанников увеличился на 310 человек</w:t>
      </w:r>
      <w:r w:rsidR="00A453F3" w:rsidRPr="009C48F8">
        <w:rPr>
          <w:rFonts w:ascii="Times New Roman" w:hAnsi="Times New Roman" w:cs="Times New Roman"/>
          <w:sz w:val="26"/>
          <w:szCs w:val="26"/>
        </w:rPr>
        <w:t>, что составило 9%</w:t>
      </w:r>
      <w:r w:rsidRPr="009C48F8">
        <w:rPr>
          <w:rFonts w:ascii="Times New Roman" w:hAnsi="Times New Roman" w:cs="Times New Roman"/>
          <w:sz w:val="26"/>
          <w:szCs w:val="26"/>
        </w:rPr>
        <w:t>.</w:t>
      </w:r>
    </w:p>
    <w:p w:rsidR="00DB6AC7" w:rsidRPr="009C48F8" w:rsidRDefault="00DB6AC7" w:rsidP="00597637">
      <w:pPr>
        <w:spacing w:after="0" w:line="240" w:lineRule="auto"/>
        <w:ind w:firstLine="567"/>
        <w:jc w:val="both"/>
        <w:rPr>
          <w:rFonts w:ascii="Times New Roman" w:hAnsi="Times New Roman" w:cs="Times New Roman"/>
          <w:sz w:val="26"/>
          <w:szCs w:val="26"/>
        </w:rPr>
      </w:pPr>
    </w:p>
    <w:tbl>
      <w:tblPr>
        <w:tblStyle w:val="a9"/>
        <w:tblW w:w="0" w:type="auto"/>
        <w:jc w:val="center"/>
        <w:tblLook w:val="04A0" w:firstRow="1" w:lastRow="0" w:firstColumn="1" w:lastColumn="0" w:noHBand="0" w:noVBand="1"/>
      </w:tblPr>
      <w:tblGrid>
        <w:gridCol w:w="3936"/>
        <w:gridCol w:w="5635"/>
      </w:tblGrid>
      <w:tr w:rsidR="00597637" w:rsidRPr="009C48F8" w:rsidTr="0054670B">
        <w:trPr>
          <w:jc w:val="center"/>
        </w:trPr>
        <w:tc>
          <w:tcPr>
            <w:tcW w:w="3936" w:type="dxa"/>
            <w:tcBorders>
              <w:bottom w:val="single" w:sz="4" w:space="0" w:color="auto"/>
            </w:tcBorders>
            <w:shd w:val="clear" w:color="auto" w:fill="FABF8F" w:themeFill="accent6" w:themeFillTint="99"/>
          </w:tcPr>
          <w:p w:rsidR="00597637" w:rsidRPr="009C48F8" w:rsidRDefault="00597637" w:rsidP="00621F30">
            <w:pPr>
              <w:jc w:val="center"/>
              <w:rPr>
                <w:rFonts w:ascii="Times New Roman" w:hAnsi="Times New Roman" w:cs="Times New Roman"/>
                <w:b/>
                <w:sz w:val="26"/>
                <w:szCs w:val="26"/>
              </w:rPr>
            </w:pPr>
            <w:r w:rsidRPr="009C48F8">
              <w:rPr>
                <w:rFonts w:ascii="Times New Roman" w:hAnsi="Times New Roman" w:cs="Times New Roman"/>
                <w:b/>
                <w:sz w:val="26"/>
                <w:szCs w:val="26"/>
              </w:rPr>
              <w:t>Год</w:t>
            </w:r>
          </w:p>
        </w:tc>
        <w:tc>
          <w:tcPr>
            <w:tcW w:w="5635" w:type="dxa"/>
            <w:tcBorders>
              <w:bottom w:val="single" w:sz="4" w:space="0" w:color="auto"/>
            </w:tcBorders>
            <w:shd w:val="clear" w:color="auto" w:fill="FABF8F" w:themeFill="accent6" w:themeFillTint="99"/>
          </w:tcPr>
          <w:p w:rsidR="00597637" w:rsidRPr="009C48F8" w:rsidRDefault="00597637" w:rsidP="00621F30">
            <w:pPr>
              <w:jc w:val="center"/>
              <w:rPr>
                <w:rFonts w:ascii="Times New Roman" w:hAnsi="Times New Roman" w:cs="Times New Roman"/>
                <w:b/>
                <w:sz w:val="26"/>
                <w:szCs w:val="26"/>
              </w:rPr>
            </w:pPr>
            <w:r w:rsidRPr="009C48F8">
              <w:rPr>
                <w:rFonts w:ascii="Times New Roman" w:hAnsi="Times New Roman" w:cs="Times New Roman"/>
                <w:b/>
                <w:sz w:val="26"/>
                <w:szCs w:val="26"/>
              </w:rPr>
              <w:t>Контингент воспитанников, чел.</w:t>
            </w:r>
          </w:p>
        </w:tc>
      </w:tr>
      <w:tr w:rsidR="00597637" w:rsidRPr="009C48F8" w:rsidTr="00A453F3">
        <w:trPr>
          <w:jc w:val="center"/>
        </w:trPr>
        <w:tc>
          <w:tcPr>
            <w:tcW w:w="3936" w:type="dxa"/>
            <w:shd w:val="clear" w:color="auto" w:fill="B6DDE8" w:themeFill="accent5" w:themeFillTint="66"/>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2013</w:t>
            </w:r>
          </w:p>
        </w:tc>
        <w:tc>
          <w:tcPr>
            <w:tcW w:w="5635" w:type="dxa"/>
            <w:shd w:val="clear" w:color="auto" w:fill="B6DDE8" w:themeFill="accent5" w:themeFillTint="66"/>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3154</w:t>
            </w:r>
          </w:p>
        </w:tc>
      </w:tr>
      <w:tr w:rsidR="00597637" w:rsidRPr="009C48F8" w:rsidTr="00A453F3">
        <w:trPr>
          <w:jc w:val="center"/>
        </w:trPr>
        <w:tc>
          <w:tcPr>
            <w:tcW w:w="3936" w:type="dxa"/>
            <w:tcBorders>
              <w:bottom w:val="single" w:sz="4" w:space="0" w:color="auto"/>
            </w:tcBorders>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2014</w:t>
            </w:r>
          </w:p>
        </w:tc>
        <w:tc>
          <w:tcPr>
            <w:tcW w:w="5635" w:type="dxa"/>
            <w:tcBorders>
              <w:bottom w:val="single" w:sz="4" w:space="0" w:color="auto"/>
            </w:tcBorders>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3273</w:t>
            </w:r>
          </w:p>
        </w:tc>
      </w:tr>
      <w:tr w:rsidR="00597637" w:rsidRPr="009C48F8" w:rsidTr="00A453F3">
        <w:trPr>
          <w:jc w:val="center"/>
        </w:trPr>
        <w:tc>
          <w:tcPr>
            <w:tcW w:w="3936" w:type="dxa"/>
            <w:shd w:val="clear" w:color="auto" w:fill="B6DDE8" w:themeFill="accent5" w:themeFillTint="66"/>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2015</w:t>
            </w:r>
          </w:p>
        </w:tc>
        <w:tc>
          <w:tcPr>
            <w:tcW w:w="5635" w:type="dxa"/>
            <w:shd w:val="clear" w:color="auto" w:fill="B6DDE8" w:themeFill="accent5" w:themeFillTint="66"/>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3344</w:t>
            </w:r>
          </w:p>
        </w:tc>
      </w:tr>
      <w:tr w:rsidR="00597637" w:rsidRPr="009C48F8" w:rsidTr="00621F30">
        <w:trPr>
          <w:jc w:val="center"/>
        </w:trPr>
        <w:tc>
          <w:tcPr>
            <w:tcW w:w="3936" w:type="dxa"/>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2016</w:t>
            </w:r>
          </w:p>
        </w:tc>
        <w:tc>
          <w:tcPr>
            <w:tcW w:w="5635" w:type="dxa"/>
          </w:tcPr>
          <w:p w:rsidR="00597637" w:rsidRPr="009C48F8" w:rsidRDefault="00597637" w:rsidP="00621F30">
            <w:pPr>
              <w:jc w:val="center"/>
              <w:rPr>
                <w:rFonts w:ascii="Times New Roman" w:hAnsi="Times New Roman" w:cs="Times New Roman"/>
                <w:sz w:val="26"/>
                <w:szCs w:val="26"/>
              </w:rPr>
            </w:pPr>
            <w:r w:rsidRPr="009C48F8">
              <w:rPr>
                <w:rFonts w:ascii="Times New Roman" w:hAnsi="Times New Roman" w:cs="Times New Roman"/>
                <w:sz w:val="26"/>
                <w:szCs w:val="26"/>
              </w:rPr>
              <w:t>3464</w:t>
            </w:r>
          </w:p>
        </w:tc>
      </w:tr>
    </w:tbl>
    <w:p w:rsidR="00EA44AF" w:rsidRPr="009C48F8" w:rsidRDefault="00EA44AF" w:rsidP="00CA783D">
      <w:pPr>
        <w:pStyle w:val="2"/>
        <w:jc w:val="center"/>
        <w:rPr>
          <w:rFonts w:ascii="Times New Roman" w:hAnsi="Times New Roman" w:cs="Times New Roman"/>
          <w:b w:val="0"/>
          <w:i/>
          <w:color w:val="auto"/>
        </w:rPr>
      </w:pPr>
      <w:bookmarkStart w:id="6" w:name="_Toc458083629"/>
      <w:r w:rsidRPr="009C48F8">
        <w:rPr>
          <w:rFonts w:ascii="Times New Roman" w:hAnsi="Times New Roman" w:cs="Times New Roman"/>
          <w:i/>
          <w:color w:val="auto"/>
        </w:rPr>
        <w:lastRenderedPageBreak/>
        <w:t>Обеспечение равного доступа к качественному дошкольному образованию</w:t>
      </w:r>
      <w:bookmarkEnd w:id="6"/>
    </w:p>
    <w:p w:rsidR="00597637" w:rsidRPr="009C48F8" w:rsidRDefault="00597637" w:rsidP="00597637">
      <w:pPr>
        <w:spacing w:after="0" w:line="240" w:lineRule="auto"/>
        <w:ind w:firstLine="567"/>
        <w:jc w:val="both"/>
        <w:rPr>
          <w:rFonts w:ascii="Times New Roman" w:hAnsi="Times New Roman" w:cs="Times New Roman"/>
          <w:sz w:val="26"/>
          <w:szCs w:val="26"/>
        </w:rPr>
      </w:pPr>
    </w:p>
    <w:p w:rsidR="00CA76A9" w:rsidRPr="009C48F8" w:rsidRDefault="00597637" w:rsidP="00EA44AF">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Увеличение количества обучающихся в дошкольных организациях за три последних года произошло за счет ввода в эксплуатацию здания детского сада «Кораблик» по ул. Заводская (45 мест) и нового здания детского сада «Теремок» на 220 мест. Кроме того, удалось увеличить количество свободных мест в группах за счет внутренних резервов (уплотнение, внутренние и внешние переводы детей, расформирование неполных групп и добор на возникающие вакансии). Это позволило осуществить дополнительный прием детей в </w:t>
      </w:r>
      <w:r w:rsidR="0043462A" w:rsidRPr="009C48F8">
        <w:rPr>
          <w:rFonts w:ascii="Times New Roman" w:hAnsi="Times New Roman" w:cs="Times New Roman"/>
          <w:sz w:val="26"/>
          <w:szCs w:val="26"/>
        </w:rPr>
        <w:t>дошкольные организации</w:t>
      </w:r>
      <w:r w:rsidRPr="009C48F8">
        <w:rPr>
          <w:rFonts w:ascii="Times New Roman" w:hAnsi="Times New Roman" w:cs="Times New Roman"/>
          <w:sz w:val="26"/>
          <w:szCs w:val="26"/>
        </w:rPr>
        <w:t xml:space="preserve">. </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Продолжается работа по расширению форм и способов получения детьми дошкольного образования. Наряду с традиционными формами активно развивается вариативное дошкольное образование: группы кратковременного пребывания с организацией и без организации питания.</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 текущем учебном году их посещали 66 малышей, из них в возрасте от 0 до 3 лет – 60.</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Открытие дошкольных групп в учреждениях других типов решает сразу несколько задач:</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создание дополнительных мест для дошкольников;</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обеспечение преемственности дошкольного и начального общего образования;</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повышение эффективности использования зданий учреждений образования, мощность которых значительно превышает их фактическую наполняемость.</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 Плане мероприятий («Дорожная карта») «Изменение в отраслях социальной сферы, направленной на повышение эффективности образования и науки в Ненецком автономном округе на 2013 – 2018 годы», утвержденной постановлением Администрации Ненецкого автономного округа от 30.04.2013 № 162-п. предусмотрен показатель «Охват детей дошкольными образовательными организациями (отношение численности детей в возрасте от 0 до 3 лет, посещающих дошкольные образовательные организации, к общей численности детей в возрасте от 0 до 3 лет»). На конец 2016 года вышеуказанный показатель предусмотрен в размере 24%, что соответствует показателю государственной программы Российской Федерации «Развитие образования на 2013-2020 годы», утвержденной постановлением Правительства РФ от 15.04.2014 № 295.</w:t>
      </w:r>
    </w:p>
    <w:p w:rsidR="002302AF" w:rsidRPr="009C48F8" w:rsidRDefault="002302AF" w:rsidP="002302AF">
      <w:pPr>
        <w:spacing w:after="0" w:line="240" w:lineRule="auto"/>
        <w:ind w:firstLine="567"/>
        <w:jc w:val="both"/>
        <w:rPr>
          <w:rFonts w:ascii="Times New Roman" w:hAnsi="Times New Roman" w:cs="Times New Roman"/>
          <w:bCs/>
          <w:sz w:val="26"/>
          <w:szCs w:val="26"/>
        </w:rPr>
      </w:pPr>
      <w:r w:rsidRPr="009C48F8">
        <w:rPr>
          <w:rFonts w:ascii="Times New Roman" w:hAnsi="Times New Roman" w:cs="Times New Roman"/>
          <w:sz w:val="26"/>
          <w:szCs w:val="26"/>
        </w:rPr>
        <w:t xml:space="preserve">В июне 2016 года в Департаменте состоялось </w:t>
      </w:r>
      <w:r w:rsidRPr="009C48F8">
        <w:rPr>
          <w:rFonts w:ascii="Times New Roman" w:hAnsi="Times New Roman" w:cs="Times New Roman"/>
          <w:bCs/>
          <w:sz w:val="26"/>
          <w:szCs w:val="26"/>
        </w:rPr>
        <w:t>заседание комиссии 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w:t>
      </w:r>
      <w:r w:rsidRPr="009C48F8">
        <w:rPr>
          <w:rFonts w:ascii="Times New Roman" w:hAnsi="Times New Roman" w:cs="Times New Roman"/>
          <w:sz w:val="26"/>
          <w:szCs w:val="26"/>
        </w:rPr>
        <w:t xml:space="preserve">сем детям 2013 года рождения независимо от даты подачи заявления с 01 сентября 2016 года будут предоставлены места в дошкольных организациях. Также частично будут предоставлены места детям 2014 года рождения. Всего на территории г. Нарьян-Мара и п. Искателей на 2016-2017 учебный год распределено в </w:t>
      </w:r>
      <w:r w:rsidR="0047125C" w:rsidRPr="009C48F8">
        <w:rPr>
          <w:rFonts w:ascii="Times New Roman" w:hAnsi="Times New Roman" w:cs="Times New Roman"/>
          <w:sz w:val="26"/>
          <w:szCs w:val="26"/>
        </w:rPr>
        <w:t>детские сады</w:t>
      </w:r>
      <w:r w:rsidRPr="009C48F8">
        <w:rPr>
          <w:rFonts w:ascii="Times New Roman" w:hAnsi="Times New Roman" w:cs="Times New Roman"/>
          <w:sz w:val="26"/>
          <w:szCs w:val="26"/>
        </w:rPr>
        <w:t xml:space="preserve"> </w:t>
      </w:r>
      <w:r w:rsidR="006644F7" w:rsidRPr="009C48F8">
        <w:rPr>
          <w:rFonts w:ascii="Times New Roman" w:hAnsi="Times New Roman" w:cs="Times New Roman"/>
          <w:sz w:val="26"/>
          <w:szCs w:val="26"/>
        </w:rPr>
        <w:t xml:space="preserve">628 детей (в 2015 году - </w:t>
      </w:r>
      <w:r w:rsidRPr="009C48F8">
        <w:rPr>
          <w:rFonts w:ascii="Times New Roman" w:hAnsi="Times New Roman" w:cs="Times New Roman"/>
          <w:sz w:val="26"/>
          <w:szCs w:val="26"/>
        </w:rPr>
        <w:t>458 детей</w:t>
      </w:r>
      <w:r w:rsidR="006644F7" w:rsidRPr="009C48F8">
        <w:rPr>
          <w:rFonts w:ascii="Times New Roman" w:hAnsi="Times New Roman" w:cs="Times New Roman"/>
          <w:sz w:val="26"/>
          <w:szCs w:val="26"/>
        </w:rPr>
        <w:t>)</w:t>
      </w:r>
      <w:r w:rsidRPr="009C48F8">
        <w:rPr>
          <w:rFonts w:ascii="Times New Roman" w:hAnsi="Times New Roman" w:cs="Times New Roman"/>
          <w:sz w:val="26"/>
          <w:szCs w:val="26"/>
        </w:rPr>
        <w:t>.</w:t>
      </w:r>
    </w:p>
    <w:p w:rsidR="002302AF" w:rsidRPr="009C48F8" w:rsidRDefault="002302AF" w:rsidP="006644F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lastRenderedPageBreak/>
        <w:t>Достигнутый показатель100 % доступности ДОО для детей в возрасте от 3 до 7 лет будет сохранен в первом полугодии 201</w:t>
      </w:r>
      <w:r w:rsidR="006644F7" w:rsidRPr="009C48F8">
        <w:rPr>
          <w:rFonts w:ascii="Times New Roman" w:hAnsi="Times New Roman" w:cs="Times New Roman"/>
          <w:sz w:val="26"/>
          <w:szCs w:val="26"/>
        </w:rPr>
        <w:t>6</w:t>
      </w:r>
      <w:r w:rsidRPr="009C48F8">
        <w:rPr>
          <w:rFonts w:ascii="Times New Roman" w:hAnsi="Times New Roman" w:cs="Times New Roman"/>
          <w:sz w:val="26"/>
          <w:szCs w:val="26"/>
        </w:rPr>
        <w:t>-201</w:t>
      </w:r>
      <w:r w:rsidR="006644F7" w:rsidRPr="009C48F8">
        <w:rPr>
          <w:rFonts w:ascii="Times New Roman" w:hAnsi="Times New Roman" w:cs="Times New Roman"/>
          <w:sz w:val="26"/>
          <w:szCs w:val="26"/>
        </w:rPr>
        <w:t xml:space="preserve">7 учебного года. </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Для повышения качества дошкольных образовательных услуг особое внимание уделяется развитию негосударственных дошкольных образовательных организаций на территории округа. В Ненецком автономном округе зарегистрировано два индивидуальных предпринимателя, оказывающих услуги по присмотру и уходу за детьми дошкольного возраста, одно юридическое лицо в настоящее время реализует проект по созданию частного детского сада (в настоящее время деятельность еще не начата). Данному юридическому лицу в 2015 году предоставлен грант на открытие своего дела в размере 1500,0 тысяч рублей. Взаимодействие с субъектами малого и среднего предпринимательства, предоставляющими услуги по присмотру и уходу за детьми дошкольного возраста, </w:t>
      </w:r>
      <w:r w:rsidR="0047125C" w:rsidRPr="009C48F8">
        <w:rPr>
          <w:rFonts w:ascii="Times New Roman" w:hAnsi="Times New Roman" w:cs="Times New Roman"/>
          <w:sz w:val="26"/>
          <w:szCs w:val="26"/>
        </w:rPr>
        <w:t xml:space="preserve">также </w:t>
      </w:r>
      <w:r w:rsidRPr="009C48F8">
        <w:rPr>
          <w:rFonts w:ascii="Times New Roman" w:hAnsi="Times New Roman" w:cs="Times New Roman"/>
          <w:sz w:val="26"/>
          <w:szCs w:val="26"/>
        </w:rPr>
        <w:t>осуществляется Департаментом финансов и экономики Ненецкого автономного округа, Микрофинансовой организацией «Фонд поддержки предпринимательства и предоставления гарантий Ненецкого автономного округа».</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 закон Ненецкого автономного округа от 16.04.2014 № 12-оз «Об образовании в Ненецком автономном округе» внесены изменения в части предоставления субсидии частным организациям, осуществляющим образовательную деятельность по образовательным программам дошкольного образования, на возмещение затрат, включая расходы на оплату труда, приобретение учебников и учебных пособий, средств обучения, игр, игрушек, присмотр и уход за детьми, содержание имущества и арендную плату за использование помещений, в соответствии с нормативами, определяемыми органом исполнительной власти Ненецкого автономного округа, осуществляющим государственное управление в сфере образования. Денежные средства необходимые для реализации вышеуказанных полномочий предусмотрены в законе Ненецкого автономного округа № 171-оз «Об окружном бюджете на 2016 год» от 25.12.2015.</w:t>
      </w:r>
    </w:p>
    <w:p w:rsidR="00651A91" w:rsidRPr="009C48F8" w:rsidRDefault="00651A91" w:rsidP="00597637">
      <w:pPr>
        <w:spacing w:after="0" w:line="240" w:lineRule="auto"/>
        <w:ind w:firstLine="567"/>
        <w:jc w:val="both"/>
        <w:rPr>
          <w:rFonts w:ascii="Times New Roman" w:hAnsi="Times New Roman" w:cs="Times New Roman"/>
          <w:sz w:val="26"/>
          <w:szCs w:val="26"/>
        </w:rPr>
      </w:pPr>
    </w:p>
    <w:p w:rsidR="004972B8" w:rsidRPr="009C48F8" w:rsidRDefault="00651A91" w:rsidP="00CA783D">
      <w:pPr>
        <w:pStyle w:val="2"/>
        <w:spacing w:before="0" w:line="240" w:lineRule="auto"/>
        <w:jc w:val="center"/>
        <w:rPr>
          <w:rFonts w:ascii="Times New Roman" w:hAnsi="Times New Roman" w:cs="Times New Roman"/>
          <w:i/>
          <w:color w:val="auto"/>
        </w:rPr>
      </w:pPr>
      <w:bookmarkStart w:id="7" w:name="_Toc458083630"/>
      <w:r w:rsidRPr="009C48F8">
        <w:rPr>
          <w:rFonts w:ascii="Times New Roman" w:hAnsi="Times New Roman" w:cs="Times New Roman"/>
          <w:i/>
          <w:color w:val="auto"/>
        </w:rPr>
        <w:t>Дошкольное образование для детей</w:t>
      </w:r>
      <w:bookmarkEnd w:id="7"/>
      <w:r w:rsidRPr="009C48F8">
        <w:rPr>
          <w:rFonts w:ascii="Times New Roman" w:hAnsi="Times New Roman" w:cs="Times New Roman"/>
          <w:i/>
          <w:color w:val="auto"/>
        </w:rPr>
        <w:t xml:space="preserve"> </w:t>
      </w:r>
    </w:p>
    <w:p w:rsidR="004972B8" w:rsidRDefault="00651A91" w:rsidP="00CA783D">
      <w:pPr>
        <w:pStyle w:val="2"/>
        <w:spacing w:before="0" w:line="240" w:lineRule="auto"/>
        <w:jc w:val="center"/>
        <w:rPr>
          <w:rFonts w:ascii="Times New Roman" w:hAnsi="Times New Roman" w:cs="Times New Roman"/>
          <w:i/>
          <w:color w:val="auto"/>
        </w:rPr>
      </w:pPr>
      <w:bookmarkStart w:id="8" w:name="_Toc458083631"/>
      <w:r w:rsidRPr="009C48F8">
        <w:rPr>
          <w:rFonts w:ascii="Times New Roman" w:hAnsi="Times New Roman" w:cs="Times New Roman"/>
          <w:i/>
          <w:color w:val="auto"/>
        </w:rPr>
        <w:t>с ограниченными возможностями здоровья</w:t>
      </w:r>
      <w:bookmarkEnd w:id="8"/>
    </w:p>
    <w:p w:rsidR="00CA783D" w:rsidRPr="00CA783D" w:rsidRDefault="00CA783D" w:rsidP="00CA783D">
      <w:pPr>
        <w:spacing w:line="240" w:lineRule="auto"/>
      </w:pPr>
    </w:p>
    <w:p w:rsidR="00597637" w:rsidRPr="009C48F8" w:rsidRDefault="00597637" w:rsidP="00CA783D">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(далее — ОВЗ), в том числе с нарушениями речи, зрения, слуха, опорно-двигательного аппарата, интеллекта, центральной нервной системы, с задержкой психического развития, детей с умеренной и тяжелой умственной отсталостью, аутистическим синдромом.</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В 2015/16 учебном году в дошкольных образовательных учреждениях работало 8 групп компенсирующей направленности, которые посещал 91 ребенок с ОВЗ.</w:t>
      </w:r>
    </w:p>
    <w:p w:rsidR="00271D24" w:rsidRPr="009C48F8" w:rsidRDefault="00271D24" w:rsidP="00271D24">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В данные группы принимаются все без исключения дети, нуждающиеся в коррекционно-развивающей, реабилитационной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раннего развития детей: педагоги, психологи, медицинские работники, которыми </w:t>
      </w:r>
      <w:r w:rsidRPr="009C48F8">
        <w:rPr>
          <w:rFonts w:ascii="Times New Roman" w:hAnsi="Times New Roman" w:cs="Times New Roman"/>
          <w:sz w:val="26"/>
          <w:szCs w:val="26"/>
        </w:rPr>
        <w:lastRenderedPageBreak/>
        <w:t>проводятся индивидуальные и групповые занятия с детьми, консультации для родителей по вопросам развития и воспитания детей.</w:t>
      </w:r>
    </w:p>
    <w:p w:rsidR="00597637" w:rsidRPr="009C48F8" w:rsidRDefault="00ED4E69" w:rsidP="00886161">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С </w:t>
      </w:r>
      <w:r w:rsidR="00597637" w:rsidRPr="009C48F8">
        <w:rPr>
          <w:rFonts w:ascii="Times New Roman" w:hAnsi="Times New Roman" w:cs="Times New Roman"/>
          <w:sz w:val="26"/>
          <w:szCs w:val="26"/>
        </w:rPr>
        <w:t xml:space="preserve">целью оказания психолого-педагогической и коррекционно-развивающей помощи детям, а также для социально-психолого-педагогического сопровождения семей, воспитывающих ребенка с ОВЗ, подбора адекватных способов взаимодействия с ребенком, его воспитания и развития в округе ведётся работа по созданию Службы ранней помощи. Сформирована рабочая группа по созданию службы ранней помощи в Ненецком автономном округе, в состав которой входят представители Департамента здравоохранения, труда и социальной защиты населения НАО, руководители и специалисты образовательных организаций.  </w:t>
      </w:r>
    </w:p>
    <w:p w:rsidR="00271D24" w:rsidRPr="009C48F8" w:rsidRDefault="00271D24" w:rsidP="00886161">
      <w:pPr>
        <w:spacing w:after="0" w:line="240" w:lineRule="auto"/>
        <w:ind w:firstLine="567"/>
        <w:jc w:val="center"/>
        <w:rPr>
          <w:rFonts w:ascii="Times New Roman" w:hAnsi="Times New Roman" w:cs="Times New Roman"/>
          <w:b/>
          <w:i/>
          <w:sz w:val="26"/>
          <w:szCs w:val="26"/>
        </w:rPr>
      </w:pPr>
    </w:p>
    <w:p w:rsidR="00651A91" w:rsidRPr="009C48F8" w:rsidRDefault="00651A91" w:rsidP="00886161">
      <w:pPr>
        <w:pStyle w:val="2"/>
        <w:spacing w:line="240" w:lineRule="auto"/>
        <w:jc w:val="center"/>
        <w:rPr>
          <w:rFonts w:ascii="Times New Roman" w:hAnsi="Times New Roman" w:cs="Times New Roman"/>
          <w:b w:val="0"/>
          <w:i/>
          <w:color w:val="auto"/>
        </w:rPr>
      </w:pPr>
      <w:bookmarkStart w:id="9" w:name="_Toc458083632"/>
      <w:r w:rsidRPr="009C48F8">
        <w:rPr>
          <w:rFonts w:ascii="Times New Roman" w:hAnsi="Times New Roman" w:cs="Times New Roman"/>
          <w:i/>
          <w:color w:val="auto"/>
        </w:rPr>
        <w:t>Введение федерального государственного образовательного стандарта дошкольного образования</w:t>
      </w:r>
      <w:bookmarkEnd w:id="9"/>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В </w:t>
      </w:r>
      <w:r w:rsidR="00FC12F2" w:rsidRPr="009C48F8">
        <w:rPr>
          <w:rFonts w:ascii="Times New Roman" w:hAnsi="Times New Roman" w:cs="Times New Roman"/>
          <w:sz w:val="26"/>
          <w:szCs w:val="26"/>
        </w:rPr>
        <w:t xml:space="preserve">дошкольных </w:t>
      </w:r>
      <w:r w:rsidRPr="009C48F8">
        <w:rPr>
          <w:rFonts w:ascii="Times New Roman" w:hAnsi="Times New Roman" w:cs="Times New Roman"/>
          <w:sz w:val="26"/>
          <w:szCs w:val="26"/>
        </w:rPr>
        <w:t>образовательных учреждениях Ненецкого автономного округа</w:t>
      </w:r>
      <w:r w:rsidR="00FC12F2" w:rsidRPr="009C48F8">
        <w:rPr>
          <w:rFonts w:ascii="Times New Roman" w:hAnsi="Times New Roman" w:cs="Times New Roman"/>
          <w:sz w:val="26"/>
          <w:szCs w:val="26"/>
        </w:rPr>
        <w:t xml:space="preserve"> </w:t>
      </w:r>
      <w:r w:rsidRPr="009C48F8">
        <w:rPr>
          <w:rFonts w:ascii="Times New Roman" w:hAnsi="Times New Roman" w:cs="Times New Roman"/>
          <w:sz w:val="26"/>
          <w:szCs w:val="26"/>
        </w:rPr>
        <w:t xml:space="preserve">организована работа по обеспечению введения </w:t>
      </w:r>
      <w:r w:rsidR="00BD73EE" w:rsidRPr="009C48F8">
        <w:rPr>
          <w:rFonts w:ascii="Times New Roman" w:hAnsi="Times New Roman" w:cs="Times New Roman"/>
          <w:sz w:val="26"/>
          <w:szCs w:val="26"/>
        </w:rPr>
        <w:t>федерального государственного образовательного стандарта</w:t>
      </w:r>
      <w:r w:rsidRPr="009C48F8">
        <w:rPr>
          <w:rFonts w:ascii="Times New Roman" w:hAnsi="Times New Roman" w:cs="Times New Roman"/>
          <w:sz w:val="26"/>
          <w:szCs w:val="26"/>
        </w:rPr>
        <w:t xml:space="preserve"> дошкольного образования </w:t>
      </w:r>
      <w:r w:rsidR="00BD73EE" w:rsidRPr="009C48F8">
        <w:rPr>
          <w:rFonts w:ascii="Times New Roman" w:hAnsi="Times New Roman" w:cs="Times New Roman"/>
          <w:sz w:val="26"/>
          <w:szCs w:val="26"/>
        </w:rPr>
        <w:t xml:space="preserve">(далее – ФГОС ДО) </w:t>
      </w:r>
      <w:r w:rsidRPr="009C48F8">
        <w:rPr>
          <w:rFonts w:ascii="Times New Roman" w:hAnsi="Times New Roman" w:cs="Times New Roman"/>
          <w:sz w:val="26"/>
          <w:szCs w:val="26"/>
        </w:rPr>
        <w:t xml:space="preserve">в соответствии с утвержденным </w:t>
      </w:r>
      <w:r w:rsidR="004565F5" w:rsidRPr="009C48F8">
        <w:rPr>
          <w:rFonts w:ascii="Times New Roman" w:hAnsi="Times New Roman" w:cs="Times New Roman"/>
          <w:sz w:val="26"/>
          <w:szCs w:val="26"/>
        </w:rPr>
        <w:t>Министерством образования и науки РФ</w:t>
      </w:r>
      <w:r w:rsidRPr="009C48F8">
        <w:rPr>
          <w:rFonts w:ascii="Times New Roman" w:hAnsi="Times New Roman" w:cs="Times New Roman"/>
          <w:sz w:val="26"/>
          <w:szCs w:val="26"/>
        </w:rPr>
        <w:t xml:space="preserve"> планом действий по обеспечению введения ФГОС </w:t>
      </w:r>
      <w:r w:rsidR="00FC12F2" w:rsidRPr="009C48F8">
        <w:rPr>
          <w:rFonts w:ascii="Times New Roman" w:hAnsi="Times New Roman" w:cs="Times New Roman"/>
          <w:sz w:val="26"/>
          <w:szCs w:val="26"/>
        </w:rPr>
        <w:t>ДО</w:t>
      </w:r>
      <w:r w:rsidRPr="009C48F8">
        <w:rPr>
          <w:rFonts w:ascii="Times New Roman" w:hAnsi="Times New Roman" w:cs="Times New Roman"/>
          <w:sz w:val="26"/>
          <w:szCs w:val="26"/>
        </w:rPr>
        <w:t>.</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В целях обеспечения введения ФГОС </w:t>
      </w:r>
      <w:r w:rsidR="004565F5" w:rsidRPr="009C48F8">
        <w:rPr>
          <w:rFonts w:ascii="Times New Roman" w:hAnsi="Times New Roman" w:cs="Times New Roman"/>
          <w:sz w:val="26"/>
          <w:szCs w:val="26"/>
        </w:rPr>
        <w:t>ДО</w:t>
      </w:r>
      <w:r w:rsidRPr="009C48F8">
        <w:rPr>
          <w:rFonts w:ascii="Times New Roman" w:hAnsi="Times New Roman" w:cs="Times New Roman"/>
          <w:sz w:val="26"/>
          <w:szCs w:val="26"/>
        </w:rPr>
        <w:t>:</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 разработан и реализуется план введения </w:t>
      </w:r>
      <w:r w:rsidR="004565F5" w:rsidRPr="009C48F8">
        <w:rPr>
          <w:rFonts w:ascii="Times New Roman" w:hAnsi="Times New Roman" w:cs="Times New Roman"/>
          <w:sz w:val="26"/>
          <w:szCs w:val="26"/>
        </w:rPr>
        <w:t>ФГОС ДО</w:t>
      </w:r>
      <w:r w:rsidRPr="009C48F8">
        <w:rPr>
          <w:rFonts w:ascii="Times New Roman" w:hAnsi="Times New Roman" w:cs="Times New Roman"/>
          <w:sz w:val="26"/>
          <w:szCs w:val="26"/>
        </w:rPr>
        <w:t xml:space="preserve"> на территории Ненецкого автономного округа,  утвержденный приказом Управления образования и молодежной политики Ненецкого автономного округа от 22.08.2014 № 456-р;</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 создан координационный совет по введению </w:t>
      </w:r>
      <w:r w:rsidR="004565F5" w:rsidRPr="009C48F8">
        <w:rPr>
          <w:rFonts w:ascii="Times New Roman" w:hAnsi="Times New Roman" w:cs="Times New Roman"/>
          <w:sz w:val="26"/>
          <w:szCs w:val="26"/>
        </w:rPr>
        <w:t>ФГОС ДО</w:t>
      </w:r>
      <w:r w:rsidRPr="009C48F8">
        <w:rPr>
          <w:rFonts w:ascii="Times New Roman" w:hAnsi="Times New Roman" w:cs="Times New Roman"/>
          <w:sz w:val="26"/>
          <w:szCs w:val="26"/>
        </w:rPr>
        <w:t xml:space="preserve"> на территории Ненецкого автономного округа, утвержденный приказом Департамента образования, культуры и спорта Ненецкого автономного округа от 18.05.2015 № 528-р;</w:t>
      </w:r>
    </w:p>
    <w:p w:rsidR="00597637" w:rsidRPr="009C48F8" w:rsidRDefault="00597637" w:rsidP="00597637">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в образовательных организациях работают творческие группы, методические объединения по проблемам, связанным с введением ФГОС</w:t>
      </w:r>
      <w:r w:rsidR="004565F5" w:rsidRPr="009C48F8">
        <w:rPr>
          <w:rFonts w:ascii="Times New Roman" w:hAnsi="Times New Roman" w:cs="Times New Roman"/>
          <w:sz w:val="26"/>
          <w:szCs w:val="26"/>
        </w:rPr>
        <w:t xml:space="preserve"> ДО</w:t>
      </w:r>
      <w:r w:rsidRPr="009C48F8">
        <w:rPr>
          <w:rFonts w:ascii="Times New Roman" w:hAnsi="Times New Roman" w:cs="Times New Roman"/>
          <w:sz w:val="26"/>
          <w:szCs w:val="26"/>
        </w:rPr>
        <w:t xml:space="preserve">, утверждены планы-графики основных мероприятий по подготовке и внедрению ФГОС ДО, проводятся плановые консультации, презентации, открытые занятия внутри дошкольных организаций. </w:t>
      </w:r>
    </w:p>
    <w:p w:rsidR="007D742E" w:rsidRPr="009C48F8" w:rsidRDefault="00597637" w:rsidP="000E7FC9">
      <w:pPr>
        <w:spacing w:after="0" w:line="240" w:lineRule="auto"/>
        <w:ind w:firstLine="567"/>
        <w:jc w:val="both"/>
        <w:rPr>
          <w:rFonts w:ascii="Times New Roman" w:hAnsi="Times New Roman" w:cs="Times New Roman"/>
          <w:sz w:val="26"/>
          <w:szCs w:val="26"/>
        </w:rPr>
      </w:pPr>
      <w:r w:rsidRPr="009C48F8">
        <w:rPr>
          <w:rFonts w:ascii="Times New Roman" w:hAnsi="Times New Roman" w:cs="Times New Roman"/>
          <w:sz w:val="26"/>
          <w:szCs w:val="26"/>
        </w:rPr>
        <w:t xml:space="preserve">Методическое сопровождение введения ФГОС </w:t>
      </w:r>
      <w:r w:rsidR="004565F5" w:rsidRPr="009C48F8">
        <w:rPr>
          <w:rFonts w:ascii="Times New Roman" w:hAnsi="Times New Roman" w:cs="Times New Roman"/>
          <w:sz w:val="26"/>
          <w:szCs w:val="26"/>
        </w:rPr>
        <w:t>ДО</w:t>
      </w:r>
      <w:r w:rsidRPr="009C48F8">
        <w:rPr>
          <w:rFonts w:ascii="Times New Roman" w:hAnsi="Times New Roman" w:cs="Times New Roman"/>
          <w:sz w:val="26"/>
          <w:szCs w:val="26"/>
        </w:rPr>
        <w:t xml:space="preserve"> осуществляет ГБУ НАО «Ненецкий региональный центр развития образования»</w:t>
      </w:r>
      <w:r w:rsidR="006D1FCB" w:rsidRPr="009C48F8">
        <w:rPr>
          <w:rFonts w:ascii="Times New Roman" w:hAnsi="Times New Roman" w:cs="Times New Roman"/>
          <w:sz w:val="26"/>
          <w:szCs w:val="26"/>
        </w:rPr>
        <w:t xml:space="preserve"> (далее – НРЦРО)</w:t>
      </w:r>
      <w:r w:rsidRPr="009C48F8">
        <w:rPr>
          <w:rFonts w:ascii="Times New Roman" w:hAnsi="Times New Roman" w:cs="Times New Roman"/>
          <w:sz w:val="26"/>
          <w:szCs w:val="26"/>
        </w:rPr>
        <w:t xml:space="preserve">. В настоящее время </w:t>
      </w:r>
      <w:r w:rsidR="004565F5" w:rsidRPr="009C48F8">
        <w:rPr>
          <w:rFonts w:ascii="Times New Roman" w:hAnsi="Times New Roman" w:cs="Times New Roman"/>
          <w:sz w:val="26"/>
          <w:szCs w:val="26"/>
        </w:rPr>
        <w:t>реализуется</w:t>
      </w:r>
      <w:r w:rsidRPr="009C48F8">
        <w:rPr>
          <w:rFonts w:ascii="Times New Roman" w:hAnsi="Times New Roman" w:cs="Times New Roman"/>
          <w:sz w:val="26"/>
          <w:szCs w:val="26"/>
        </w:rPr>
        <w:t xml:space="preserve"> план поэтапного повышения квалификации руководящих и педагогических работников. На 01.07.2016  в соответствии с программами по ФГОС </w:t>
      </w:r>
      <w:r w:rsidR="004565F5" w:rsidRPr="009C48F8">
        <w:rPr>
          <w:rFonts w:ascii="Times New Roman" w:hAnsi="Times New Roman" w:cs="Times New Roman"/>
          <w:sz w:val="26"/>
          <w:szCs w:val="26"/>
        </w:rPr>
        <w:t>ДО</w:t>
      </w:r>
      <w:r w:rsidRPr="009C48F8">
        <w:rPr>
          <w:rFonts w:ascii="Times New Roman" w:hAnsi="Times New Roman" w:cs="Times New Roman"/>
          <w:sz w:val="26"/>
          <w:szCs w:val="26"/>
        </w:rPr>
        <w:t xml:space="preserve"> прошли повышение квалификации 83 % педагогических и руководящих раб</w:t>
      </w:r>
      <w:r w:rsidR="000E7FC9" w:rsidRPr="009C48F8">
        <w:rPr>
          <w:rFonts w:ascii="Times New Roman" w:hAnsi="Times New Roman" w:cs="Times New Roman"/>
          <w:sz w:val="26"/>
          <w:szCs w:val="26"/>
        </w:rPr>
        <w:t>отников (в 2015 году – 43,6 %).</w:t>
      </w:r>
    </w:p>
    <w:p w:rsidR="00750A89" w:rsidRDefault="007D742E" w:rsidP="000E7FC9">
      <w:pPr>
        <w:pStyle w:val="1"/>
        <w:jc w:val="center"/>
        <w:rPr>
          <w:rFonts w:ascii="Times New Roman" w:eastAsia="Times New Roman" w:hAnsi="Times New Roman" w:cs="Times New Roman"/>
          <w:color w:val="auto"/>
          <w:sz w:val="26"/>
          <w:szCs w:val="26"/>
        </w:rPr>
      </w:pPr>
      <w:bookmarkStart w:id="10" w:name="_Toc458083633"/>
      <w:r w:rsidRPr="009C48F8">
        <w:rPr>
          <w:rFonts w:ascii="Times New Roman" w:eastAsia="Times New Roman" w:hAnsi="Times New Roman" w:cs="Times New Roman"/>
          <w:color w:val="auto"/>
          <w:sz w:val="26"/>
          <w:szCs w:val="26"/>
        </w:rPr>
        <w:t>Общее образование</w:t>
      </w:r>
      <w:bookmarkEnd w:id="10"/>
    </w:p>
    <w:p w:rsidR="001D21D7" w:rsidRPr="001D21D7" w:rsidRDefault="001D21D7" w:rsidP="001D21D7"/>
    <w:p w:rsidR="00741B01" w:rsidRPr="009C48F8" w:rsidRDefault="00741B01" w:rsidP="000E7FC9">
      <w:pPr>
        <w:pStyle w:val="2"/>
        <w:jc w:val="center"/>
        <w:rPr>
          <w:rFonts w:ascii="Times New Roman" w:eastAsia="Times New Roman" w:hAnsi="Times New Roman" w:cs="Times New Roman"/>
          <w:i/>
          <w:color w:val="auto"/>
        </w:rPr>
      </w:pPr>
      <w:bookmarkStart w:id="11" w:name="_Toc458083634"/>
      <w:r w:rsidRPr="009C48F8">
        <w:rPr>
          <w:rFonts w:ascii="Times New Roman" w:eastAsia="Times New Roman" w:hAnsi="Times New Roman" w:cs="Times New Roman"/>
          <w:i/>
          <w:color w:val="auto"/>
        </w:rPr>
        <w:t>Структура сети образовательных учреждений и динамика ее изменений</w:t>
      </w:r>
      <w:bookmarkEnd w:id="11"/>
    </w:p>
    <w:p w:rsidR="00741B01" w:rsidRPr="009C48F8" w:rsidRDefault="00741B01"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По состоянию на 01.0</w:t>
      </w:r>
      <w:r w:rsidR="00AE640A" w:rsidRPr="009C48F8">
        <w:rPr>
          <w:rFonts w:ascii="Times New Roman" w:eastAsia="Times New Roman" w:hAnsi="Times New Roman" w:cs="Times New Roman"/>
          <w:sz w:val="26"/>
          <w:szCs w:val="26"/>
        </w:rPr>
        <w:t>7</w:t>
      </w:r>
      <w:r w:rsidRPr="009C48F8">
        <w:rPr>
          <w:rFonts w:ascii="Times New Roman" w:eastAsia="Times New Roman" w:hAnsi="Times New Roman" w:cs="Times New Roman"/>
          <w:sz w:val="26"/>
          <w:szCs w:val="26"/>
        </w:rPr>
        <w:t>.2016 г. на территории Ненецкого автономного округа</w:t>
      </w:r>
      <w:r w:rsidR="00AE640A" w:rsidRPr="009C48F8">
        <w:rPr>
          <w:rFonts w:ascii="Times New Roman" w:eastAsia="Times New Roman" w:hAnsi="Times New Roman" w:cs="Times New Roman"/>
          <w:sz w:val="26"/>
          <w:szCs w:val="26"/>
        </w:rPr>
        <w:t xml:space="preserve"> функционирует </w:t>
      </w:r>
      <w:r w:rsidR="00AE640A" w:rsidRPr="00CA783D">
        <w:rPr>
          <w:rFonts w:ascii="Times New Roman" w:eastAsia="Times New Roman" w:hAnsi="Times New Roman" w:cs="Times New Roman"/>
          <w:sz w:val="26"/>
          <w:szCs w:val="26"/>
        </w:rPr>
        <w:t>3</w:t>
      </w:r>
      <w:r w:rsidR="00CA783D">
        <w:rPr>
          <w:rFonts w:ascii="Times New Roman" w:eastAsia="Times New Roman" w:hAnsi="Times New Roman" w:cs="Times New Roman"/>
          <w:sz w:val="26"/>
          <w:szCs w:val="26"/>
        </w:rPr>
        <w:t>3</w:t>
      </w:r>
      <w:r w:rsidR="00AE640A" w:rsidRPr="00CA783D">
        <w:rPr>
          <w:rFonts w:ascii="Times New Roman" w:eastAsia="Times New Roman" w:hAnsi="Times New Roman" w:cs="Times New Roman"/>
          <w:sz w:val="26"/>
          <w:szCs w:val="26"/>
        </w:rPr>
        <w:t xml:space="preserve"> общеобразовательн</w:t>
      </w:r>
      <w:r w:rsidR="00CA783D">
        <w:rPr>
          <w:rFonts w:ascii="Times New Roman" w:eastAsia="Times New Roman" w:hAnsi="Times New Roman" w:cs="Times New Roman"/>
          <w:sz w:val="26"/>
          <w:szCs w:val="26"/>
        </w:rPr>
        <w:t>ых</w:t>
      </w:r>
      <w:r w:rsidR="00AE640A" w:rsidRPr="009C48F8">
        <w:rPr>
          <w:rFonts w:ascii="Times New Roman" w:eastAsia="Times New Roman" w:hAnsi="Times New Roman" w:cs="Times New Roman"/>
          <w:sz w:val="26"/>
          <w:szCs w:val="26"/>
        </w:rPr>
        <w:t xml:space="preserve"> организаци</w:t>
      </w:r>
      <w:r w:rsidR="00CA783D">
        <w:rPr>
          <w:rFonts w:ascii="Times New Roman" w:eastAsia="Times New Roman" w:hAnsi="Times New Roman" w:cs="Times New Roman"/>
          <w:sz w:val="26"/>
          <w:szCs w:val="26"/>
        </w:rPr>
        <w:t>й</w:t>
      </w:r>
      <w:r w:rsidR="00AE640A" w:rsidRPr="009C48F8">
        <w:rPr>
          <w:rFonts w:ascii="Times New Roman" w:eastAsia="Times New Roman" w:hAnsi="Times New Roman" w:cs="Times New Roman"/>
          <w:sz w:val="26"/>
          <w:szCs w:val="26"/>
        </w:rPr>
        <w:t>, в том числе:</w:t>
      </w:r>
    </w:p>
    <w:p w:rsidR="00AE640A" w:rsidRPr="009C48F8" w:rsidRDefault="00AE640A"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18;</w:t>
      </w:r>
    </w:p>
    <w:p w:rsidR="00AE640A" w:rsidRPr="009C48F8" w:rsidRDefault="00AE640A"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lastRenderedPageBreak/>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881D7D" w:rsidRPr="009C48F8">
        <w:rPr>
          <w:rFonts w:ascii="Times New Roman" w:eastAsia="Times New Roman" w:hAnsi="Times New Roman" w:cs="Times New Roman"/>
          <w:sz w:val="26"/>
          <w:szCs w:val="26"/>
        </w:rPr>
        <w:t>6</w:t>
      </w:r>
      <w:r w:rsidRPr="009C48F8">
        <w:rPr>
          <w:rFonts w:ascii="Times New Roman" w:eastAsia="Times New Roman" w:hAnsi="Times New Roman" w:cs="Times New Roman"/>
          <w:sz w:val="26"/>
          <w:szCs w:val="26"/>
        </w:rPr>
        <w:t>;</w:t>
      </w:r>
    </w:p>
    <w:p w:rsidR="00881D7D" w:rsidRPr="009C48F8" w:rsidRDefault="00881D7D"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общеобразовательная организация, реализующая основную общеобразовательную программу начального общего образования – 1;</w:t>
      </w:r>
    </w:p>
    <w:p w:rsidR="00AE640A" w:rsidRPr="009C48F8" w:rsidRDefault="00AE640A"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881D7D" w:rsidRPr="009C48F8">
        <w:rPr>
          <w:rFonts w:ascii="Times New Roman" w:eastAsia="Times New Roman" w:hAnsi="Times New Roman" w:cs="Times New Roman"/>
          <w:sz w:val="26"/>
          <w:szCs w:val="26"/>
        </w:rPr>
        <w:t>4</w:t>
      </w:r>
      <w:r w:rsidRPr="009C48F8">
        <w:rPr>
          <w:rFonts w:ascii="Times New Roman" w:eastAsia="Times New Roman" w:hAnsi="Times New Roman" w:cs="Times New Roman"/>
          <w:sz w:val="26"/>
          <w:szCs w:val="26"/>
        </w:rPr>
        <w:t>;</w:t>
      </w:r>
    </w:p>
    <w:p w:rsidR="00AE640A" w:rsidRPr="009C48F8" w:rsidRDefault="00AE640A"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специальная (коррекционная) школа – 1;</w:t>
      </w:r>
    </w:p>
    <w:p w:rsidR="00AE640A" w:rsidRPr="009C48F8" w:rsidRDefault="00AE640A"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санаторная школа-интернат - 1.</w:t>
      </w:r>
    </w:p>
    <w:p w:rsidR="00861CCF" w:rsidRPr="009C48F8" w:rsidRDefault="00881D7D"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В результате реорганизации</w:t>
      </w:r>
      <w:r w:rsidR="0027634A" w:rsidRPr="009C48F8">
        <w:rPr>
          <w:rFonts w:ascii="Times New Roman" w:eastAsia="Times New Roman" w:hAnsi="Times New Roman" w:cs="Times New Roman"/>
          <w:sz w:val="26"/>
          <w:szCs w:val="26"/>
        </w:rPr>
        <w:t xml:space="preserve"> в 2015/2016 учебном году</w:t>
      </w:r>
      <w:r w:rsidRPr="009C48F8">
        <w:rPr>
          <w:rFonts w:ascii="Times New Roman" w:eastAsia="Times New Roman" w:hAnsi="Times New Roman" w:cs="Times New Roman"/>
          <w:sz w:val="26"/>
          <w:szCs w:val="26"/>
        </w:rPr>
        <w:t xml:space="preserve"> количество юридических лиц уменьшилось на 6, из них одно учреждение ликвидировано, 5 присоединены к сре</w:t>
      </w:r>
      <w:r w:rsidR="000E7FC9" w:rsidRPr="009C48F8">
        <w:rPr>
          <w:rFonts w:ascii="Times New Roman" w:eastAsia="Times New Roman" w:hAnsi="Times New Roman" w:cs="Times New Roman"/>
          <w:sz w:val="26"/>
          <w:szCs w:val="26"/>
        </w:rPr>
        <w:t>дним общеобразовательным школам</w:t>
      </w:r>
    </w:p>
    <w:p w:rsidR="009A4A45" w:rsidRDefault="004972B8" w:rsidP="00741B0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2400" behindDoc="1" locked="0" layoutInCell="1" allowOverlap="1">
            <wp:simplePos x="0" y="0"/>
            <wp:positionH relativeFrom="column">
              <wp:posOffset>171890</wp:posOffset>
            </wp:positionH>
            <wp:positionV relativeFrom="paragraph">
              <wp:posOffset>68335</wp:posOffset>
            </wp:positionV>
            <wp:extent cx="5725550" cy="2785403"/>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A4A45" w:rsidRDefault="009A4A45" w:rsidP="00741B01">
      <w:pPr>
        <w:spacing w:after="0" w:line="240" w:lineRule="auto"/>
        <w:ind w:firstLine="709"/>
        <w:jc w:val="both"/>
        <w:rPr>
          <w:rFonts w:ascii="Times New Roman" w:eastAsia="Times New Roman" w:hAnsi="Times New Roman" w:cs="Times New Roman"/>
          <w:sz w:val="28"/>
          <w:szCs w:val="28"/>
        </w:rPr>
      </w:pPr>
    </w:p>
    <w:p w:rsidR="009A4A45" w:rsidRDefault="009A4A45" w:rsidP="00741B01">
      <w:pPr>
        <w:spacing w:after="0" w:line="240" w:lineRule="auto"/>
        <w:ind w:firstLine="709"/>
        <w:jc w:val="both"/>
        <w:rPr>
          <w:rFonts w:ascii="Times New Roman" w:eastAsia="Times New Roman" w:hAnsi="Times New Roman" w:cs="Times New Roman"/>
          <w:sz w:val="28"/>
          <w:szCs w:val="28"/>
        </w:rPr>
      </w:pPr>
    </w:p>
    <w:p w:rsidR="009A4A45" w:rsidRDefault="009A4A45" w:rsidP="00741B01">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61CCF" w:rsidRDefault="00861CCF" w:rsidP="005B5DA5">
      <w:pPr>
        <w:spacing w:after="0" w:line="240" w:lineRule="auto"/>
        <w:ind w:firstLine="709"/>
        <w:jc w:val="both"/>
        <w:rPr>
          <w:rFonts w:ascii="Times New Roman" w:eastAsia="Times New Roman" w:hAnsi="Times New Roman" w:cs="Times New Roman"/>
          <w:sz w:val="28"/>
          <w:szCs w:val="28"/>
        </w:rPr>
      </w:pPr>
    </w:p>
    <w:p w:rsidR="00886161" w:rsidRPr="009C48F8" w:rsidRDefault="00AE640A" w:rsidP="009C48F8">
      <w:pPr>
        <w:spacing w:after="0" w:line="240" w:lineRule="auto"/>
        <w:ind w:firstLine="567"/>
        <w:jc w:val="both"/>
        <w:rPr>
          <w:rFonts w:ascii="Times New Roman" w:eastAsia="Times New Roman" w:hAnsi="Times New Roman" w:cs="Times New Roman"/>
          <w:noProof/>
          <w:sz w:val="26"/>
          <w:szCs w:val="26"/>
        </w:rPr>
      </w:pPr>
      <w:r w:rsidRPr="009C48F8">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коррекционных классов, и обучающихся по очно-заочной формам обучения составила </w:t>
      </w:r>
      <w:r w:rsidR="00881D7D" w:rsidRPr="009C48F8">
        <w:rPr>
          <w:rFonts w:ascii="Times New Roman" w:eastAsia="Times New Roman" w:hAnsi="Times New Roman" w:cs="Times New Roman"/>
          <w:sz w:val="26"/>
          <w:szCs w:val="26"/>
        </w:rPr>
        <w:t>на конец 2015</w:t>
      </w:r>
      <w:r w:rsidR="0027634A" w:rsidRPr="009C48F8">
        <w:rPr>
          <w:rFonts w:ascii="Times New Roman" w:eastAsia="Times New Roman" w:hAnsi="Times New Roman" w:cs="Times New Roman"/>
          <w:sz w:val="26"/>
          <w:szCs w:val="26"/>
        </w:rPr>
        <w:t>/</w:t>
      </w:r>
      <w:r w:rsidR="00881D7D" w:rsidRPr="009C48F8">
        <w:rPr>
          <w:rFonts w:ascii="Times New Roman" w:eastAsia="Times New Roman" w:hAnsi="Times New Roman" w:cs="Times New Roman"/>
          <w:sz w:val="26"/>
          <w:szCs w:val="26"/>
        </w:rPr>
        <w:t xml:space="preserve">2016 учебного года </w:t>
      </w:r>
      <w:r w:rsidRPr="009C48F8">
        <w:rPr>
          <w:rFonts w:ascii="Times New Roman" w:eastAsia="Times New Roman" w:hAnsi="Times New Roman" w:cs="Times New Roman"/>
          <w:sz w:val="26"/>
          <w:szCs w:val="26"/>
        </w:rPr>
        <w:t>60</w:t>
      </w:r>
      <w:r w:rsidR="009B2287" w:rsidRPr="009C48F8">
        <w:rPr>
          <w:rFonts w:ascii="Times New Roman" w:eastAsia="Times New Roman" w:hAnsi="Times New Roman" w:cs="Times New Roman"/>
          <w:sz w:val="26"/>
          <w:szCs w:val="26"/>
        </w:rPr>
        <w:t>13</w:t>
      </w:r>
      <w:r w:rsidRPr="009C48F8">
        <w:rPr>
          <w:rFonts w:ascii="Times New Roman" w:eastAsia="Times New Roman" w:hAnsi="Times New Roman" w:cs="Times New Roman"/>
          <w:sz w:val="26"/>
          <w:szCs w:val="26"/>
        </w:rPr>
        <w:t xml:space="preserve"> человек.</w:t>
      </w:r>
      <w:r w:rsidR="009B2287" w:rsidRPr="009C48F8">
        <w:rPr>
          <w:rFonts w:ascii="Times New Roman" w:eastAsia="Times New Roman" w:hAnsi="Times New Roman" w:cs="Times New Roman"/>
          <w:sz w:val="26"/>
          <w:szCs w:val="26"/>
        </w:rPr>
        <w:t xml:space="preserve"> В целом </w:t>
      </w:r>
      <w:r w:rsidR="008A5040" w:rsidRPr="009C48F8">
        <w:rPr>
          <w:rFonts w:ascii="Times New Roman" w:eastAsia="Times New Roman" w:hAnsi="Times New Roman" w:cs="Times New Roman"/>
          <w:sz w:val="26"/>
          <w:szCs w:val="26"/>
        </w:rPr>
        <w:t xml:space="preserve">динамика численности </w:t>
      </w:r>
      <w:r w:rsidR="009B2287" w:rsidRPr="009C48F8">
        <w:rPr>
          <w:rFonts w:ascii="Times New Roman" w:eastAsia="Times New Roman" w:hAnsi="Times New Roman" w:cs="Times New Roman"/>
          <w:sz w:val="26"/>
          <w:szCs w:val="26"/>
        </w:rPr>
        <w:t xml:space="preserve">обучающихся свидетельствует о ее </w:t>
      </w:r>
      <w:r w:rsidR="008A5040" w:rsidRPr="009C48F8">
        <w:rPr>
          <w:rFonts w:ascii="Times New Roman" w:eastAsia="Times New Roman" w:hAnsi="Times New Roman" w:cs="Times New Roman"/>
          <w:sz w:val="26"/>
          <w:szCs w:val="26"/>
        </w:rPr>
        <w:t xml:space="preserve">стабильном </w:t>
      </w:r>
      <w:r w:rsidR="009B2287" w:rsidRPr="009C48F8">
        <w:rPr>
          <w:rFonts w:ascii="Times New Roman" w:eastAsia="Times New Roman" w:hAnsi="Times New Roman" w:cs="Times New Roman"/>
          <w:sz w:val="26"/>
          <w:szCs w:val="26"/>
        </w:rPr>
        <w:t>росте.</w:t>
      </w:r>
      <w:r w:rsidR="008A5040" w:rsidRPr="009C48F8">
        <w:rPr>
          <w:rFonts w:ascii="Times New Roman" w:eastAsia="Times New Roman" w:hAnsi="Times New Roman" w:cs="Times New Roman"/>
          <w:noProof/>
          <w:sz w:val="26"/>
          <w:szCs w:val="26"/>
        </w:rPr>
        <w:t xml:space="preserve"> </w:t>
      </w:r>
    </w:p>
    <w:p w:rsidR="008A5040" w:rsidRDefault="00CA783D" w:rsidP="00861CCF">
      <w:pPr>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621376" behindDoc="0" locked="0" layoutInCell="1" allowOverlap="1" wp14:anchorId="6B2386C3" wp14:editId="4CF5DAD4">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8A5040" w:rsidRDefault="008A5040" w:rsidP="00AE640A">
      <w:pPr>
        <w:spacing w:after="0" w:line="240" w:lineRule="auto"/>
        <w:ind w:firstLine="709"/>
        <w:jc w:val="both"/>
        <w:rPr>
          <w:rFonts w:ascii="Times New Roman" w:eastAsia="Times New Roman" w:hAnsi="Times New Roman" w:cs="Times New Roman"/>
          <w:sz w:val="28"/>
          <w:szCs w:val="28"/>
        </w:rPr>
      </w:pPr>
    </w:p>
    <w:p w:rsidR="00CA783D" w:rsidRDefault="00CA783D" w:rsidP="009C48F8">
      <w:pPr>
        <w:tabs>
          <w:tab w:val="left" w:pos="0"/>
        </w:tabs>
        <w:spacing w:after="0" w:line="240" w:lineRule="auto"/>
        <w:ind w:firstLine="567"/>
        <w:jc w:val="both"/>
        <w:rPr>
          <w:rFonts w:ascii="Times New Roman" w:eastAsia="Times New Roman" w:hAnsi="Times New Roman" w:cs="Times New Roman"/>
          <w:sz w:val="26"/>
          <w:szCs w:val="26"/>
        </w:rPr>
      </w:pPr>
    </w:p>
    <w:p w:rsidR="00CA783D" w:rsidRDefault="00CA783D" w:rsidP="00CA783D">
      <w:pPr>
        <w:tabs>
          <w:tab w:val="left" w:pos="0"/>
        </w:tabs>
        <w:spacing w:after="0" w:line="240" w:lineRule="auto"/>
        <w:ind w:firstLine="567"/>
        <w:jc w:val="both"/>
        <w:rPr>
          <w:rFonts w:ascii="Times New Roman" w:eastAsia="Times New Roman" w:hAnsi="Times New Roman" w:cs="Times New Roman"/>
          <w:sz w:val="26"/>
          <w:szCs w:val="26"/>
        </w:rPr>
      </w:pPr>
    </w:p>
    <w:p w:rsidR="00CA783D" w:rsidRDefault="00CA783D" w:rsidP="00CA783D">
      <w:pPr>
        <w:tabs>
          <w:tab w:val="left" w:pos="0"/>
        </w:tabs>
        <w:spacing w:after="0" w:line="240" w:lineRule="auto"/>
        <w:ind w:firstLine="567"/>
        <w:jc w:val="both"/>
        <w:rPr>
          <w:rFonts w:ascii="Times New Roman" w:eastAsia="Times New Roman" w:hAnsi="Times New Roman" w:cs="Times New Roman"/>
          <w:sz w:val="26"/>
          <w:szCs w:val="26"/>
        </w:rPr>
      </w:pPr>
    </w:p>
    <w:p w:rsidR="000742DF" w:rsidRPr="00CA783D"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highlight w:val="yellow"/>
        </w:rPr>
      </w:pPr>
      <w:r w:rsidRPr="009C48F8">
        <w:rPr>
          <w:rFonts w:ascii="Times New Roman" w:eastAsia="Times New Roman" w:hAnsi="Times New Roman" w:cs="Times New Roman"/>
          <w:sz w:val="26"/>
          <w:szCs w:val="26"/>
        </w:rPr>
        <w:lastRenderedPageBreak/>
        <w:t xml:space="preserve">Имеющаяся сеть общеобразовательных учреждений в целом позволяет </w:t>
      </w:r>
      <w:r w:rsidRPr="00CA783D">
        <w:rPr>
          <w:rFonts w:ascii="Times New Roman" w:eastAsia="Times New Roman" w:hAnsi="Times New Roman" w:cs="Times New Roman"/>
          <w:sz w:val="26"/>
          <w:szCs w:val="26"/>
        </w:rPr>
        <w:t>удовлетворить право граждан на получение начального общего, основного общег</w:t>
      </w:r>
      <w:r w:rsidR="00C43B15" w:rsidRPr="00CA783D">
        <w:rPr>
          <w:rFonts w:ascii="Times New Roman" w:eastAsia="Times New Roman" w:hAnsi="Times New Roman" w:cs="Times New Roman"/>
          <w:sz w:val="26"/>
          <w:szCs w:val="26"/>
        </w:rPr>
        <w:t>о, среднего общего образования</w:t>
      </w:r>
      <w:r w:rsidR="00CA783D" w:rsidRPr="00CA783D">
        <w:rPr>
          <w:rFonts w:ascii="Times New Roman" w:eastAsia="Times New Roman" w:hAnsi="Times New Roman" w:cs="Times New Roman"/>
          <w:kern w:val="28"/>
          <w:sz w:val="26"/>
          <w:szCs w:val="26"/>
        </w:rPr>
        <w:t>.</w:t>
      </w:r>
    </w:p>
    <w:p w:rsidR="007C53C1" w:rsidRPr="009C48F8" w:rsidRDefault="007C53C1" w:rsidP="000E7FC9">
      <w:pPr>
        <w:pStyle w:val="2"/>
        <w:jc w:val="center"/>
        <w:rPr>
          <w:rFonts w:ascii="Times New Roman" w:eastAsia="Times New Roman" w:hAnsi="Times New Roman" w:cs="Times New Roman"/>
          <w:b w:val="0"/>
          <w:i/>
          <w:color w:val="auto"/>
          <w:kern w:val="28"/>
        </w:rPr>
      </w:pPr>
      <w:bookmarkStart w:id="12" w:name="_Toc458083635"/>
      <w:r w:rsidRPr="009C48F8">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2"/>
    </w:p>
    <w:p w:rsidR="00201C10" w:rsidRPr="009C48F8" w:rsidRDefault="00201C10" w:rsidP="004972B8">
      <w:pPr>
        <w:spacing w:after="0" w:line="240" w:lineRule="auto"/>
        <w:ind w:firstLine="567"/>
        <w:jc w:val="center"/>
        <w:rPr>
          <w:rFonts w:ascii="Times New Roman" w:eastAsia="Times New Roman" w:hAnsi="Times New Roman" w:cs="Times New Roman"/>
          <w:b/>
          <w:i/>
          <w:kern w:val="28"/>
          <w:sz w:val="26"/>
          <w:szCs w:val="26"/>
        </w:rPr>
      </w:pPr>
    </w:p>
    <w:p w:rsidR="007C53C1" w:rsidRPr="009C48F8" w:rsidRDefault="007C53C1"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xml:space="preserve">В Ненецком автономном округе утвержден и реализуется план-график мероприятий по обеспечению введения </w:t>
      </w:r>
      <w:r w:rsidR="008F588E" w:rsidRPr="009C48F8">
        <w:rPr>
          <w:rFonts w:ascii="Times New Roman" w:eastAsia="Times New Roman" w:hAnsi="Times New Roman" w:cs="Times New Roman"/>
          <w:kern w:val="28"/>
          <w:sz w:val="26"/>
          <w:szCs w:val="26"/>
        </w:rPr>
        <w:t>федерального государственного образовательного стандарта</w:t>
      </w:r>
      <w:r w:rsidRPr="009C48F8">
        <w:rPr>
          <w:rFonts w:ascii="Times New Roman" w:eastAsia="Times New Roman" w:hAnsi="Times New Roman" w:cs="Times New Roman"/>
          <w:kern w:val="28"/>
          <w:sz w:val="26"/>
          <w:szCs w:val="26"/>
        </w:rPr>
        <w:t xml:space="preserve"> начального общего и основного общего образования</w:t>
      </w:r>
      <w:r w:rsidR="008F588E" w:rsidRPr="009C48F8">
        <w:rPr>
          <w:rFonts w:ascii="Times New Roman" w:eastAsia="Times New Roman" w:hAnsi="Times New Roman" w:cs="Times New Roman"/>
          <w:kern w:val="28"/>
          <w:sz w:val="26"/>
          <w:szCs w:val="26"/>
        </w:rPr>
        <w:t xml:space="preserve"> (далее – ФГОС НОО и ООО)</w:t>
      </w:r>
      <w:r w:rsidRPr="009C48F8">
        <w:rPr>
          <w:rFonts w:ascii="Times New Roman" w:eastAsia="Times New Roman" w:hAnsi="Times New Roman" w:cs="Times New Roman"/>
          <w:kern w:val="28"/>
          <w:sz w:val="26"/>
          <w:szCs w:val="26"/>
        </w:rPr>
        <w:t xml:space="preserve">. Для координации и совершенствования работы Департамента, учреждений и образовательных организаций по введению ФГОС </w:t>
      </w:r>
      <w:r w:rsidR="008F588E" w:rsidRPr="009C48F8">
        <w:rPr>
          <w:rFonts w:ascii="Times New Roman" w:eastAsia="Times New Roman" w:hAnsi="Times New Roman" w:cs="Times New Roman"/>
          <w:kern w:val="28"/>
          <w:sz w:val="26"/>
          <w:szCs w:val="26"/>
        </w:rPr>
        <w:t xml:space="preserve">НОО и ООО </w:t>
      </w:r>
      <w:r w:rsidRPr="009C48F8">
        <w:rPr>
          <w:rFonts w:ascii="Times New Roman" w:eastAsia="Times New Roman" w:hAnsi="Times New Roman" w:cs="Times New Roman"/>
          <w:kern w:val="28"/>
          <w:sz w:val="26"/>
          <w:szCs w:val="26"/>
        </w:rPr>
        <w:t>создан Координационный совет.</w:t>
      </w:r>
    </w:p>
    <w:p w:rsidR="00CA783D" w:rsidRDefault="00CA783D" w:rsidP="004972B8">
      <w:pPr>
        <w:spacing w:after="0" w:line="240" w:lineRule="auto"/>
        <w:ind w:firstLine="567"/>
        <w:jc w:val="both"/>
        <w:rPr>
          <w:rFonts w:ascii="Times New Roman" w:eastAsia="Times New Roman" w:hAnsi="Times New Roman" w:cs="Times New Roman"/>
          <w:kern w:val="28"/>
          <w:sz w:val="26"/>
          <w:szCs w:val="26"/>
        </w:rPr>
      </w:pPr>
    </w:p>
    <w:p w:rsidR="0005614C" w:rsidRPr="009C48F8" w:rsidRDefault="008F588E"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По итогам 2015/2016 учебного года д</w:t>
      </w:r>
      <w:r w:rsidR="0005614C" w:rsidRPr="009C48F8">
        <w:rPr>
          <w:rFonts w:ascii="Times New Roman" w:eastAsia="Times New Roman" w:hAnsi="Times New Roman" w:cs="Times New Roman"/>
          <w:kern w:val="28"/>
          <w:sz w:val="26"/>
          <w:szCs w:val="26"/>
        </w:rPr>
        <w:t>остигнуты следующие результаты:</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highlight w:val="yellow"/>
        </w:rPr>
      </w:pPr>
      <w:r w:rsidRPr="009C48F8">
        <w:rPr>
          <w:rFonts w:ascii="Times New Roman" w:eastAsia="Times New Roman" w:hAnsi="Times New Roman" w:cs="Times New Roman"/>
          <w:kern w:val="28"/>
          <w:sz w:val="26"/>
          <w:szCs w:val="26"/>
        </w:rPr>
        <w:t xml:space="preserve">- с 01.09.2011 введен </w:t>
      </w:r>
      <w:r w:rsidR="008F588E" w:rsidRPr="009C48F8">
        <w:rPr>
          <w:rFonts w:ascii="Times New Roman" w:eastAsia="Times New Roman" w:hAnsi="Times New Roman" w:cs="Times New Roman"/>
          <w:kern w:val="28"/>
          <w:sz w:val="26"/>
          <w:szCs w:val="26"/>
        </w:rPr>
        <w:t>ФГОС НОО</w:t>
      </w:r>
      <w:r w:rsidRPr="009C48F8">
        <w:rPr>
          <w:rFonts w:ascii="Times New Roman" w:eastAsia="Times New Roman" w:hAnsi="Times New Roman" w:cs="Times New Roman"/>
          <w:kern w:val="28"/>
          <w:sz w:val="26"/>
          <w:szCs w:val="26"/>
        </w:rPr>
        <w:t xml:space="preserve"> в 1-х классах общеобразовательных организаций. С 2014-2015 учебного года по ФГОС </w:t>
      </w:r>
      <w:r w:rsidR="008F588E" w:rsidRPr="009C48F8">
        <w:rPr>
          <w:rFonts w:ascii="Times New Roman" w:eastAsia="Times New Roman" w:hAnsi="Times New Roman" w:cs="Times New Roman"/>
          <w:kern w:val="28"/>
          <w:sz w:val="26"/>
          <w:szCs w:val="26"/>
        </w:rPr>
        <w:t>НОО</w:t>
      </w:r>
      <w:r w:rsidRPr="009C48F8">
        <w:rPr>
          <w:rFonts w:ascii="Times New Roman" w:eastAsia="Times New Roman" w:hAnsi="Times New Roman" w:cs="Times New Roman"/>
          <w:kern w:val="28"/>
          <w:sz w:val="26"/>
          <w:szCs w:val="26"/>
        </w:rPr>
        <w:t xml:space="preserve"> обучаются 100% от числа обучающихся в начальной школе</w:t>
      </w:r>
      <w:r w:rsidR="008F588E" w:rsidRPr="009C48F8">
        <w:rPr>
          <w:rFonts w:ascii="Times New Roman" w:eastAsia="Times New Roman" w:hAnsi="Times New Roman" w:cs="Times New Roman"/>
          <w:kern w:val="28"/>
          <w:sz w:val="26"/>
          <w:szCs w:val="26"/>
        </w:rPr>
        <w:t>.</w:t>
      </w:r>
      <w:r w:rsidRPr="009C48F8">
        <w:rPr>
          <w:rFonts w:ascii="Times New Roman" w:eastAsia="Times New Roman" w:hAnsi="Times New Roman" w:cs="Times New Roman"/>
          <w:kern w:val="28"/>
          <w:sz w:val="26"/>
          <w:szCs w:val="26"/>
        </w:rPr>
        <w:t xml:space="preserve"> </w:t>
      </w:r>
      <w:r w:rsidR="008F588E" w:rsidRPr="009C48F8">
        <w:rPr>
          <w:rFonts w:ascii="Times New Roman" w:eastAsia="Times New Roman" w:hAnsi="Times New Roman" w:cs="Times New Roman"/>
          <w:kern w:val="28"/>
          <w:sz w:val="26"/>
          <w:szCs w:val="26"/>
        </w:rPr>
        <w:t>О</w:t>
      </w:r>
      <w:r w:rsidRPr="009C48F8">
        <w:rPr>
          <w:rFonts w:ascii="Times New Roman" w:eastAsia="Times New Roman" w:hAnsi="Times New Roman" w:cs="Times New Roman"/>
          <w:kern w:val="28"/>
          <w:sz w:val="26"/>
          <w:szCs w:val="26"/>
        </w:rPr>
        <w:t xml:space="preserve">бучение школьников округа по ФГОС </w:t>
      </w:r>
      <w:r w:rsidR="008F588E" w:rsidRPr="009C48F8">
        <w:rPr>
          <w:rFonts w:ascii="Times New Roman" w:eastAsia="Times New Roman" w:hAnsi="Times New Roman" w:cs="Times New Roman"/>
          <w:kern w:val="28"/>
          <w:sz w:val="26"/>
          <w:szCs w:val="26"/>
        </w:rPr>
        <w:t>НОО</w:t>
      </w:r>
      <w:r w:rsidRPr="009C48F8">
        <w:rPr>
          <w:rFonts w:ascii="Times New Roman" w:eastAsia="Times New Roman" w:hAnsi="Times New Roman" w:cs="Times New Roman"/>
          <w:kern w:val="28"/>
          <w:sz w:val="26"/>
          <w:szCs w:val="26"/>
        </w:rPr>
        <w:t xml:space="preserve"> перешло из инновационного режима в режим функционирования;</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xml:space="preserve">- с 01.09.2015 введен ФГОС </w:t>
      </w:r>
      <w:r w:rsidR="008F588E" w:rsidRPr="009C48F8">
        <w:rPr>
          <w:rFonts w:ascii="Times New Roman" w:eastAsia="Times New Roman" w:hAnsi="Times New Roman" w:cs="Times New Roman"/>
          <w:kern w:val="28"/>
          <w:sz w:val="26"/>
          <w:szCs w:val="26"/>
        </w:rPr>
        <w:t>ООО</w:t>
      </w:r>
      <w:r w:rsidRPr="009C48F8">
        <w:rPr>
          <w:rFonts w:ascii="Times New Roman" w:eastAsia="Times New Roman" w:hAnsi="Times New Roman" w:cs="Times New Roman"/>
          <w:kern w:val="28"/>
          <w:sz w:val="26"/>
          <w:szCs w:val="26"/>
        </w:rPr>
        <w:t>, по которому в 2015-2016 учебном году обучались 100% обучающихся 5-х классов или 26,4 % от числа обучающихся в 5-9 классах округа;</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xml:space="preserve">- на базе двух общеобразовательных организаций продолжается опережающее введение ФГОС </w:t>
      </w:r>
      <w:r w:rsidR="008F588E" w:rsidRPr="009C48F8">
        <w:rPr>
          <w:rFonts w:ascii="Times New Roman" w:eastAsia="Times New Roman" w:hAnsi="Times New Roman" w:cs="Times New Roman"/>
          <w:kern w:val="28"/>
          <w:sz w:val="26"/>
          <w:szCs w:val="26"/>
        </w:rPr>
        <w:t>ООО</w:t>
      </w:r>
      <w:r w:rsidRPr="009C48F8">
        <w:rPr>
          <w:rFonts w:ascii="Times New Roman" w:eastAsia="Times New Roman" w:hAnsi="Times New Roman" w:cs="Times New Roman"/>
          <w:kern w:val="28"/>
          <w:sz w:val="26"/>
          <w:szCs w:val="26"/>
        </w:rPr>
        <w:t xml:space="preserve"> (средняя школа п. Искателей и </w:t>
      </w:r>
      <w:r w:rsidR="008F588E" w:rsidRPr="009C48F8">
        <w:rPr>
          <w:rFonts w:ascii="Times New Roman" w:eastAsia="Times New Roman" w:hAnsi="Times New Roman" w:cs="Times New Roman"/>
          <w:kern w:val="28"/>
          <w:sz w:val="26"/>
          <w:szCs w:val="26"/>
        </w:rPr>
        <w:t>Н</w:t>
      </w:r>
      <w:r w:rsidRPr="009C48F8">
        <w:rPr>
          <w:rFonts w:ascii="Times New Roman" w:eastAsia="Times New Roman" w:hAnsi="Times New Roman" w:cs="Times New Roman"/>
          <w:kern w:val="28"/>
          <w:sz w:val="26"/>
          <w:szCs w:val="26"/>
        </w:rPr>
        <w:t>енецкая средняя школа имени А.П. Пырерки);</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ведется организационная работа по введению с 01.09.2016 ФГОС обучающихся с ограниченными возможностями здоровья и ФГОС обучающихся с умственной отсталостью;</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xml:space="preserve">- реализуется Региональный комплекс мер по исполнению Плана мероприятий Концепции развития математического образования в Российской Федерации, утвержденный распоряжением Департамента образования, </w:t>
      </w:r>
      <w:r w:rsidR="002446AE" w:rsidRPr="009C48F8">
        <w:rPr>
          <w:rFonts w:ascii="Times New Roman" w:eastAsia="Times New Roman" w:hAnsi="Times New Roman" w:cs="Times New Roman"/>
          <w:kern w:val="28"/>
          <w:sz w:val="26"/>
          <w:szCs w:val="26"/>
        </w:rPr>
        <w:t>культуры спорта</w:t>
      </w:r>
      <w:r w:rsidRPr="009C48F8">
        <w:rPr>
          <w:rFonts w:ascii="Times New Roman" w:eastAsia="Times New Roman" w:hAnsi="Times New Roman" w:cs="Times New Roman"/>
          <w:kern w:val="28"/>
          <w:sz w:val="26"/>
          <w:szCs w:val="26"/>
        </w:rPr>
        <w:t xml:space="preserve"> Ненецкого автономного округа от 19.08.2014 № 452-р;</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реализуется Комплекс мер («дорожная карта») по подготовке и дополнительному профессиональному образованию учителей русского языка и литературы, учителей родного языка и литературы коренных малочисленных народов Севера в Ненецком автономном округе на 2016-2020 годы, утвержденный распоряжением Департамента образования, культуры и спорта Ненецкого автономного округа от 23.11.2015 № 959-р;</w:t>
      </w:r>
    </w:p>
    <w:p w:rsidR="0005614C" w:rsidRPr="009C48F8" w:rsidRDefault="0005614C"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ведется деятельность регионального отделения ассоциации учителей русского языка и литературы.</w:t>
      </w:r>
    </w:p>
    <w:p w:rsidR="00CA783D" w:rsidRDefault="00CA783D" w:rsidP="004972B8">
      <w:pPr>
        <w:spacing w:after="0" w:line="240" w:lineRule="auto"/>
        <w:ind w:firstLine="567"/>
        <w:jc w:val="both"/>
        <w:rPr>
          <w:rFonts w:ascii="Times New Roman" w:eastAsia="Times New Roman" w:hAnsi="Times New Roman" w:cs="Times New Roman"/>
          <w:kern w:val="28"/>
          <w:sz w:val="26"/>
          <w:szCs w:val="26"/>
        </w:rPr>
      </w:pPr>
    </w:p>
    <w:p w:rsidR="004972B8" w:rsidRPr="009C48F8" w:rsidRDefault="00CF5F0D"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К 2020 году обучение обучающихся всех классов будет проходить в соответствии с ФГОС.</w:t>
      </w:r>
      <w:r w:rsidR="004972B8" w:rsidRPr="009C48F8">
        <w:rPr>
          <w:rFonts w:ascii="Times New Roman" w:eastAsia="Times New Roman" w:hAnsi="Times New Roman" w:cs="Times New Roman"/>
          <w:kern w:val="28"/>
          <w:sz w:val="26"/>
          <w:szCs w:val="26"/>
        </w:rPr>
        <w:t xml:space="preserve"> Методическое сопровождение введения ФГОС осуществляет НРЦРО.</w:t>
      </w:r>
    </w:p>
    <w:p w:rsidR="005F2E0E" w:rsidRPr="009C48F8" w:rsidRDefault="005F2E0E" w:rsidP="00CA783D">
      <w:pPr>
        <w:spacing w:after="0" w:line="240" w:lineRule="auto"/>
        <w:jc w:val="both"/>
        <w:rPr>
          <w:rFonts w:ascii="Times New Roman" w:eastAsia="Times New Roman" w:hAnsi="Times New Roman" w:cs="Times New Roman"/>
          <w:kern w:val="28"/>
          <w:sz w:val="26"/>
          <w:szCs w:val="26"/>
        </w:rPr>
      </w:pPr>
    </w:p>
    <w:p w:rsidR="005F2E0E" w:rsidRPr="009C48F8" w:rsidRDefault="005F2E0E" w:rsidP="007C53C1">
      <w:pPr>
        <w:spacing w:after="0" w:line="240" w:lineRule="auto"/>
        <w:ind w:firstLine="709"/>
        <w:jc w:val="both"/>
        <w:rPr>
          <w:rFonts w:ascii="Times New Roman" w:eastAsia="Times New Roman" w:hAnsi="Times New Roman" w:cs="Times New Roman"/>
          <w:kern w:val="28"/>
          <w:sz w:val="26"/>
          <w:szCs w:val="26"/>
        </w:rPr>
      </w:pPr>
    </w:p>
    <w:p w:rsidR="005F2E0E" w:rsidRPr="009C48F8" w:rsidRDefault="005F2E0E" w:rsidP="007C53C1">
      <w:pPr>
        <w:spacing w:after="0" w:line="240" w:lineRule="auto"/>
        <w:ind w:firstLine="709"/>
        <w:jc w:val="both"/>
        <w:rPr>
          <w:rFonts w:ascii="Times New Roman" w:eastAsia="Times New Roman" w:hAnsi="Times New Roman" w:cs="Times New Roman"/>
          <w:kern w:val="28"/>
          <w:sz w:val="26"/>
          <w:szCs w:val="26"/>
        </w:rPr>
      </w:pPr>
    </w:p>
    <w:p w:rsidR="005F2E0E" w:rsidRPr="009C48F8" w:rsidRDefault="005F2E0E" w:rsidP="007C53C1">
      <w:pPr>
        <w:spacing w:after="0" w:line="240" w:lineRule="auto"/>
        <w:ind w:firstLine="709"/>
        <w:jc w:val="both"/>
        <w:rPr>
          <w:rFonts w:ascii="Times New Roman" w:eastAsia="Times New Roman" w:hAnsi="Times New Roman" w:cs="Times New Roman"/>
          <w:kern w:val="28"/>
          <w:sz w:val="26"/>
          <w:szCs w:val="26"/>
        </w:rPr>
      </w:pPr>
    </w:p>
    <w:p w:rsidR="004972B8" w:rsidRPr="009C48F8" w:rsidRDefault="00CA783D" w:rsidP="004972B8">
      <w:pPr>
        <w:spacing w:after="0" w:line="240" w:lineRule="auto"/>
        <w:jc w:val="center"/>
        <w:rPr>
          <w:rFonts w:ascii="Times New Roman" w:eastAsia="Times New Roman" w:hAnsi="Times New Roman" w:cs="Times New Roman"/>
          <w:i/>
          <w:kern w:val="28"/>
          <w:sz w:val="26"/>
          <w:szCs w:val="26"/>
        </w:rPr>
      </w:pPr>
      <w:r w:rsidRPr="009C48F8">
        <w:rPr>
          <w:rFonts w:ascii="Times New Roman" w:eastAsia="Times New Roman" w:hAnsi="Times New Roman" w:cs="Times New Roman"/>
          <w:noProof/>
          <w:kern w:val="28"/>
          <w:sz w:val="26"/>
          <w:szCs w:val="26"/>
        </w:rPr>
        <w:lastRenderedPageBreak/>
        <w:drawing>
          <wp:anchor distT="0" distB="0" distL="114300" distR="114300" simplePos="0" relativeHeight="251665408" behindDoc="0" locked="0" layoutInCell="1" allowOverlap="1" wp14:anchorId="2A22F912" wp14:editId="1AB9EE46">
            <wp:simplePos x="0" y="0"/>
            <wp:positionH relativeFrom="column">
              <wp:posOffset>146685</wp:posOffset>
            </wp:positionH>
            <wp:positionV relativeFrom="paragraph">
              <wp:posOffset>-80431</wp:posOffset>
            </wp:positionV>
            <wp:extent cx="5626735" cy="2799080"/>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4972B8" w:rsidRPr="009C48F8" w:rsidRDefault="004972B8" w:rsidP="004972B8">
      <w:pPr>
        <w:spacing w:after="0" w:line="240" w:lineRule="auto"/>
        <w:jc w:val="center"/>
        <w:rPr>
          <w:rFonts w:ascii="Times New Roman" w:eastAsia="Times New Roman" w:hAnsi="Times New Roman" w:cs="Times New Roman"/>
          <w:i/>
          <w:kern w:val="28"/>
          <w:sz w:val="26"/>
          <w:szCs w:val="26"/>
        </w:rPr>
      </w:pPr>
    </w:p>
    <w:p w:rsidR="009C48F8" w:rsidRDefault="009C48F8" w:rsidP="004972B8">
      <w:pPr>
        <w:spacing w:after="0" w:line="240" w:lineRule="auto"/>
        <w:jc w:val="center"/>
        <w:rPr>
          <w:rFonts w:ascii="Times New Roman" w:eastAsia="Times New Roman" w:hAnsi="Times New Roman" w:cs="Times New Roman"/>
          <w:i/>
          <w:kern w:val="28"/>
          <w:sz w:val="26"/>
          <w:szCs w:val="26"/>
        </w:rPr>
      </w:pPr>
    </w:p>
    <w:p w:rsidR="00CA783D" w:rsidRDefault="00CA783D" w:rsidP="004972B8">
      <w:pPr>
        <w:spacing w:after="0" w:line="240" w:lineRule="auto"/>
        <w:jc w:val="center"/>
        <w:rPr>
          <w:rFonts w:ascii="Times New Roman" w:eastAsia="Times New Roman" w:hAnsi="Times New Roman" w:cs="Times New Roman"/>
          <w:i/>
          <w:kern w:val="28"/>
          <w:sz w:val="26"/>
          <w:szCs w:val="26"/>
        </w:rPr>
      </w:pPr>
    </w:p>
    <w:p w:rsidR="00CA783D" w:rsidRDefault="00CA783D" w:rsidP="004972B8">
      <w:pPr>
        <w:spacing w:after="0" w:line="240" w:lineRule="auto"/>
        <w:jc w:val="center"/>
        <w:rPr>
          <w:rFonts w:ascii="Times New Roman" w:eastAsia="Times New Roman" w:hAnsi="Times New Roman" w:cs="Times New Roman"/>
          <w:i/>
          <w:kern w:val="28"/>
          <w:sz w:val="26"/>
          <w:szCs w:val="26"/>
        </w:rPr>
      </w:pPr>
    </w:p>
    <w:p w:rsidR="005F2E0E" w:rsidRPr="009C48F8" w:rsidRDefault="00725AB7" w:rsidP="004972B8">
      <w:pPr>
        <w:spacing w:after="0" w:line="240" w:lineRule="auto"/>
        <w:jc w:val="center"/>
        <w:rPr>
          <w:rFonts w:ascii="Times New Roman" w:eastAsia="Times New Roman" w:hAnsi="Times New Roman" w:cs="Times New Roman"/>
          <w:i/>
          <w:kern w:val="28"/>
          <w:sz w:val="26"/>
          <w:szCs w:val="26"/>
        </w:rPr>
      </w:pPr>
      <w:r w:rsidRPr="009C48F8">
        <w:rPr>
          <w:rFonts w:ascii="Times New Roman" w:eastAsia="Times New Roman" w:hAnsi="Times New Roman" w:cs="Times New Roman"/>
          <w:i/>
          <w:kern w:val="28"/>
          <w:sz w:val="26"/>
          <w:szCs w:val="26"/>
        </w:rPr>
        <w:t>Рис. Динамика численности обучающихся по ФГОС в общей численности обучающихся в общеобразовательных организациях, %</w:t>
      </w:r>
    </w:p>
    <w:p w:rsidR="005F2E0E" w:rsidRPr="009C48F8" w:rsidRDefault="005F2E0E" w:rsidP="007C53C1">
      <w:pPr>
        <w:spacing w:after="0" w:line="240" w:lineRule="auto"/>
        <w:ind w:firstLine="709"/>
        <w:jc w:val="both"/>
        <w:rPr>
          <w:rFonts w:ascii="Times New Roman" w:eastAsia="Times New Roman" w:hAnsi="Times New Roman" w:cs="Times New Roman"/>
          <w:kern w:val="28"/>
          <w:sz w:val="26"/>
          <w:szCs w:val="26"/>
        </w:rPr>
      </w:pPr>
    </w:p>
    <w:p w:rsidR="007C53C1" w:rsidRPr="009C48F8" w:rsidRDefault="007C53C1" w:rsidP="004972B8">
      <w:pPr>
        <w:spacing w:after="0" w:line="240" w:lineRule="auto"/>
        <w:ind w:firstLine="567"/>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kern w:val="28"/>
          <w:sz w:val="26"/>
          <w:szCs w:val="26"/>
        </w:rPr>
        <w:t xml:space="preserve">С 2011 года ежегодно </w:t>
      </w:r>
      <w:r w:rsidR="00AE2016" w:rsidRPr="009C48F8">
        <w:rPr>
          <w:rFonts w:ascii="Times New Roman" w:eastAsia="Times New Roman" w:hAnsi="Times New Roman" w:cs="Times New Roman"/>
          <w:kern w:val="28"/>
          <w:sz w:val="26"/>
          <w:szCs w:val="26"/>
        </w:rPr>
        <w:t xml:space="preserve">на базе НРЦРО </w:t>
      </w:r>
      <w:r w:rsidRPr="009C48F8">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9C48F8">
        <w:rPr>
          <w:rFonts w:ascii="Times New Roman" w:eastAsia="Times New Roman" w:hAnsi="Times New Roman" w:cs="Times New Roman"/>
          <w:kern w:val="28"/>
          <w:sz w:val="26"/>
          <w:szCs w:val="26"/>
        </w:rPr>
        <w:t xml:space="preserve"> </w:t>
      </w:r>
      <w:r w:rsidRPr="009C48F8">
        <w:rPr>
          <w:rFonts w:ascii="Times New Roman" w:eastAsia="Times New Roman" w:hAnsi="Times New Roman" w:cs="Times New Roman"/>
          <w:kern w:val="28"/>
          <w:sz w:val="26"/>
          <w:szCs w:val="26"/>
        </w:rPr>
        <w:t>повышение ква</w:t>
      </w:r>
      <w:r w:rsidR="00AE2016" w:rsidRPr="009C48F8">
        <w:rPr>
          <w:rFonts w:ascii="Times New Roman" w:eastAsia="Times New Roman" w:hAnsi="Times New Roman" w:cs="Times New Roman"/>
          <w:kern w:val="28"/>
          <w:sz w:val="26"/>
          <w:szCs w:val="26"/>
        </w:rPr>
        <w:t>лификации по ФГОС всех учителей,</w:t>
      </w:r>
      <w:r w:rsidRPr="009C48F8">
        <w:rPr>
          <w:rFonts w:ascii="Times New Roman" w:eastAsia="Times New Roman" w:hAnsi="Times New Roman" w:cs="Times New Roman"/>
          <w:kern w:val="28"/>
          <w:sz w:val="26"/>
          <w:szCs w:val="26"/>
        </w:rPr>
        <w:t xml:space="preserve"> обеспечивается текущая методическая</w:t>
      </w:r>
      <w:r w:rsidR="0005614C" w:rsidRPr="009C48F8">
        <w:rPr>
          <w:rFonts w:ascii="Times New Roman" w:eastAsia="Times New Roman" w:hAnsi="Times New Roman" w:cs="Times New Roman"/>
          <w:kern w:val="28"/>
          <w:sz w:val="26"/>
          <w:szCs w:val="26"/>
        </w:rPr>
        <w:t xml:space="preserve"> </w:t>
      </w:r>
      <w:r w:rsidRPr="009C48F8">
        <w:rPr>
          <w:rFonts w:ascii="Times New Roman" w:eastAsia="Times New Roman" w:hAnsi="Times New Roman" w:cs="Times New Roman"/>
          <w:kern w:val="28"/>
          <w:sz w:val="26"/>
          <w:szCs w:val="26"/>
        </w:rPr>
        <w:t xml:space="preserve">поддержка учителей при переходе на ФГОС. </w:t>
      </w:r>
    </w:p>
    <w:p w:rsidR="008667FD" w:rsidRPr="009C48F8"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9C48F8">
        <w:rPr>
          <w:rFonts w:ascii="Times New Roman" w:eastAsia="Times New Roman" w:hAnsi="Times New Roman" w:cs="Times New Roman"/>
          <w:sz w:val="26"/>
          <w:szCs w:val="26"/>
        </w:rPr>
        <w:t>Для реализации ФГОС в образовательных организациях у</w:t>
      </w:r>
      <w:r w:rsidR="00CC5A4B" w:rsidRPr="009C48F8">
        <w:rPr>
          <w:rFonts w:ascii="Times New Roman" w:eastAsia="Times New Roman" w:hAnsi="Times New Roman" w:cs="Times New Roman"/>
          <w:sz w:val="26"/>
          <w:szCs w:val="26"/>
        </w:rPr>
        <w:t>крепляется</w:t>
      </w:r>
      <w:r w:rsidR="008667FD" w:rsidRPr="009C48F8">
        <w:rPr>
          <w:rFonts w:ascii="Times New Roman" w:eastAsia="Times New Roman" w:hAnsi="Times New Roman" w:cs="Times New Roman"/>
          <w:sz w:val="26"/>
          <w:szCs w:val="26"/>
        </w:rPr>
        <w:t xml:space="preserve"> материально-технической баз</w:t>
      </w:r>
      <w:r w:rsidR="00CC5A4B" w:rsidRPr="009C48F8">
        <w:rPr>
          <w:rFonts w:ascii="Times New Roman" w:eastAsia="Times New Roman" w:hAnsi="Times New Roman" w:cs="Times New Roman"/>
          <w:sz w:val="26"/>
          <w:szCs w:val="26"/>
        </w:rPr>
        <w:t>а</w:t>
      </w:r>
      <w:r w:rsidR="008667FD" w:rsidRPr="009C48F8">
        <w:rPr>
          <w:rFonts w:ascii="Times New Roman" w:eastAsia="Times New Roman" w:hAnsi="Times New Roman" w:cs="Times New Roman"/>
          <w:sz w:val="26"/>
          <w:szCs w:val="26"/>
        </w:rPr>
        <w:t xml:space="preserve">, приобретается оборудование, учебники и методические пособия. </w:t>
      </w:r>
      <w:r w:rsidR="001924F7" w:rsidRPr="009C48F8">
        <w:rPr>
          <w:rFonts w:ascii="Times New Roman" w:eastAsia="Times New Roman" w:hAnsi="Times New Roman" w:cs="Times New Roman"/>
          <w:sz w:val="26"/>
          <w:szCs w:val="26"/>
        </w:rPr>
        <w:t xml:space="preserve">В тоже время </w:t>
      </w:r>
      <w:r w:rsidRPr="009C48F8">
        <w:rPr>
          <w:rFonts w:ascii="Times New Roman" w:eastAsia="Times New Roman" w:hAnsi="Times New Roman" w:cs="Times New Roman"/>
          <w:sz w:val="26"/>
          <w:szCs w:val="26"/>
        </w:rPr>
        <w:t>основной задачей Департамента является</w:t>
      </w:r>
      <w:r w:rsidR="001924F7" w:rsidRPr="009C48F8">
        <w:rPr>
          <w:rFonts w:ascii="Times New Roman" w:eastAsia="Times New Roman" w:hAnsi="Times New Roman" w:cs="Times New Roman"/>
          <w:sz w:val="26"/>
          <w:szCs w:val="26"/>
        </w:rPr>
        <w:t xml:space="preserve"> совершенствование материальной базы </w:t>
      </w:r>
      <w:r w:rsidRPr="009C48F8">
        <w:rPr>
          <w:rFonts w:ascii="Times New Roman" w:eastAsia="Times New Roman" w:hAnsi="Times New Roman" w:cs="Times New Roman"/>
          <w:sz w:val="26"/>
          <w:szCs w:val="26"/>
        </w:rPr>
        <w:t xml:space="preserve">сельских школ </w:t>
      </w:r>
      <w:r w:rsidR="001924F7" w:rsidRPr="009C48F8">
        <w:rPr>
          <w:rFonts w:ascii="Times New Roman" w:eastAsia="Times New Roman" w:hAnsi="Times New Roman" w:cs="Times New Roman"/>
          <w:sz w:val="26"/>
          <w:szCs w:val="26"/>
        </w:rPr>
        <w:t>для проведения исследовательской деятельности в рамках внедрения ФГОС</w:t>
      </w:r>
      <w:r w:rsidR="00856A77" w:rsidRPr="009C48F8">
        <w:rPr>
          <w:rFonts w:ascii="Times New Roman" w:eastAsia="Times New Roman" w:hAnsi="Times New Roman" w:cs="Times New Roman"/>
          <w:sz w:val="26"/>
          <w:szCs w:val="26"/>
        </w:rPr>
        <w:t>.</w:t>
      </w:r>
    </w:p>
    <w:p w:rsidR="006E4888" w:rsidRPr="009C48F8" w:rsidRDefault="000742DF" w:rsidP="004972B8">
      <w:pPr>
        <w:spacing w:after="0" w:line="240" w:lineRule="auto"/>
        <w:ind w:firstLine="567"/>
        <w:jc w:val="both"/>
        <w:rPr>
          <w:rFonts w:ascii="Times New Roman" w:eastAsia="Times New Roman" w:hAnsi="Times New Roman" w:cs="Times New Roman"/>
          <w:bCs/>
          <w:sz w:val="26"/>
          <w:szCs w:val="26"/>
        </w:rPr>
      </w:pPr>
      <w:r w:rsidRPr="009C48F8">
        <w:rPr>
          <w:rFonts w:ascii="Times New Roman" w:hAnsi="Times New Roman" w:cs="Times New Roman"/>
          <w:noProof/>
          <w:sz w:val="26"/>
          <w:szCs w:val="26"/>
        </w:rPr>
        <w:drawing>
          <wp:anchor distT="0" distB="0" distL="114300" distR="114300" simplePos="0" relativeHeight="251628544" behindDoc="1" locked="0" layoutInCell="1" allowOverlap="1">
            <wp:simplePos x="0" y="0"/>
            <wp:positionH relativeFrom="column">
              <wp:posOffset>3152775</wp:posOffset>
            </wp:positionH>
            <wp:positionV relativeFrom="paragraph">
              <wp:posOffset>85725</wp:posOffset>
            </wp:positionV>
            <wp:extent cx="2781935" cy="1847850"/>
            <wp:effectExtent l="0" t="0" r="0" b="0"/>
            <wp:wrapTight wrapText="bothSides">
              <wp:wrapPolygon edited="0">
                <wp:start x="0" y="0"/>
                <wp:lineTo x="0" y="21377"/>
                <wp:lineTo x="21447" y="21377"/>
                <wp:lineTo x="2144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935" cy="1847850"/>
                    </a:xfrm>
                    <a:prstGeom prst="rect">
                      <a:avLst/>
                    </a:prstGeom>
                  </pic:spPr>
                </pic:pic>
              </a:graphicData>
            </a:graphic>
          </wp:anchor>
        </w:drawing>
      </w:r>
      <w:r w:rsidR="00AE5447" w:rsidRPr="009C48F8">
        <w:rPr>
          <w:rFonts w:ascii="Times New Roman" w:eastAsia="Times New Roman" w:hAnsi="Times New Roman" w:cs="Times New Roman"/>
          <w:bCs/>
          <w:sz w:val="26"/>
          <w:szCs w:val="26"/>
        </w:rPr>
        <w:t>В образовательных организациях ведется профильное и предпрофильное обучение обучающихся. В профильных классах в 2015</w:t>
      </w:r>
      <w:r w:rsidR="00AE2016" w:rsidRPr="009C48F8">
        <w:rPr>
          <w:rFonts w:ascii="Times New Roman" w:eastAsia="Times New Roman" w:hAnsi="Times New Roman" w:cs="Times New Roman"/>
          <w:bCs/>
          <w:sz w:val="26"/>
          <w:szCs w:val="26"/>
        </w:rPr>
        <w:t>/</w:t>
      </w:r>
      <w:r w:rsidR="00AE5447" w:rsidRPr="009C48F8">
        <w:rPr>
          <w:rFonts w:ascii="Times New Roman" w:eastAsia="Times New Roman" w:hAnsi="Times New Roman" w:cs="Times New Roman"/>
          <w:bCs/>
          <w:sz w:val="26"/>
          <w:szCs w:val="26"/>
        </w:rPr>
        <w:t>2016 учебном году обучались порядка 60% старшеклассников</w:t>
      </w:r>
      <w:r w:rsidR="006E4888" w:rsidRPr="009C48F8">
        <w:rPr>
          <w:rFonts w:ascii="Times New Roman" w:eastAsia="Times New Roman" w:hAnsi="Times New Roman" w:cs="Times New Roman"/>
          <w:bCs/>
          <w:sz w:val="26"/>
          <w:szCs w:val="26"/>
        </w:rPr>
        <w:t xml:space="preserve"> по следующим профилям</w:t>
      </w:r>
      <w:r w:rsidR="00AE5447" w:rsidRPr="009C48F8">
        <w:rPr>
          <w:rFonts w:ascii="Times New Roman" w:eastAsia="Times New Roman" w:hAnsi="Times New Roman" w:cs="Times New Roman"/>
          <w:bCs/>
          <w:sz w:val="26"/>
          <w:szCs w:val="26"/>
        </w:rPr>
        <w:t xml:space="preserve"> обучения: физико-математический, филологический, оборонно-спортивный, социально-правовой, естественно-научный, социально-гуманитарный, информационно-технологический, а </w:t>
      </w:r>
      <w:r w:rsidR="002446AE" w:rsidRPr="009C48F8">
        <w:rPr>
          <w:rFonts w:ascii="Times New Roman" w:eastAsia="Times New Roman" w:hAnsi="Times New Roman" w:cs="Times New Roman"/>
          <w:bCs/>
          <w:sz w:val="26"/>
          <w:szCs w:val="26"/>
        </w:rPr>
        <w:t>также физико</w:t>
      </w:r>
      <w:r w:rsidR="00AE5447" w:rsidRPr="009C48F8">
        <w:rPr>
          <w:rFonts w:ascii="Times New Roman" w:eastAsia="Times New Roman" w:hAnsi="Times New Roman" w:cs="Times New Roman"/>
          <w:bCs/>
          <w:sz w:val="26"/>
          <w:szCs w:val="26"/>
        </w:rPr>
        <w:t xml:space="preserve">-математический профиль обучения («Роснефть-класс»). </w:t>
      </w:r>
    </w:p>
    <w:p w:rsidR="00AE5447" w:rsidRPr="009C48F8" w:rsidRDefault="006E4888" w:rsidP="004972B8">
      <w:pPr>
        <w:spacing w:after="0" w:line="240" w:lineRule="auto"/>
        <w:ind w:firstLine="567"/>
        <w:jc w:val="both"/>
        <w:rPr>
          <w:rFonts w:ascii="Times New Roman" w:eastAsia="Times New Roman" w:hAnsi="Times New Roman" w:cs="Times New Roman"/>
          <w:bCs/>
          <w:sz w:val="26"/>
          <w:szCs w:val="26"/>
        </w:rPr>
      </w:pPr>
      <w:r w:rsidRPr="009C48F8">
        <w:rPr>
          <w:rFonts w:ascii="Times New Roman" w:eastAsia="Times New Roman" w:hAnsi="Times New Roman" w:cs="Times New Roman"/>
          <w:bCs/>
          <w:sz w:val="26"/>
          <w:szCs w:val="26"/>
        </w:rPr>
        <w:t xml:space="preserve">Проведена </w:t>
      </w:r>
      <w:r w:rsidR="00AE5447" w:rsidRPr="009C48F8">
        <w:rPr>
          <w:rFonts w:ascii="Times New Roman" w:eastAsia="Times New Roman" w:hAnsi="Times New Roman" w:cs="Times New Roman"/>
          <w:bCs/>
          <w:sz w:val="26"/>
          <w:szCs w:val="26"/>
        </w:rPr>
        <w:t>работа по открытию в 2016</w:t>
      </w:r>
      <w:r w:rsidRPr="009C48F8">
        <w:rPr>
          <w:rFonts w:ascii="Times New Roman" w:eastAsia="Times New Roman" w:hAnsi="Times New Roman" w:cs="Times New Roman"/>
          <w:bCs/>
          <w:sz w:val="26"/>
          <w:szCs w:val="26"/>
        </w:rPr>
        <w:t>/</w:t>
      </w:r>
      <w:r w:rsidR="00AE5447" w:rsidRPr="009C48F8">
        <w:rPr>
          <w:rFonts w:ascii="Times New Roman" w:eastAsia="Times New Roman" w:hAnsi="Times New Roman" w:cs="Times New Roman"/>
          <w:bCs/>
          <w:sz w:val="26"/>
          <w:szCs w:val="26"/>
        </w:rPr>
        <w:t>2017 учебном году художественно-технологического</w:t>
      </w:r>
      <w:r w:rsidRPr="009C48F8">
        <w:rPr>
          <w:rFonts w:ascii="Times New Roman" w:eastAsia="Times New Roman" w:hAnsi="Times New Roman" w:cs="Times New Roman"/>
          <w:bCs/>
          <w:sz w:val="26"/>
          <w:szCs w:val="26"/>
        </w:rPr>
        <w:t xml:space="preserve"> (в Н</w:t>
      </w:r>
      <w:r w:rsidR="00AE5447" w:rsidRPr="009C48F8">
        <w:rPr>
          <w:rFonts w:ascii="Times New Roman" w:eastAsia="Times New Roman" w:hAnsi="Times New Roman" w:cs="Times New Roman"/>
          <w:bCs/>
          <w:sz w:val="26"/>
          <w:szCs w:val="26"/>
        </w:rPr>
        <w:t>енецкой средней школе имени А.П. Пырерки) и летно-технического профилей обучения (в средней школе №1), а также развити</w:t>
      </w:r>
      <w:r w:rsidR="00532AF8" w:rsidRPr="009C48F8">
        <w:rPr>
          <w:rFonts w:ascii="Times New Roman" w:eastAsia="Times New Roman" w:hAnsi="Times New Roman" w:cs="Times New Roman"/>
          <w:bCs/>
          <w:sz w:val="26"/>
          <w:szCs w:val="26"/>
        </w:rPr>
        <w:t>ю</w:t>
      </w:r>
      <w:r w:rsidR="00AE5447" w:rsidRPr="009C48F8">
        <w:rPr>
          <w:rFonts w:ascii="Times New Roman" w:eastAsia="Times New Roman" w:hAnsi="Times New Roman" w:cs="Times New Roman"/>
          <w:bCs/>
          <w:sz w:val="26"/>
          <w:szCs w:val="26"/>
        </w:rPr>
        <w:t xml:space="preserve"> профильного обучения в сельских школах (с. Великовисочное, п. Харута, с. Оксино, с. Ома). </w:t>
      </w:r>
    </w:p>
    <w:p w:rsidR="00AE5447" w:rsidRPr="009C48F8" w:rsidRDefault="00AE5447" w:rsidP="004972B8">
      <w:pPr>
        <w:spacing w:after="0" w:line="240" w:lineRule="auto"/>
        <w:ind w:firstLine="567"/>
        <w:jc w:val="both"/>
        <w:rPr>
          <w:rFonts w:ascii="Times New Roman" w:eastAsia="Times New Roman" w:hAnsi="Times New Roman" w:cs="Times New Roman"/>
          <w:bCs/>
          <w:sz w:val="26"/>
          <w:szCs w:val="26"/>
          <w:highlight w:val="yellow"/>
        </w:rPr>
      </w:pPr>
      <w:r w:rsidRPr="009C48F8">
        <w:rPr>
          <w:rFonts w:ascii="Times New Roman" w:eastAsia="Times New Roman" w:hAnsi="Times New Roman" w:cs="Times New Roman"/>
          <w:bCs/>
          <w:sz w:val="26"/>
          <w:szCs w:val="26"/>
        </w:rPr>
        <w:t xml:space="preserve">С целью создания равных условий 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w:t>
      </w:r>
      <w:r w:rsidRPr="009C48F8">
        <w:rPr>
          <w:rFonts w:ascii="Times New Roman" w:eastAsia="Times New Roman" w:hAnsi="Times New Roman" w:cs="Times New Roman"/>
          <w:bCs/>
          <w:sz w:val="26"/>
          <w:szCs w:val="26"/>
        </w:rPr>
        <w:lastRenderedPageBreak/>
        <w:t>Искателей, предоставляется возможность проживания в интернате школы имени А.П. Пырерки, расположенной на территории г.Нарьян-Мара.</w:t>
      </w:r>
    </w:p>
    <w:p w:rsidR="00D43146" w:rsidRPr="009C48F8" w:rsidRDefault="00BC6F95"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9C48F8">
        <w:rPr>
          <w:rFonts w:ascii="Times New Roman" w:eastAsia="Times New Roman" w:hAnsi="Times New Roman" w:cs="Times New Roman"/>
          <w:sz w:val="26"/>
          <w:szCs w:val="26"/>
        </w:rPr>
        <w:t>.</w:t>
      </w:r>
      <w:r w:rsidR="00D75176" w:rsidRPr="009C48F8">
        <w:rPr>
          <w:rFonts w:ascii="Times New Roman" w:eastAsia="Times New Roman" w:hAnsi="Times New Roman" w:cs="Times New Roman"/>
          <w:b/>
          <w:sz w:val="26"/>
          <w:szCs w:val="26"/>
        </w:rPr>
        <w:t xml:space="preserve"> </w:t>
      </w:r>
      <w:r w:rsidR="00856A77" w:rsidRPr="009C48F8">
        <w:rPr>
          <w:rFonts w:ascii="Times New Roman" w:eastAsia="Times New Roman" w:hAnsi="Times New Roman" w:cs="Times New Roman"/>
          <w:sz w:val="26"/>
          <w:szCs w:val="26"/>
        </w:rPr>
        <w:t xml:space="preserve">В рамках учебных предмет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В 8-х классах изучается предмет «Наш край». </w:t>
      </w:r>
      <w:r w:rsidR="00AA662A" w:rsidRPr="009C48F8">
        <w:rPr>
          <w:rFonts w:ascii="Times New Roman" w:eastAsia="Times New Roman" w:hAnsi="Times New Roman" w:cs="Times New Roman"/>
          <w:sz w:val="26"/>
          <w:szCs w:val="26"/>
        </w:rPr>
        <w:t>Родной (ненецкий) язык, как предмет изуча</w:t>
      </w:r>
      <w:r w:rsidR="009C0C1C" w:rsidRPr="009C48F8">
        <w:rPr>
          <w:rFonts w:ascii="Times New Roman" w:eastAsia="Times New Roman" w:hAnsi="Times New Roman" w:cs="Times New Roman"/>
          <w:sz w:val="26"/>
          <w:szCs w:val="26"/>
        </w:rPr>
        <w:t>ется</w:t>
      </w:r>
      <w:r w:rsidR="00AA662A" w:rsidRPr="009C48F8">
        <w:rPr>
          <w:rFonts w:ascii="Times New Roman" w:eastAsia="Times New Roman" w:hAnsi="Times New Roman" w:cs="Times New Roman"/>
          <w:sz w:val="26"/>
          <w:szCs w:val="26"/>
        </w:rPr>
        <w:t xml:space="preserve"> </w:t>
      </w:r>
      <w:r w:rsidR="00F77D99" w:rsidRPr="009C48F8">
        <w:rPr>
          <w:rFonts w:ascii="Times New Roman" w:eastAsia="Times New Roman" w:hAnsi="Times New Roman" w:cs="Times New Roman"/>
          <w:sz w:val="26"/>
          <w:szCs w:val="26"/>
        </w:rPr>
        <w:t>в 1</w:t>
      </w:r>
      <w:r w:rsidR="00856A77" w:rsidRPr="009C48F8">
        <w:rPr>
          <w:rFonts w:ascii="Times New Roman" w:eastAsia="Times New Roman" w:hAnsi="Times New Roman" w:cs="Times New Roman"/>
          <w:sz w:val="26"/>
          <w:szCs w:val="26"/>
        </w:rPr>
        <w:t>0</w:t>
      </w:r>
      <w:r w:rsidR="00F77D99" w:rsidRPr="009C48F8">
        <w:rPr>
          <w:rFonts w:ascii="Times New Roman" w:eastAsia="Times New Roman" w:hAnsi="Times New Roman" w:cs="Times New Roman"/>
          <w:sz w:val="26"/>
          <w:szCs w:val="26"/>
        </w:rPr>
        <w:t xml:space="preserve"> общеобразовательных организациях</w:t>
      </w:r>
      <w:r w:rsidRPr="009C48F8">
        <w:rPr>
          <w:rFonts w:ascii="Times New Roman" w:eastAsia="Times New Roman" w:hAnsi="Times New Roman" w:cs="Times New Roman"/>
          <w:sz w:val="26"/>
          <w:szCs w:val="26"/>
        </w:rPr>
        <w:t xml:space="preserve">, </w:t>
      </w:r>
      <w:r w:rsidR="00F77D99" w:rsidRPr="009C48F8">
        <w:rPr>
          <w:rFonts w:ascii="Times New Roman" w:eastAsia="Times New Roman" w:hAnsi="Times New Roman" w:cs="Times New Roman"/>
          <w:sz w:val="26"/>
          <w:szCs w:val="26"/>
        </w:rPr>
        <w:t>в 3 шко</w:t>
      </w:r>
      <w:r w:rsidR="002E5456" w:rsidRPr="009C48F8">
        <w:rPr>
          <w:rFonts w:ascii="Times New Roman" w:eastAsia="Times New Roman" w:hAnsi="Times New Roman" w:cs="Times New Roman"/>
          <w:sz w:val="26"/>
          <w:szCs w:val="26"/>
        </w:rPr>
        <w:t xml:space="preserve">лах ненецкий язык ведется, как </w:t>
      </w:r>
      <w:r w:rsidR="00F77D99" w:rsidRPr="009C48F8">
        <w:rPr>
          <w:rFonts w:ascii="Times New Roman" w:eastAsia="Times New Roman" w:hAnsi="Times New Roman" w:cs="Times New Roman"/>
          <w:sz w:val="26"/>
          <w:szCs w:val="26"/>
        </w:rPr>
        <w:t xml:space="preserve">кружок. </w:t>
      </w:r>
      <w:r w:rsidRPr="009C48F8">
        <w:rPr>
          <w:rFonts w:ascii="Times New Roman" w:eastAsia="Times New Roman" w:hAnsi="Times New Roman" w:cs="Times New Roman"/>
          <w:sz w:val="26"/>
          <w:szCs w:val="26"/>
        </w:rPr>
        <w:t>Родной (коми) язык изучается</w:t>
      </w:r>
      <w:r w:rsidR="00D75176" w:rsidRPr="009C48F8">
        <w:rPr>
          <w:rFonts w:ascii="Times New Roman" w:eastAsia="Times New Roman" w:hAnsi="Times New Roman" w:cs="Times New Roman"/>
          <w:sz w:val="26"/>
          <w:szCs w:val="26"/>
        </w:rPr>
        <w:t xml:space="preserve"> факультативно</w:t>
      </w:r>
      <w:r w:rsidR="002E5456" w:rsidRPr="009C48F8">
        <w:rPr>
          <w:rFonts w:ascii="Times New Roman" w:eastAsia="Times New Roman" w:hAnsi="Times New Roman" w:cs="Times New Roman"/>
          <w:sz w:val="26"/>
          <w:szCs w:val="26"/>
        </w:rPr>
        <w:t xml:space="preserve"> в </w:t>
      </w:r>
      <w:r w:rsidRPr="009C48F8">
        <w:rPr>
          <w:rFonts w:ascii="Times New Roman" w:eastAsia="Times New Roman" w:hAnsi="Times New Roman" w:cs="Times New Roman"/>
          <w:sz w:val="26"/>
          <w:szCs w:val="26"/>
        </w:rPr>
        <w:t xml:space="preserve">одной школе и двух детских садах. </w:t>
      </w:r>
      <w:r w:rsidR="00D75176" w:rsidRPr="009C48F8">
        <w:rPr>
          <w:rFonts w:ascii="Times New Roman" w:eastAsia="Times New Roman" w:hAnsi="Times New Roman" w:cs="Times New Roman"/>
          <w:sz w:val="26"/>
          <w:szCs w:val="26"/>
        </w:rPr>
        <w:t xml:space="preserve">В целях проверки качества </w:t>
      </w:r>
      <w:r w:rsidR="00983EC2" w:rsidRPr="009C48F8">
        <w:rPr>
          <w:rFonts w:ascii="Times New Roman" w:eastAsia="Times New Roman" w:hAnsi="Times New Roman" w:cs="Times New Roman"/>
          <w:sz w:val="26"/>
          <w:szCs w:val="26"/>
        </w:rPr>
        <w:t>знаний</w:t>
      </w:r>
      <w:r w:rsidR="00D75176" w:rsidRPr="009C48F8">
        <w:rPr>
          <w:rFonts w:ascii="Times New Roman" w:eastAsia="Times New Roman" w:hAnsi="Times New Roman" w:cs="Times New Roman"/>
          <w:sz w:val="26"/>
          <w:szCs w:val="26"/>
        </w:rPr>
        <w:t xml:space="preserve">, анализа преподавания родного (ненецкого) языка </w:t>
      </w:r>
      <w:r w:rsidR="00856A77" w:rsidRPr="009C48F8">
        <w:rPr>
          <w:rFonts w:ascii="Times New Roman" w:eastAsia="Times New Roman" w:hAnsi="Times New Roman" w:cs="Times New Roman"/>
          <w:sz w:val="26"/>
          <w:szCs w:val="26"/>
        </w:rPr>
        <w:t>ежегодно</w:t>
      </w:r>
      <w:r w:rsidR="00983EC2" w:rsidRPr="009C48F8">
        <w:rPr>
          <w:rFonts w:ascii="Times New Roman" w:eastAsia="Times New Roman" w:hAnsi="Times New Roman" w:cs="Times New Roman"/>
          <w:sz w:val="26"/>
          <w:szCs w:val="26"/>
        </w:rPr>
        <w:t xml:space="preserve"> </w:t>
      </w:r>
      <w:r w:rsidR="00D75176" w:rsidRPr="009C48F8">
        <w:rPr>
          <w:rFonts w:ascii="Times New Roman" w:eastAsia="Times New Roman" w:hAnsi="Times New Roman" w:cs="Times New Roman"/>
          <w:sz w:val="26"/>
          <w:szCs w:val="26"/>
        </w:rPr>
        <w:t>пров</w:t>
      </w:r>
      <w:r w:rsidR="00856A77" w:rsidRPr="009C48F8">
        <w:rPr>
          <w:rFonts w:ascii="Times New Roman" w:eastAsia="Times New Roman" w:hAnsi="Times New Roman" w:cs="Times New Roman"/>
          <w:sz w:val="26"/>
          <w:szCs w:val="26"/>
        </w:rPr>
        <w:t>одится</w:t>
      </w:r>
      <w:r w:rsidR="00D75176" w:rsidRPr="009C48F8">
        <w:rPr>
          <w:rFonts w:ascii="Times New Roman" w:eastAsia="Times New Roman" w:hAnsi="Times New Roman" w:cs="Times New Roman"/>
          <w:sz w:val="26"/>
          <w:szCs w:val="26"/>
        </w:rPr>
        <w:t xml:space="preserve"> мониторинг качества преподавания ненецкого языка в 4 классах. Средний показатель качества знаний состав</w:t>
      </w:r>
      <w:r w:rsidR="009C0C1C" w:rsidRPr="009C48F8">
        <w:rPr>
          <w:rFonts w:ascii="Times New Roman" w:eastAsia="Times New Roman" w:hAnsi="Times New Roman" w:cs="Times New Roman"/>
          <w:sz w:val="26"/>
          <w:szCs w:val="26"/>
        </w:rPr>
        <w:t xml:space="preserve">ил </w:t>
      </w:r>
      <w:r w:rsidR="00D75176" w:rsidRPr="009C48F8">
        <w:rPr>
          <w:rFonts w:ascii="Times New Roman" w:eastAsia="Times New Roman" w:hAnsi="Times New Roman" w:cs="Times New Roman"/>
          <w:sz w:val="26"/>
          <w:szCs w:val="26"/>
        </w:rPr>
        <w:t>5</w:t>
      </w:r>
      <w:r w:rsidR="002C4C52" w:rsidRPr="009C48F8">
        <w:rPr>
          <w:rFonts w:ascii="Times New Roman" w:eastAsia="Times New Roman" w:hAnsi="Times New Roman" w:cs="Times New Roman"/>
          <w:sz w:val="26"/>
          <w:szCs w:val="26"/>
        </w:rPr>
        <w:t>6</w:t>
      </w:r>
      <w:r w:rsidR="00D75176" w:rsidRPr="009C48F8">
        <w:rPr>
          <w:rFonts w:ascii="Times New Roman" w:eastAsia="Times New Roman" w:hAnsi="Times New Roman" w:cs="Times New Roman"/>
          <w:sz w:val="26"/>
          <w:szCs w:val="26"/>
        </w:rPr>
        <w:t xml:space="preserve"> %, успешность около 90 %. </w:t>
      </w:r>
      <w:r w:rsidR="00FA3069" w:rsidRPr="009C48F8">
        <w:rPr>
          <w:rFonts w:ascii="Times New Roman" w:eastAsia="Times New Roman" w:hAnsi="Times New Roman" w:cs="Times New Roman"/>
          <w:sz w:val="26"/>
          <w:szCs w:val="26"/>
        </w:rPr>
        <w:t>В школы направлены</w:t>
      </w:r>
      <w:r w:rsidR="00D75176" w:rsidRPr="009C48F8">
        <w:rPr>
          <w:rFonts w:ascii="Times New Roman" w:eastAsia="Times New Roman" w:hAnsi="Times New Roman" w:cs="Times New Roman"/>
          <w:sz w:val="26"/>
          <w:szCs w:val="26"/>
        </w:rPr>
        <w:t xml:space="preserve"> методические рекомендации </w:t>
      </w:r>
      <w:r w:rsidR="00983EC2" w:rsidRPr="009C48F8">
        <w:rPr>
          <w:rFonts w:ascii="Times New Roman" w:eastAsia="Times New Roman" w:hAnsi="Times New Roman" w:cs="Times New Roman"/>
          <w:sz w:val="26"/>
          <w:szCs w:val="26"/>
        </w:rPr>
        <w:t>в части преподавания предметов регионального содержания «Родной язык», «Родная литература».</w:t>
      </w:r>
      <w:r w:rsidR="009C0C1C" w:rsidRPr="009C48F8">
        <w:rPr>
          <w:rFonts w:ascii="Times New Roman" w:eastAsia="Times New Roman" w:hAnsi="Times New Roman" w:cs="Times New Roman"/>
          <w:sz w:val="26"/>
          <w:szCs w:val="26"/>
        </w:rPr>
        <w:t xml:space="preserve"> </w:t>
      </w:r>
    </w:p>
    <w:p w:rsidR="005B5DA5" w:rsidRPr="009C48F8" w:rsidRDefault="00D43146" w:rsidP="004972B8">
      <w:pPr>
        <w:spacing w:after="0" w:line="240" w:lineRule="auto"/>
        <w:ind w:firstLine="567"/>
        <w:jc w:val="both"/>
        <w:rPr>
          <w:rFonts w:ascii="Times New Roman" w:eastAsia="Times New Roman" w:hAnsi="Times New Roman" w:cs="Times New Roman"/>
          <w:sz w:val="26"/>
          <w:szCs w:val="26"/>
        </w:rPr>
      </w:pPr>
      <w:r w:rsidRPr="009C48F8">
        <w:rPr>
          <w:rFonts w:ascii="Times New Roman" w:eastAsia="Times New Roman" w:hAnsi="Times New Roman" w:cs="Times New Roman"/>
          <w:sz w:val="26"/>
          <w:szCs w:val="26"/>
        </w:rPr>
        <w:t>В 2015</w:t>
      </w:r>
      <w:r w:rsidR="00B66FA5" w:rsidRPr="009C48F8">
        <w:rPr>
          <w:rFonts w:ascii="Times New Roman" w:eastAsia="Times New Roman" w:hAnsi="Times New Roman" w:cs="Times New Roman"/>
          <w:sz w:val="26"/>
          <w:szCs w:val="26"/>
        </w:rPr>
        <w:t>/</w:t>
      </w:r>
      <w:r w:rsidR="00DA7C1B" w:rsidRPr="009C48F8">
        <w:rPr>
          <w:rFonts w:ascii="Times New Roman" w:eastAsia="Times New Roman" w:hAnsi="Times New Roman" w:cs="Times New Roman"/>
          <w:sz w:val="26"/>
          <w:szCs w:val="26"/>
        </w:rPr>
        <w:t>2016 учебном</w:t>
      </w:r>
      <w:r w:rsidRPr="009C48F8">
        <w:rPr>
          <w:rFonts w:ascii="Times New Roman" w:eastAsia="Times New Roman" w:hAnsi="Times New Roman" w:cs="Times New Roman"/>
          <w:sz w:val="26"/>
          <w:szCs w:val="26"/>
        </w:rPr>
        <w:t xml:space="preserve"> году п</w:t>
      </w:r>
      <w:r w:rsidR="00983EC2" w:rsidRPr="009C48F8">
        <w:rPr>
          <w:rFonts w:ascii="Times New Roman" w:eastAsia="Times New Roman" w:hAnsi="Times New Roman" w:cs="Times New Roman"/>
          <w:sz w:val="26"/>
          <w:szCs w:val="26"/>
        </w:rPr>
        <w:t>роведена работа</w:t>
      </w:r>
      <w:r w:rsidR="008667FD" w:rsidRPr="009C48F8">
        <w:rPr>
          <w:rFonts w:ascii="Times New Roman" w:eastAsia="Times New Roman" w:hAnsi="Times New Roman" w:cs="Times New Roman"/>
          <w:sz w:val="26"/>
          <w:szCs w:val="26"/>
        </w:rPr>
        <w:t xml:space="preserve"> </w:t>
      </w:r>
      <w:r w:rsidR="00983EC2" w:rsidRPr="009C48F8">
        <w:rPr>
          <w:rFonts w:ascii="Times New Roman" w:eastAsia="Times New Roman" w:hAnsi="Times New Roman" w:cs="Times New Roman"/>
          <w:sz w:val="26"/>
          <w:szCs w:val="26"/>
        </w:rPr>
        <w:t xml:space="preserve">с издательством «Просвещение» по изданию </w:t>
      </w:r>
      <w:r w:rsidR="008667FD" w:rsidRPr="009C48F8">
        <w:rPr>
          <w:rFonts w:ascii="Times New Roman" w:eastAsia="Times New Roman" w:hAnsi="Times New Roman" w:cs="Times New Roman"/>
          <w:sz w:val="26"/>
          <w:szCs w:val="26"/>
        </w:rPr>
        <w:t xml:space="preserve">и приобретению </w:t>
      </w:r>
      <w:r w:rsidR="00983EC2" w:rsidRPr="009C48F8">
        <w:rPr>
          <w:rFonts w:ascii="Times New Roman" w:eastAsia="Times New Roman" w:hAnsi="Times New Roman" w:cs="Times New Roman"/>
          <w:sz w:val="26"/>
          <w:szCs w:val="26"/>
        </w:rPr>
        <w:t>учебников и учебных</w:t>
      </w:r>
      <w:r w:rsidR="007A4DE5" w:rsidRPr="009C48F8">
        <w:rPr>
          <w:rFonts w:ascii="Times New Roman" w:eastAsia="Times New Roman" w:hAnsi="Times New Roman" w:cs="Times New Roman"/>
          <w:sz w:val="26"/>
          <w:szCs w:val="26"/>
        </w:rPr>
        <w:t xml:space="preserve"> пособий  по ненецкому языку</w:t>
      </w:r>
      <w:r w:rsidR="00180040" w:rsidRPr="009C48F8">
        <w:rPr>
          <w:rFonts w:ascii="Times New Roman" w:eastAsia="Times New Roman" w:hAnsi="Times New Roman" w:cs="Times New Roman"/>
          <w:sz w:val="26"/>
          <w:szCs w:val="26"/>
        </w:rPr>
        <w:t xml:space="preserve"> на сумму 3,13 млн.</w:t>
      </w:r>
      <w:r w:rsidR="00F27D9C" w:rsidRPr="009C48F8">
        <w:rPr>
          <w:rFonts w:ascii="Times New Roman" w:eastAsia="Times New Roman" w:hAnsi="Times New Roman" w:cs="Times New Roman"/>
          <w:sz w:val="26"/>
          <w:szCs w:val="26"/>
        </w:rPr>
        <w:t xml:space="preserve"> </w:t>
      </w:r>
      <w:r w:rsidR="00180040" w:rsidRPr="009C48F8">
        <w:rPr>
          <w:rFonts w:ascii="Times New Roman" w:eastAsia="Times New Roman" w:hAnsi="Times New Roman" w:cs="Times New Roman"/>
          <w:sz w:val="26"/>
          <w:szCs w:val="26"/>
        </w:rPr>
        <w:t>руб.</w:t>
      </w:r>
      <w:r w:rsidR="007A4DE5" w:rsidRPr="009C48F8">
        <w:rPr>
          <w:rFonts w:ascii="Times New Roman" w:eastAsia="Times New Roman" w:hAnsi="Times New Roman" w:cs="Times New Roman"/>
          <w:sz w:val="26"/>
          <w:szCs w:val="26"/>
        </w:rPr>
        <w:t xml:space="preserve"> </w:t>
      </w:r>
      <w:r w:rsidR="00DA7C1B" w:rsidRPr="009C48F8">
        <w:rPr>
          <w:rFonts w:ascii="Times New Roman" w:eastAsia="Times New Roman" w:hAnsi="Times New Roman" w:cs="Times New Roman"/>
          <w:sz w:val="26"/>
          <w:szCs w:val="26"/>
        </w:rPr>
        <w:t>П</w:t>
      </w:r>
      <w:r w:rsidR="00CF5C85" w:rsidRPr="009C48F8">
        <w:rPr>
          <w:rFonts w:ascii="Times New Roman" w:eastAsia="Times New Roman" w:hAnsi="Times New Roman" w:cs="Times New Roman"/>
          <w:sz w:val="26"/>
          <w:szCs w:val="26"/>
        </w:rPr>
        <w:t>риобрет</w:t>
      </w:r>
      <w:r w:rsidR="00DA7C1B" w:rsidRPr="009C48F8">
        <w:rPr>
          <w:rFonts w:ascii="Times New Roman" w:eastAsia="Times New Roman" w:hAnsi="Times New Roman" w:cs="Times New Roman"/>
          <w:sz w:val="26"/>
          <w:szCs w:val="26"/>
        </w:rPr>
        <w:t>ено</w:t>
      </w:r>
      <w:r w:rsidR="00983EC2" w:rsidRPr="009C48F8">
        <w:rPr>
          <w:rFonts w:ascii="Times New Roman" w:eastAsia="Times New Roman" w:hAnsi="Times New Roman" w:cs="Times New Roman"/>
          <w:sz w:val="26"/>
          <w:szCs w:val="26"/>
        </w:rPr>
        <w:t xml:space="preserve"> оборудовани</w:t>
      </w:r>
      <w:r w:rsidR="00DA7C1B" w:rsidRPr="009C48F8">
        <w:rPr>
          <w:rFonts w:ascii="Times New Roman" w:eastAsia="Times New Roman" w:hAnsi="Times New Roman" w:cs="Times New Roman"/>
          <w:sz w:val="26"/>
          <w:szCs w:val="26"/>
        </w:rPr>
        <w:t>е</w:t>
      </w:r>
      <w:r w:rsidR="00983EC2" w:rsidRPr="009C48F8">
        <w:rPr>
          <w:rFonts w:ascii="Times New Roman" w:eastAsia="Times New Roman" w:hAnsi="Times New Roman" w:cs="Times New Roman"/>
          <w:sz w:val="26"/>
          <w:szCs w:val="26"/>
        </w:rPr>
        <w:t xml:space="preserve"> для кабинетов родного (ненецкого) языка</w:t>
      </w:r>
      <w:r w:rsidR="008667FD" w:rsidRPr="009C48F8">
        <w:rPr>
          <w:rFonts w:ascii="Times New Roman" w:eastAsia="Times New Roman" w:hAnsi="Times New Roman" w:cs="Times New Roman"/>
          <w:sz w:val="26"/>
          <w:szCs w:val="26"/>
        </w:rPr>
        <w:t xml:space="preserve"> </w:t>
      </w:r>
      <w:r w:rsidR="00180040" w:rsidRPr="009C48F8">
        <w:rPr>
          <w:rFonts w:ascii="Times New Roman" w:eastAsia="Times New Roman" w:hAnsi="Times New Roman" w:cs="Times New Roman"/>
          <w:sz w:val="26"/>
          <w:szCs w:val="26"/>
        </w:rPr>
        <w:t>на сумму 3,32 млн. руб</w:t>
      </w:r>
      <w:r w:rsidR="00112A40" w:rsidRPr="009C48F8">
        <w:rPr>
          <w:rFonts w:ascii="Times New Roman" w:eastAsia="Times New Roman" w:hAnsi="Times New Roman" w:cs="Times New Roman"/>
          <w:sz w:val="26"/>
          <w:szCs w:val="26"/>
        </w:rPr>
        <w:t>.</w:t>
      </w:r>
      <w:r w:rsidR="00983EC2" w:rsidRPr="009C48F8">
        <w:rPr>
          <w:rFonts w:ascii="Times New Roman" w:eastAsia="Times New Roman" w:hAnsi="Times New Roman" w:cs="Times New Roman"/>
          <w:sz w:val="26"/>
          <w:szCs w:val="26"/>
        </w:rPr>
        <w:t xml:space="preserve"> </w:t>
      </w:r>
    </w:p>
    <w:p w:rsidR="00407B3F" w:rsidRPr="009C48F8" w:rsidRDefault="00407B3F" w:rsidP="00545E35">
      <w:pPr>
        <w:spacing w:after="0" w:line="240" w:lineRule="auto"/>
        <w:ind w:firstLine="709"/>
        <w:jc w:val="both"/>
        <w:rPr>
          <w:rFonts w:ascii="Times New Roman" w:eastAsia="Times New Roman" w:hAnsi="Times New Roman" w:cs="Times New Roman"/>
          <w:sz w:val="26"/>
          <w:szCs w:val="26"/>
        </w:rPr>
      </w:pPr>
    </w:p>
    <w:p w:rsidR="005B5DA5" w:rsidRPr="009C48F8" w:rsidRDefault="005B5DA5" w:rsidP="000E7FC9">
      <w:pPr>
        <w:pStyle w:val="2"/>
        <w:jc w:val="center"/>
        <w:rPr>
          <w:rFonts w:ascii="Times New Roman" w:eastAsia="Times New Roman" w:hAnsi="Times New Roman" w:cs="Times New Roman"/>
          <w:b w:val="0"/>
          <w:i/>
          <w:color w:val="auto"/>
        </w:rPr>
      </w:pPr>
      <w:bookmarkStart w:id="13" w:name="_Toc458083636"/>
      <w:r w:rsidRPr="009C48F8">
        <w:rPr>
          <w:rFonts w:ascii="Times New Roman" w:eastAsia="Times New Roman" w:hAnsi="Times New Roman" w:cs="Times New Roman"/>
          <w:i/>
          <w:color w:val="auto"/>
        </w:rPr>
        <w:t xml:space="preserve">Организация государственной итоговой аттестации в </w:t>
      </w:r>
      <w:r w:rsidR="00062D16" w:rsidRPr="009C48F8">
        <w:rPr>
          <w:rFonts w:ascii="Times New Roman" w:eastAsia="Times New Roman" w:hAnsi="Times New Roman" w:cs="Times New Roman"/>
          <w:i/>
          <w:color w:val="auto"/>
        </w:rPr>
        <w:t xml:space="preserve"> </w:t>
      </w:r>
      <w:r w:rsidRPr="009C48F8">
        <w:rPr>
          <w:rFonts w:ascii="Times New Roman" w:eastAsia="Times New Roman" w:hAnsi="Times New Roman" w:cs="Times New Roman"/>
          <w:i/>
          <w:color w:val="auto"/>
        </w:rPr>
        <w:t>Ненецком автономном округе в 2015/2016 учебном году</w:t>
      </w:r>
      <w:bookmarkEnd w:id="13"/>
    </w:p>
    <w:p w:rsidR="005B5DA5" w:rsidRPr="009C48F8" w:rsidRDefault="005B5DA5" w:rsidP="000E7FC9">
      <w:pPr>
        <w:spacing w:after="0" w:line="240" w:lineRule="auto"/>
        <w:jc w:val="center"/>
        <w:rPr>
          <w:rFonts w:ascii="Times New Roman" w:eastAsia="Times New Roman" w:hAnsi="Times New Roman" w:cs="Times New Roman"/>
          <w:sz w:val="26"/>
          <w:szCs w:val="26"/>
        </w:rPr>
      </w:pPr>
    </w:p>
    <w:p w:rsidR="005B5DA5" w:rsidRPr="009C48F8" w:rsidRDefault="005B5DA5" w:rsidP="005B5DA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9C48F8">
        <w:rPr>
          <w:rFonts w:ascii="Times New Roman" w:hAnsi="Times New Roman" w:cs="Times New Roman"/>
          <w:color w:val="000000"/>
          <w:sz w:val="26"/>
          <w:szCs w:val="26"/>
        </w:rPr>
        <w:t xml:space="preserve">Государственная итоговая аттестация по образовательным программам среднего общего </w:t>
      </w:r>
      <w:r w:rsidR="002446AE" w:rsidRPr="009C48F8">
        <w:rPr>
          <w:rFonts w:ascii="Times New Roman" w:hAnsi="Times New Roman" w:cs="Times New Roman"/>
          <w:color w:val="000000"/>
          <w:sz w:val="26"/>
          <w:szCs w:val="26"/>
        </w:rPr>
        <w:t>образования проводилась</w:t>
      </w:r>
      <w:r w:rsidRPr="009C48F8">
        <w:rPr>
          <w:rFonts w:ascii="Times New Roman" w:hAnsi="Times New Roman" w:cs="Times New Roman"/>
          <w:color w:val="000000"/>
          <w:sz w:val="26"/>
          <w:szCs w:val="26"/>
        </w:rPr>
        <w:t xml:space="preserve"> в Ненецком автономном округе в основной период с  27 мая по 28 июня 2016 года.</w:t>
      </w:r>
    </w:p>
    <w:p w:rsidR="005B5DA5" w:rsidRPr="009C48F8" w:rsidRDefault="006A3309" w:rsidP="005B5DA5">
      <w:pPr>
        <w:spacing w:after="0" w:line="240" w:lineRule="auto"/>
        <w:ind w:firstLine="709"/>
        <w:jc w:val="both"/>
        <w:rPr>
          <w:rFonts w:ascii="Times New Roman" w:hAnsi="Times New Roman" w:cs="Times New Roman"/>
          <w:sz w:val="26"/>
          <w:szCs w:val="26"/>
        </w:rPr>
      </w:pPr>
      <w:r w:rsidRPr="009C48F8">
        <w:rPr>
          <w:rFonts w:ascii="Times New Roman" w:hAnsi="Times New Roman" w:cs="Times New Roman"/>
          <w:noProof/>
          <w:sz w:val="26"/>
          <w:szCs w:val="26"/>
        </w:rPr>
        <w:drawing>
          <wp:anchor distT="0" distB="0" distL="114300" distR="114300" simplePos="0" relativeHeight="251645952" behindDoc="1" locked="0" layoutInCell="1" allowOverlap="1">
            <wp:simplePos x="0" y="0"/>
            <wp:positionH relativeFrom="column">
              <wp:posOffset>3110865</wp:posOffset>
            </wp:positionH>
            <wp:positionV relativeFrom="paragraph">
              <wp:posOffset>71755</wp:posOffset>
            </wp:positionV>
            <wp:extent cx="2851150" cy="1900555"/>
            <wp:effectExtent l="0" t="0" r="0" b="0"/>
            <wp:wrapTight wrapText="bothSides">
              <wp:wrapPolygon edited="0">
                <wp:start x="0" y="0"/>
                <wp:lineTo x="0" y="21434"/>
                <wp:lineTo x="21504" y="21434"/>
                <wp:lineTo x="21504" y="0"/>
                <wp:lineTo x="0" y="0"/>
              </wp:wrapPolygon>
            </wp:wrapTight>
            <wp:docPr id="32" name="Рисунок 32" descr="http://doks.adm-nao.ru/media/cache/ce/f9/cef9a8dfd8f8c0485e37888bab2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s.adm-nao.ru/media/cache/ce/f9/cef9a8dfd8f8c0485e37888bab250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noFill/>
                    <a:ln>
                      <a:noFill/>
                    </a:ln>
                  </pic:spPr>
                </pic:pic>
              </a:graphicData>
            </a:graphic>
          </wp:anchor>
        </w:drawing>
      </w:r>
      <w:r w:rsidR="005B5DA5" w:rsidRPr="009C48F8">
        <w:rPr>
          <w:rFonts w:ascii="Times New Roman" w:hAnsi="Times New Roman" w:cs="Times New Roman"/>
          <w:sz w:val="26"/>
          <w:szCs w:val="26"/>
        </w:rPr>
        <w:t>Количество участников государственной итоговой аттестации по программам среднего общего образования</w:t>
      </w:r>
      <w:r w:rsidR="00487994" w:rsidRPr="009C48F8">
        <w:rPr>
          <w:rFonts w:ascii="Times New Roman" w:hAnsi="Times New Roman" w:cs="Times New Roman"/>
          <w:sz w:val="26"/>
          <w:szCs w:val="26"/>
        </w:rPr>
        <w:t xml:space="preserve"> </w:t>
      </w:r>
      <w:r w:rsidR="005B5DA5" w:rsidRPr="009C48F8">
        <w:rPr>
          <w:rFonts w:ascii="Times New Roman" w:hAnsi="Times New Roman" w:cs="Times New Roman"/>
          <w:sz w:val="26"/>
          <w:szCs w:val="26"/>
        </w:rPr>
        <w:t xml:space="preserve">в основной </w:t>
      </w:r>
      <w:r w:rsidR="002446AE" w:rsidRPr="009C48F8">
        <w:rPr>
          <w:rFonts w:ascii="Times New Roman" w:hAnsi="Times New Roman" w:cs="Times New Roman"/>
          <w:sz w:val="26"/>
          <w:szCs w:val="26"/>
        </w:rPr>
        <w:t>период 2016</w:t>
      </w:r>
      <w:r w:rsidR="005B5DA5" w:rsidRPr="009C48F8">
        <w:rPr>
          <w:rFonts w:ascii="Times New Roman" w:hAnsi="Times New Roman" w:cs="Times New Roman"/>
          <w:sz w:val="26"/>
          <w:szCs w:val="26"/>
        </w:rPr>
        <w:t xml:space="preserve"> года составило 239 человека, в том числе 220 выпускников текущего года и 19 выпускников прошлых лет. Все участники сдавали ГИА в форме единого государственного экзамена (ЕГЭ). </w:t>
      </w:r>
    </w:p>
    <w:p w:rsidR="005B5DA5" w:rsidRPr="009C48F8" w:rsidRDefault="005B5DA5" w:rsidP="005B5DA5">
      <w:pPr>
        <w:spacing w:after="0" w:line="240" w:lineRule="auto"/>
        <w:ind w:firstLine="708"/>
        <w:jc w:val="both"/>
        <w:rPr>
          <w:rFonts w:ascii="Times New Roman" w:hAnsi="Times New Roman" w:cs="Times New Roman"/>
          <w:sz w:val="26"/>
          <w:szCs w:val="26"/>
        </w:rPr>
      </w:pPr>
      <w:r w:rsidRPr="009C48F8">
        <w:rPr>
          <w:rFonts w:ascii="Times New Roman" w:hAnsi="Times New Roman" w:cs="Times New Roman"/>
          <w:sz w:val="26"/>
          <w:szCs w:val="26"/>
        </w:rPr>
        <w:t xml:space="preserve">Традиционно хорошие знания показали выпускники текущего года по русскому языку (средний балл -70,6), превысив показатели прошлого года (66,2) и общероссийские (68). Уже третий год все выпускники преодолевают минимальный балл. Выпускница </w:t>
      </w:r>
      <w:r w:rsidR="00B66FA5" w:rsidRPr="009C48F8">
        <w:rPr>
          <w:rFonts w:ascii="Times New Roman" w:hAnsi="Times New Roman" w:cs="Times New Roman"/>
          <w:sz w:val="26"/>
          <w:szCs w:val="26"/>
        </w:rPr>
        <w:t>школы</w:t>
      </w:r>
      <w:r w:rsidRPr="009C48F8">
        <w:rPr>
          <w:rFonts w:ascii="Times New Roman" w:hAnsi="Times New Roman" w:cs="Times New Roman"/>
          <w:sz w:val="26"/>
          <w:szCs w:val="26"/>
        </w:rPr>
        <w:t xml:space="preserve"> №</w:t>
      </w:r>
      <w:r w:rsidR="00B66FA5" w:rsidRPr="009C48F8">
        <w:rPr>
          <w:rFonts w:ascii="Times New Roman" w:hAnsi="Times New Roman" w:cs="Times New Roman"/>
          <w:sz w:val="26"/>
          <w:szCs w:val="26"/>
        </w:rPr>
        <w:t xml:space="preserve"> </w:t>
      </w:r>
      <w:r w:rsidRPr="009C48F8">
        <w:rPr>
          <w:rFonts w:ascii="Times New Roman" w:hAnsi="Times New Roman" w:cs="Times New Roman"/>
          <w:sz w:val="26"/>
          <w:szCs w:val="26"/>
        </w:rPr>
        <w:t>1</w:t>
      </w:r>
      <w:r w:rsidR="00B66FA5" w:rsidRPr="009C48F8">
        <w:rPr>
          <w:rFonts w:ascii="Times New Roman" w:hAnsi="Times New Roman" w:cs="Times New Roman"/>
          <w:sz w:val="26"/>
          <w:szCs w:val="26"/>
        </w:rPr>
        <w:t>г. Нарьян-Мара</w:t>
      </w:r>
      <w:r w:rsidRPr="009C48F8">
        <w:rPr>
          <w:rFonts w:ascii="Times New Roman" w:hAnsi="Times New Roman" w:cs="Times New Roman"/>
          <w:sz w:val="26"/>
          <w:szCs w:val="26"/>
        </w:rPr>
        <w:t xml:space="preserve"> Скляренко Дарья показала стобалльный результат. В 2015 году наибольший результат по русскому языку составил 98 баллов. Доля высокобалльников (81 и выше) по русскому языку в 2016 году составила 27,3% против 12,7% в 2015 году.</w:t>
      </w:r>
    </w:p>
    <w:p w:rsidR="00201C10" w:rsidRPr="009C48F8" w:rsidRDefault="00201C10"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DD7683" w:rsidP="005B5DA5">
      <w:pPr>
        <w:spacing w:after="0" w:line="240" w:lineRule="auto"/>
        <w:ind w:firstLine="708"/>
        <w:jc w:val="both"/>
        <w:rPr>
          <w:rFonts w:ascii="Times New Roman" w:hAnsi="Times New Roman" w:cs="Times New Roman"/>
          <w:sz w:val="26"/>
          <w:szCs w:val="26"/>
        </w:rPr>
      </w:pPr>
      <w:r w:rsidRPr="009C48F8">
        <w:rPr>
          <w:rFonts w:ascii="Times New Roman" w:hAnsi="Times New Roman" w:cs="Times New Roman"/>
          <w:noProof/>
          <w:sz w:val="26"/>
          <w:szCs w:val="26"/>
        </w:rPr>
        <w:lastRenderedPageBreak/>
        <w:drawing>
          <wp:anchor distT="0" distB="0" distL="114300" distR="114300" simplePos="0" relativeHeight="251636736" behindDoc="0" locked="0" layoutInCell="1" allowOverlap="1">
            <wp:simplePos x="0" y="0"/>
            <wp:positionH relativeFrom="column">
              <wp:posOffset>264795</wp:posOffset>
            </wp:positionH>
            <wp:positionV relativeFrom="paragraph">
              <wp:posOffset>-26035</wp:posOffset>
            </wp:positionV>
            <wp:extent cx="5162550" cy="278638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786380"/>
                    </a:xfrm>
                    <a:prstGeom prst="rect">
                      <a:avLst/>
                    </a:prstGeom>
                    <a:noFill/>
                  </pic:spPr>
                </pic:pic>
              </a:graphicData>
            </a:graphic>
          </wp:anchor>
        </w:drawing>
      </w: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5B5DA5">
      <w:pPr>
        <w:spacing w:after="0" w:line="240" w:lineRule="auto"/>
        <w:ind w:firstLine="708"/>
        <w:jc w:val="both"/>
        <w:rPr>
          <w:rFonts w:ascii="Times New Roman" w:hAnsi="Times New Roman" w:cs="Times New Roman"/>
          <w:sz w:val="26"/>
          <w:szCs w:val="26"/>
        </w:rPr>
      </w:pPr>
    </w:p>
    <w:p w:rsidR="005B5DA5" w:rsidRPr="009C48F8" w:rsidRDefault="005B5DA5" w:rsidP="008C2895">
      <w:pPr>
        <w:spacing w:after="0" w:line="240" w:lineRule="auto"/>
        <w:jc w:val="both"/>
        <w:rPr>
          <w:rFonts w:ascii="Times New Roman" w:hAnsi="Times New Roman" w:cs="Times New Roman"/>
          <w:sz w:val="26"/>
          <w:szCs w:val="26"/>
        </w:rPr>
      </w:pPr>
    </w:p>
    <w:p w:rsidR="009C48F8" w:rsidRPr="009C48F8" w:rsidRDefault="009C48F8" w:rsidP="005B5DA5">
      <w:pPr>
        <w:spacing w:after="0" w:line="240" w:lineRule="auto"/>
        <w:ind w:firstLine="709"/>
        <w:jc w:val="both"/>
        <w:rPr>
          <w:rFonts w:ascii="Times New Roman" w:eastAsia="Calibri" w:hAnsi="Times New Roman" w:cs="Times New Roman"/>
          <w:sz w:val="26"/>
          <w:szCs w:val="26"/>
        </w:rPr>
      </w:pPr>
    </w:p>
    <w:p w:rsidR="009C48F8" w:rsidRPr="009C48F8" w:rsidRDefault="009C48F8" w:rsidP="005B5DA5">
      <w:pPr>
        <w:spacing w:after="0" w:line="240" w:lineRule="auto"/>
        <w:ind w:firstLine="709"/>
        <w:jc w:val="both"/>
        <w:rPr>
          <w:rFonts w:ascii="Times New Roman" w:eastAsia="Calibri" w:hAnsi="Times New Roman" w:cs="Times New Roman"/>
          <w:sz w:val="26"/>
          <w:szCs w:val="26"/>
        </w:rPr>
      </w:pPr>
    </w:p>
    <w:p w:rsidR="009C48F8" w:rsidRPr="009C48F8" w:rsidRDefault="009C48F8" w:rsidP="005B5DA5">
      <w:pPr>
        <w:spacing w:after="0" w:line="240" w:lineRule="auto"/>
        <w:ind w:firstLine="709"/>
        <w:jc w:val="both"/>
        <w:rPr>
          <w:rFonts w:ascii="Times New Roman" w:eastAsia="Calibri" w:hAnsi="Times New Roman" w:cs="Times New Roman"/>
          <w:sz w:val="26"/>
          <w:szCs w:val="26"/>
        </w:rPr>
      </w:pPr>
    </w:p>
    <w:p w:rsidR="009C48F8" w:rsidRPr="009C48F8" w:rsidRDefault="009C48F8" w:rsidP="005B5DA5">
      <w:pPr>
        <w:spacing w:after="0" w:line="240" w:lineRule="auto"/>
        <w:ind w:firstLine="709"/>
        <w:jc w:val="both"/>
        <w:rPr>
          <w:rFonts w:ascii="Times New Roman" w:eastAsia="Calibri" w:hAnsi="Times New Roman" w:cs="Times New Roman"/>
          <w:sz w:val="26"/>
          <w:szCs w:val="26"/>
        </w:rPr>
      </w:pPr>
    </w:p>
    <w:p w:rsidR="009C48F8" w:rsidRPr="009C48F8" w:rsidRDefault="009C48F8" w:rsidP="009C48F8">
      <w:pPr>
        <w:spacing w:after="0" w:line="240" w:lineRule="auto"/>
        <w:jc w:val="both"/>
        <w:rPr>
          <w:rFonts w:ascii="Times New Roman" w:eastAsia="Calibri" w:hAnsi="Times New Roman" w:cs="Times New Roman"/>
          <w:sz w:val="26"/>
          <w:szCs w:val="26"/>
        </w:rPr>
      </w:pPr>
    </w:p>
    <w:p w:rsidR="00DD7683" w:rsidRDefault="00DD7683" w:rsidP="009C48F8">
      <w:pPr>
        <w:spacing w:after="0" w:line="240" w:lineRule="auto"/>
        <w:ind w:firstLine="567"/>
        <w:jc w:val="both"/>
        <w:rPr>
          <w:rFonts w:ascii="Times New Roman" w:eastAsia="Calibri" w:hAnsi="Times New Roman" w:cs="Times New Roman"/>
          <w:sz w:val="26"/>
          <w:szCs w:val="26"/>
        </w:rPr>
      </w:pPr>
    </w:p>
    <w:p w:rsidR="00DD7683" w:rsidRDefault="00DD7683" w:rsidP="009C48F8">
      <w:pPr>
        <w:spacing w:after="0" w:line="240" w:lineRule="auto"/>
        <w:ind w:firstLine="567"/>
        <w:jc w:val="both"/>
        <w:rPr>
          <w:rFonts w:ascii="Times New Roman" w:eastAsia="Calibri" w:hAnsi="Times New Roman" w:cs="Times New Roman"/>
          <w:sz w:val="26"/>
          <w:szCs w:val="26"/>
        </w:rPr>
      </w:pPr>
    </w:p>
    <w:p w:rsidR="00DD7683" w:rsidRDefault="00DD7683" w:rsidP="009C48F8">
      <w:pPr>
        <w:spacing w:after="0" w:line="240" w:lineRule="auto"/>
        <w:ind w:firstLine="567"/>
        <w:jc w:val="both"/>
        <w:rPr>
          <w:rFonts w:ascii="Times New Roman" w:eastAsia="Calibri" w:hAnsi="Times New Roman" w:cs="Times New Roman"/>
          <w:sz w:val="26"/>
          <w:szCs w:val="26"/>
        </w:rPr>
      </w:pPr>
    </w:p>
    <w:p w:rsidR="00DD7683" w:rsidRDefault="00DD7683" w:rsidP="009C48F8">
      <w:pPr>
        <w:spacing w:after="0" w:line="240" w:lineRule="auto"/>
        <w:ind w:firstLine="567"/>
        <w:jc w:val="both"/>
        <w:rPr>
          <w:rFonts w:ascii="Times New Roman" w:eastAsia="Calibri" w:hAnsi="Times New Roman" w:cs="Times New Roman"/>
          <w:sz w:val="26"/>
          <w:szCs w:val="26"/>
        </w:rPr>
      </w:pPr>
    </w:p>
    <w:p w:rsidR="009C48F8" w:rsidRPr="009C48F8" w:rsidRDefault="005B5DA5" w:rsidP="009C48F8">
      <w:pPr>
        <w:spacing w:after="0" w:line="240" w:lineRule="auto"/>
        <w:ind w:firstLine="567"/>
        <w:jc w:val="both"/>
        <w:rPr>
          <w:rFonts w:ascii="Times New Roman" w:eastAsia="Calibri" w:hAnsi="Times New Roman" w:cs="Times New Roman"/>
          <w:sz w:val="26"/>
          <w:szCs w:val="26"/>
        </w:rPr>
      </w:pPr>
      <w:r w:rsidRPr="009C48F8">
        <w:rPr>
          <w:rFonts w:ascii="Times New Roman" w:eastAsia="Calibri" w:hAnsi="Times New Roman" w:cs="Times New Roman"/>
          <w:sz w:val="26"/>
          <w:szCs w:val="26"/>
        </w:rPr>
        <w:t xml:space="preserve">Также улучшились результаты по второму обязательному предмету – </w:t>
      </w:r>
    </w:p>
    <w:p w:rsidR="005B5DA5" w:rsidRPr="009C48F8" w:rsidRDefault="005B5DA5" w:rsidP="009C48F8">
      <w:pPr>
        <w:spacing w:after="0" w:line="240" w:lineRule="auto"/>
        <w:ind w:firstLine="567"/>
        <w:jc w:val="both"/>
        <w:rPr>
          <w:rFonts w:ascii="Times New Roman" w:eastAsia="Calibri" w:hAnsi="Times New Roman" w:cs="Times New Roman"/>
          <w:sz w:val="26"/>
          <w:szCs w:val="26"/>
        </w:rPr>
      </w:pPr>
      <w:r w:rsidRPr="009C48F8">
        <w:rPr>
          <w:rFonts w:ascii="Times New Roman" w:eastAsia="Calibri" w:hAnsi="Times New Roman" w:cs="Times New Roman"/>
          <w:sz w:val="26"/>
          <w:szCs w:val="26"/>
        </w:rPr>
        <w:t>математика (базовый уровень). Количество участников, получивших неудовлетворительный результат, сократилось – с 1,23% в 2015 г до 0,5% в 2016 году (по России -</w:t>
      </w:r>
      <w:r w:rsidRPr="009C48F8">
        <w:rPr>
          <w:rStyle w:val="apple-converted-space"/>
          <w:rFonts w:ascii="Times New Roman" w:hAnsi="Times New Roman" w:cs="Times New Roman"/>
          <w:color w:val="1F262D"/>
          <w:sz w:val="26"/>
          <w:szCs w:val="26"/>
          <w:shd w:val="clear" w:color="auto" w:fill="FFFFFF"/>
        </w:rPr>
        <w:t> </w:t>
      </w:r>
      <w:r w:rsidRPr="009C48F8">
        <w:rPr>
          <w:rFonts w:ascii="Times New Roman" w:hAnsi="Times New Roman" w:cs="Times New Roman"/>
          <w:color w:val="1F262D"/>
          <w:sz w:val="26"/>
          <w:szCs w:val="26"/>
          <w:shd w:val="clear" w:color="auto" w:fill="FFFFFF"/>
        </w:rPr>
        <w:t xml:space="preserve">с 7,4% до 4,7%). </w:t>
      </w:r>
      <w:r w:rsidRPr="009C48F8">
        <w:rPr>
          <w:rFonts w:ascii="Times New Roman" w:eastAsia="Calibri" w:hAnsi="Times New Roman" w:cs="Times New Roman"/>
          <w:sz w:val="26"/>
          <w:szCs w:val="26"/>
        </w:rPr>
        <w:t>Одновременно выросла доля получивших «пятерки» с 30,9% до 46,2%. Средний балл участников составил 4,3 против 4,03 в 2015 году. Данный экзамен оценивается по пятибалльной шкале.</w:t>
      </w:r>
    </w:p>
    <w:p w:rsidR="005B5DA5" w:rsidRPr="009C48F8" w:rsidRDefault="005B5DA5" w:rsidP="009C48F8">
      <w:pPr>
        <w:spacing w:after="0" w:line="240" w:lineRule="auto"/>
        <w:ind w:firstLine="567"/>
        <w:jc w:val="both"/>
        <w:rPr>
          <w:rFonts w:ascii="Times New Roman" w:hAnsi="Times New Roman" w:cs="Times New Roman"/>
          <w:color w:val="1F262D"/>
          <w:sz w:val="26"/>
          <w:szCs w:val="26"/>
          <w:shd w:val="clear" w:color="auto" w:fill="FFFFFF"/>
        </w:rPr>
      </w:pPr>
      <w:r w:rsidRPr="009C48F8">
        <w:rPr>
          <w:rFonts w:ascii="Times New Roman" w:hAnsi="Times New Roman" w:cs="Times New Roman"/>
          <w:color w:val="1F262D"/>
          <w:sz w:val="26"/>
          <w:szCs w:val="26"/>
          <w:shd w:val="clear" w:color="auto" w:fill="FFFFFF"/>
        </w:rPr>
        <w:t>Заметно уменьшилось количество участников ЕГЭ, не преодолевших минимальный порог по профильной математике, – с 21,8% до 17,9%, но этот показатель не достиг уровня по России (по России с 21,1% до 15,3%). Средний балл по округу среди выпускников текущего года в 2016 году составил 48,1, превысив общероссийский балл на 1,8 (по России средний балл составил 46,3).</w:t>
      </w:r>
    </w:p>
    <w:p w:rsidR="005B5DA5" w:rsidRDefault="00AB6DE6" w:rsidP="005B5DA5">
      <w:pPr>
        <w:spacing w:after="0" w:line="240" w:lineRule="auto"/>
        <w:ind w:firstLine="709"/>
        <w:jc w:val="both"/>
        <w:rPr>
          <w:rFonts w:ascii="Times New Roman" w:hAnsi="Times New Roman" w:cs="Times New Roman"/>
          <w:color w:val="1F262D"/>
          <w:sz w:val="28"/>
          <w:szCs w:val="28"/>
          <w:shd w:val="clear" w:color="auto" w:fill="FFFFFF"/>
        </w:rPr>
      </w:pPr>
      <w:r>
        <w:rPr>
          <w:rFonts w:ascii="Times New Roman" w:hAnsi="Times New Roman" w:cs="Times New Roman"/>
          <w:noProof/>
          <w:color w:val="1F262D"/>
          <w:sz w:val="28"/>
          <w:szCs w:val="28"/>
          <w:shd w:val="clear" w:color="auto" w:fill="FFFFFF"/>
        </w:rPr>
        <w:drawing>
          <wp:anchor distT="0" distB="0" distL="114300" distR="114300" simplePos="0" relativeHeight="251635712" behindDoc="0" locked="0" layoutInCell="1" allowOverlap="1">
            <wp:simplePos x="0" y="0"/>
            <wp:positionH relativeFrom="column">
              <wp:posOffset>396240</wp:posOffset>
            </wp:positionH>
            <wp:positionV relativeFrom="paragraph">
              <wp:posOffset>104140</wp:posOffset>
            </wp:positionV>
            <wp:extent cx="5172075" cy="279082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2790825"/>
                    </a:xfrm>
                    <a:prstGeom prst="rect">
                      <a:avLst/>
                    </a:prstGeom>
                    <a:noFill/>
                  </pic:spPr>
                </pic:pic>
              </a:graphicData>
            </a:graphic>
          </wp:anchor>
        </w:drawing>
      </w: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Default="005B5DA5" w:rsidP="005B5DA5">
      <w:pPr>
        <w:spacing w:after="0" w:line="240" w:lineRule="auto"/>
        <w:ind w:firstLine="709"/>
        <w:jc w:val="both"/>
        <w:rPr>
          <w:rFonts w:ascii="Times New Roman" w:hAnsi="Times New Roman" w:cs="Times New Roman"/>
          <w:color w:val="1F262D"/>
          <w:sz w:val="28"/>
          <w:szCs w:val="28"/>
          <w:shd w:val="clear" w:color="auto" w:fill="FFFFFF"/>
        </w:rPr>
      </w:pPr>
    </w:p>
    <w:p w:rsidR="00B66FA5" w:rsidRDefault="00B66FA5" w:rsidP="008C2895">
      <w:pPr>
        <w:spacing w:after="0" w:line="240" w:lineRule="auto"/>
        <w:jc w:val="both"/>
        <w:rPr>
          <w:rFonts w:ascii="Times New Roman" w:hAnsi="Times New Roman" w:cs="Times New Roman"/>
          <w:color w:val="1F262D"/>
          <w:sz w:val="28"/>
          <w:szCs w:val="28"/>
          <w:shd w:val="clear" w:color="auto" w:fill="FFFFFF"/>
        </w:rPr>
      </w:pPr>
    </w:p>
    <w:p w:rsidR="00B66FA5" w:rsidRDefault="00B66FA5" w:rsidP="005B5DA5">
      <w:pPr>
        <w:spacing w:after="0" w:line="240" w:lineRule="auto"/>
        <w:ind w:firstLine="709"/>
        <w:jc w:val="both"/>
        <w:rPr>
          <w:rFonts w:ascii="Times New Roman" w:hAnsi="Times New Roman" w:cs="Times New Roman"/>
          <w:color w:val="1F262D"/>
          <w:sz w:val="28"/>
          <w:szCs w:val="28"/>
          <w:shd w:val="clear" w:color="auto" w:fill="FFFFFF"/>
        </w:rPr>
      </w:pPr>
    </w:p>
    <w:p w:rsidR="005B5DA5" w:rsidRPr="00DD7683" w:rsidRDefault="005B5DA5" w:rsidP="005B5DA5">
      <w:pPr>
        <w:spacing w:after="0" w:line="240" w:lineRule="auto"/>
        <w:ind w:firstLine="708"/>
        <w:jc w:val="both"/>
        <w:rPr>
          <w:rFonts w:ascii="Times New Roman" w:hAnsi="Times New Roman" w:cs="Times New Roman"/>
          <w:sz w:val="26"/>
          <w:szCs w:val="26"/>
        </w:rPr>
      </w:pPr>
      <w:r w:rsidRPr="00DD7683">
        <w:rPr>
          <w:rFonts w:ascii="Times New Roman" w:hAnsi="Times New Roman" w:cs="Times New Roman"/>
          <w:sz w:val="26"/>
          <w:szCs w:val="26"/>
        </w:rPr>
        <w:t>Наибольшей популярностью среди экзаменов по выбору пользуются экзамены по обществознанию, истории, биологии и физике. Экзамен по обществознанию в 2016 году сдавали более половины выпускников школ (54%). Продолжает увеличиваться количество участников ЕГЭ по истории и биологии. Количество желающих сдавать физику осталось на прошлогоднем уровне.</w:t>
      </w:r>
    </w:p>
    <w:p w:rsidR="005B5DA5" w:rsidRPr="00DD7683" w:rsidRDefault="005B5DA5" w:rsidP="00DD7683">
      <w:pPr>
        <w:spacing w:after="0" w:line="240" w:lineRule="auto"/>
        <w:ind w:firstLine="567"/>
        <w:jc w:val="both"/>
        <w:rPr>
          <w:rStyle w:val="apple-converted-space"/>
          <w:rFonts w:ascii="Times New Roman" w:hAnsi="Times New Roman" w:cs="Times New Roman"/>
          <w:color w:val="1F262D"/>
          <w:sz w:val="26"/>
          <w:szCs w:val="26"/>
          <w:shd w:val="clear" w:color="auto" w:fill="FFFFFF"/>
        </w:rPr>
      </w:pPr>
      <w:r w:rsidRPr="00DD7683">
        <w:rPr>
          <w:rFonts w:ascii="Times New Roman" w:hAnsi="Times New Roman" w:cs="Times New Roman"/>
          <w:sz w:val="26"/>
          <w:szCs w:val="26"/>
        </w:rPr>
        <w:lastRenderedPageBreak/>
        <w:t>Анализ результатов ЕГЭ показал повышение среднего тестового балла по ряду учебных предметов. В</w:t>
      </w:r>
      <w:r w:rsidRPr="00DD7683">
        <w:rPr>
          <w:rFonts w:ascii="Times New Roman" w:hAnsi="Times New Roman" w:cs="Times New Roman"/>
          <w:color w:val="1F262D"/>
          <w:sz w:val="26"/>
          <w:szCs w:val="26"/>
          <w:shd w:val="clear" w:color="auto" w:fill="FFFFFF"/>
        </w:rPr>
        <w:t xml:space="preserve"> целом по округу в текущем году средний балл </w:t>
      </w:r>
      <w:r w:rsidR="002446AE" w:rsidRPr="00DD7683">
        <w:rPr>
          <w:rFonts w:ascii="Times New Roman" w:hAnsi="Times New Roman" w:cs="Times New Roman"/>
          <w:color w:val="1F262D"/>
          <w:sz w:val="26"/>
          <w:szCs w:val="26"/>
          <w:shd w:val="clear" w:color="auto" w:fill="FFFFFF"/>
        </w:rPr>
        <w:t>увеличился по</w:t>
      </w:r>
      <w:r w:rsidRPr="00DD7683">
        <w:rPr>
          <w:rFonts w:ascii="Times New Roman" w:hAnsi="Times New Roman" w:cs="Times New Roman"/>
          <w:color w:val="1F262D"/>
          <w:sz w:val="26"/>
          <w:szCs w:val="26"/>
          <w:shd w:val="clear" w:color="auto" w:fill="FFFFFF"/>
        </w:rPr>
        <w:t xml:space="preserve"> 4 предметам. Общий результат в сравнении с прошлым годом улучшен по русскому языку (на 4,4), математике (профиль) (на 5,29), иностранному языку (9,15</w:t>
      </w:r>
      <w:r w:rsidR="002446AE" w:rsidRPr="00DD7683">
        <w:rPr>
          <w:rFonts w:ascii="Times New Roman" w:hAnsi="Times New Roman" w:cs="Times New Roman"/>
          <w:color w:val="1F262D"/>
          <w:sz w:val="26"/>
          <w:szCs w:val="26"/>
          <w:shd w:val="clear" w:color="auto" w:fill="FFFFFF"/>
        </w:rPr>
        <w:t>), обществознанию</w:t>
      </w:r>
      <w:r w:rsidRPr="00DD7683">
        <w:rPr>
          <w:rFonts w:ascii="Times New Roman" w:hAnsi="Times New Roman" w:cs="Times New Roman"/>
          <w:color w:val="1F262D"/>
          <w:sz w:val="26"/>
          <w:szCs w:val="26"/>
          <w:shd w:val="clear" w:color="auto" w:fill="FFFFFF"/>
        </w:rPr>
        <w:t xml:space="preserve"> (1,57).</w:t>
      </w:r>
      <w:r w:rsidRPr="00DD7683">
        <w:rPr>
          <w:rStyle w:val="apple-converted-space"/>
          <w:rFonts w:ascii="Times New Roman" w:hAnsi="Times New Roman" w:cs="Times New Roman"/>
          <w:color w:val="1F262D"/>
          <w:sz w:val="26"/>
          <w:szCs w:val="26"/>
          <w:shd w:val="clear" w:color="auto" w:fill="FFFFFF"/>
        </w:rPr>
        <w:t> </w:t>
      </w:r>
    </w:p>
    <w:p w:rsidR="005B5DA5" w:rsidRPr="00DD7683" w:rsidRDefault="00190670" w:rsidP="00DD7683">
      <w:pPr>
        <w:spacing w:after="0" w:line="240" w:lineRule="auto"/>
        <w:ind w:firstLine="567"/>
        <w:jc w:val="both"/>
        <w:rPr>
          <w:rStyle w:val="apple-converted-space"/>
          <w:rFonts w:ascii="Times New Roman" w:hAnsi="Times New Roman" w:cs="Times New Roman"/>
          <w:color w:val="1F262D"/>
          <w:sz w:val="26"/>
          <w:szCs w:val="26"/>
          <w:shd w:val="clear" w:color="auto" w:fill="FFFFFF"/>
        </w:rPr>
      </w:pPr>
      <w:r w:rsidRPr="00DD7683">
        <w:rPr>
          <w:noProof/>
          <w:sz w:val="26"/>
          <w:szCs w:val="26"/>
        </w:rPr>
        <w:drawing>
          <wp:anchor distT="0" distB="0" distL="114300" distR="114300" simplePos="0" relativeHeight="251642880" behindDoc="1" locked="0" layoutInCell="1" allowOverlap="1">
            <wp:simplePos x="0" y="0"/>
            <wp:positionH relativeFrom="column">
              <wp:posOffset>3238500</wp:posOffset>
            </wp:positionH>
            <wp:positionV relativeFrom="paragraph">
              <wp:posOffset>26035</wp:posOffset>
            </wp:positionV>
            <wp:extent cx="2708275" cy="1612900"/>
            <wp:effectExtent l="0" t="0" r="0" b="0"/>
            <wp:wrapTight wrapText="bothSides">
              <wp:wrapPolygon edited="0">
                <wp:start x="0" y="0"/>
                <wp:lineTo x="0" y="21430"/>
                <wp:lineTo x="21423" y="21430"/>
                <wp:lineTo x="2142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275" cy="1612900"/>
                    </a:xfrm>
                    <a:prstGeom prst="rect">
                      <a:avLst/>
                    </a:prstGeom>
                    <a:noFill/>
                    <a:ln>
                      <a:noFill/>
                    </a:ln>
                  </pic:spPr>
                </pic:pic>
              </a:graphicData>
            </a:graphic>
          </wp:anchor>
        </w:drawing>
      </w:r>
      <w:r w:rsidR="005B5DA5" w:rsidRPr="00DD7683">
        <w:rPr>
          <w:rStyle w:val="apple-converted-space"/>
          <w:rFonts w:ascii="Times New Roman" w:hAnsi="Times New Roman" w:cs="Times New Roman"/>
          <w:color w:val="1F262D"/>
          <w:sz w:val="26"/>
          <w:szCs w:val="26"/>
          <w:shd w:val="clear" w:color="auto" w:fill="FFFFFF"/>
        </w:rPr>
        <w:t xml:space="preserve">Стабильные знания показали выпускники по обществознанию и истории. Средний балл </w:t>
      </w:r>
      <w:r w:rsidR="002446AE" w:rsidRPr="00DD7683">
        <w:rPr>
          <w:rStyle w:val="apple-converted-space"/>
          <w:rFonts w:ascii="Times New Roman" w:hAnsi="Times New Roman" w:cs="Times New Roman"/>
          <w:color w:val="1F262D"/>
          <w:sz w:val="26"/>
          <w:szCs w:val="26"/>
          <w:shd w:val="clear" w:color="auto" w:fill="FFFFFF"/>
        </w:rPr>
        <w:t>по этим предметам</w:t>
      </w:r>
      <w:r w:rsidR="005B5DA5" w:rsidRPr="00DD7683">
        <w:rPr>
          <w:rStyle w:val="apple-converted-space"/>
          <w:rFonts w:ascii="Times New Roman" w:hAnsi="Times New Roman" w:cs="Times New Roman"/>
          <w:color w:val="1F262D"/>
          <w:sz w:val="26"/>
          <w:szCs w:val="26"/>
          <w:shd w:val="clear" w:color="auto" w:fill="FFFFFF"/>
        </w:rPr>
        <w:t xml:space="preserve"> остался на уровне прошлого года. Как и в прошлом году по физике все выпускники преодолели минимальную границу.</w:t>
      </w:r>
    </w:p>
    <w:p w:rsidR="005B5DA5" w:rsidRPr="00DD7683" w:rsidRDefault="005B5DA5" w:rsidP="00DD7683">
      <w:pPr>
        <w:autoSpaceDE w:val="0"/>
        <w:autoSpaceDN w:val="0"/>
        <w:adjustRightInd w:val="0"/>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xml:space="preserve">В то же время произошло понижение среднего тестового бала по ряду предметов по выбору.  </w:t>
      </w:r>
    </w:p>
    <w:p w:rsidR="005B5DA5" w:rsidRPr="00DD7683" w:rsidRDefault="005B5DA5" w:rsidP="00DD7683">
      <w:pPr>
        <w:autoSpaceDE w:val="0"/>
        <w:autoSpaceDN w:val="0"/>
        <w:adjustRightInd w:val="0"/>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Выросло количество выпускников не преодолевших минимальную границу по биологии (с 0 до 9), по химии (с 0 до 2).</w:t>
      </w:r>
    </w:p>
    <w:p w:rsidR="005B5DA5" w:rsidRPr="00DD7683" w:rsidRDefault="005B5DA5"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xml:space="preserve">Количество участников, получивших высокие баллы (81-100) по всем предметам составило 81 человек, что выше прошлогодних в 1,9 раза (43 - в 2015 году, 47 - в 2014 году). </w:t>
      </w:r>
    </w:p>
    <w:p w:rsidR="005B5DA5" w:rsidRPr="00DD7683" w:rsidRDefault="005B5DA5" w:rsidP="00DD7683">
      <w:pPr>
        <w:spacing w:after="0" w:line="240" w:lineRule="auto"/>
        <w:ind w:firstLine="567"/>
        <w:jc w:val="both"/>
        <w:rPr>
          <w:rFonts w:ascii="Times New Roman" w:hAnsi="Times New Roman" w:cs="Times New Roman"/>
          <w:sz w:val="26"/>
          <w:szCs w:val="26"/>
        </w:rPr>
      </w:pPr>
      <w:r w:rsidRPr="00DD7683">
        <w:rPr>
          <w:rFonts w:ascii="Times New Roman" w:eastAsia="Calibri" w:hAnsi="Times New Roman" w:cs="Times New Roman"/>
          <w:sz w:val="26"/>
          <w:szCs w:val="26"/>
        </w:rPr>
        <w:t xml:space="preserve">Аттестат о среднем </w:t>
      </w:r>
      <w:r w:rsidRPr="00DD7683">
        <w:rPr>
          <w:rFonts w:ascii="Times New Roman" w:hAnsi="Times New Roman" w:cs="Times New Roman"/>
          <w:sz w:val="26"/>
          <w:szCs w:val="26"/>
        </w:rPr>
        <w:t>общем образовании в Ненецком автономном округе не получила одна выпускница 2016 года.</w:t>
      </w:r>
    </w:p>
    <w:p w:rsidR="00EA3F7D" w:rsidRPr="00DD7683" w:rsidRDefault="003735CC" w:rsidP="00DD7683">
      <w:pPr>
        <w:spacing w:after="0" w:line="240" w:lineRule="auto"/>
        <w:ind w:firstLine="567"/>
        <w:jc w:val="both"/>
        <w:rPr>
          <w:rFonts w:ascii="Times New Roman" w:hAnsi="Times New Roman"/>
          <w:sz w:val="26"/>
          <w:szCs w:val="26"/>
        </w:rPr>
      </w:pPr>
      <w:r w:rsidRPr="00DD7683">
        <w:rPr>
          <w:noProof/>
          <w:sz w:val="26"/>
          <w:szCs w:val="26"/>
        </w:rPr>
        <w:drawing>
          <wp:anchor distT="0" distB="0" distL="114300" distR="114300" simplePos="0" relativeHeight="251644928" behindDoc="1" locked="0" layoutInCell="1" allowOverlap="1">
            <wp:simplePos x="0" y="0"/>
            <wp:positionH relativeFrom="column">
              <wp:posOffset>9525</wp:posOffset>
            </wp:positionH>
            <wp:positionV relativeFrom="paragraph">
              <wp:posOffset>61595</wp:posOffset>
            </wp:positionV>
            <wp:extent cx="3071495" cy="2047240"/>
            <wp:effectExtent l="0" t="0" r="0" b="0"/>
            <wp:wrapTight wrapText="bothSides">
              <wp:wrapPolygon edited="0">
                <wp:start x="0" y="0"/>
                <wp:lineTo x="0" y="21305"/>
                <wp:lineTo x="21435" y="21305"/>
                <wp:lineTo x="21435" y="0"/>
                <wp:lineTo x="0" y="0"/>
              </wp:wrapPolygon>
            </wp:wrapTight>
            <wp:docPr id="30" name="Рисунок 30" descr="http://doks.adm-nao.ru/media/cache/69/15/69151bbd69ec77dc30cde39e3096f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s.adm-nao.ru/media/cache/69/15/69151bbd69ec77dc30cde39e3096ffa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495" cy="2047240"/>
                    </a:xfrm>
                    <a:prstGeom prst="rect">
                      <a:avLst/>
                    </a:prstGeom>
                    <a:noFill/>
                    <a:ln>
                      <a:noFill/>
                    </a:ln>
                  </pic:spPr>
                </pic:pic>
              </a:graphicData>
            </a:graphic>
          </wp:anchor>
        </w:drawing>
      </w:r>
      <w:r w:rsidR="005B5DA5" w:rsidRPr="00DD7683">
        <w:rPr>
          <w:rFonts w:ascii="Times New Roman" w:hAnsi="Times New Roman"/>
          <w:sz w:val="26"/>
          <w:szCs w:val="26"/>
        </w:rPr>
        <w:t>С целью развития и совершенствования процедур и технологий проведения ЕГЭ в 2016 году проведена работа по оптимизации сети пунктов проведения экзаменов</w:t>
      </w:r>
      <w:r w:rsidR="00C95655" w:rsidRPr="00DD7683">
        <w:rPr>
          <w:rFonts w:ascii="Times New Roman" w:hAnsi="Times New Roman"/>
          <w:sz w:val="26"/>
          <w:szCs w:val="26"/>
        </w:rPr>
        <w:t xml:space="preserve"> (далее – ППЭ)</w:t>
      </w:r>
      <w:r w:rsidR="005B5DA5" w:rsidRPr="00DD7683">
        <w:rPr>
          <w:rFonts w:ascii="Times New Roman" w:hAnsi="Times New Roman"/>
          <w:sz w:val="26"/>
          <w:szCs w:val="26"/>
        </w:rPr>
        <w:t xml:space="preserve">. Количество ППЭ уменьшено с 12 до 3 (два в г. Нарьян-Маре и один в труднодоступных отдаленных местностях (с. Тельвиска)). Уменьшение составило 75%. </w:t>
      </w:r>
    </w:p>
    <w:p w:rsidR="00EB7EA9" w:rsidRPr="00DD7683" w:rsidRDefault="005B5DA5" w:rsidP="00DD7683">
      <w:pPr>
        <w:spacing w:after="0" w:line="240" w:lineRule="auto"/>
        <w:ind w:firstLine="567"/>
        <w:jc w:val="both"/>
        <w:rPr>
          <w:rFonts w:ascii="Times New Roman" w:hAnsi="Times New Roman"/>
          <w:sz w:val="26"/>
          <w:szCs w:val="26"/>
        </w:rPr>
      </w:pPr>
      <w:r w:rsidRPr="00DD7683">
        <w:rPr>
          <w:rFonts w:ascii="Times New Roman" w:hAnsi="Times New Roman"/>
          <w:sz w:val="26"/>
          <w:szCs w:val="26"/>
        </w:rPr>
        <w:t xml:space="preserve">45 выпускников сельских школ </w:t>
      </w:r>
      <w:r w:rsidR="00EA3F7D" w:rsidRPr="00DD7683">
        <w:rPr>
          <w:rFonts w:ascii="Times New Roman" w:hAnsi="Times New Roman"/>
          <w:sz w:val="26"/>
          <w:szCs w:val="26"/>
        </w:rPr>
        <w:t>в конце мая были</w:t>
      </w:r>
      <w:r w:rsidRPr="00DD7683">
        <w:rPr>
          <w:rFonts w:ascii="Times New Roman" w:hAnsi="Times New Roman"/>
          <w:sz w:val="26"/>
          <w:szCs w:val="26"/>
        </w:rPr>
        <w:t xml:space="preserve"> доставлены в г. Нарьян-Мар для прохождения </w:t>
      </w:r>
      <w:r w:rsidR="00487994" w:rsidRPr="00DD7683">
        <w:rPr>
          <w:rFonts w:ascii="Times New Roman" w:hAnsi="Times New Roman"/>
          <w:sz w:val="26"/>
          <w:szCs w:val="26"/>
        </w:rPr>
        <w:t>государственной итоговой аттестации</w:t>
      </w:r>
      <w:r w:rsidRPr="00DD7683">
        <w:rPr>
          <w:rFonts w:ascii="Times New Roman" w:hAnsi="Times New Roman"/>
          <w:sz w:val="26"/>
          <w:szCs w:val="26"/>
        </w:rPr>
        <w:t xml:space="preserve">. </w:t>
      </w:r>
      <w:r w:rsidR="00EA3F7D" w:rsidRPr="00DD7683">
        <w:rPr>
          <w:rFonts w:ascii="Times New Roman" w:hAnsi="Times New Roman"/>
          <w:sz w:val="26"/>
          <w:szCs w:val="26"/>
        </w:rPr>
        <w:t>Б</w:t>
      </w:r>
      <w:r w:rsidRPr="00DD7683">
        <w:rPr>
          <w:rFonts w:ascii="Times New Roman" w:hAnsi="Times New Roman"/>
          <w:sz w:val="26"/>
          <w:szCs w:val="26"/>
        </w:rPr>
        <w:t xml:space="preserve">ыла предоставлена возможность проживания и питания в ГБОУ НАО «Ненецкая средняя школа им. А.П. Пырерки». </w:t>
      </w:r>
    </w:p>
    <w:p w:rsidR="005B5DA5" w:rsidRPr="00DD7683" w:rsidRDefault="00EB7EA9" w:rsidP="00DD7683">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D7683">
        <w:rPr>
          <w:noProof/>
          <w:sz w:val="26"/>
          <w:szCs w:val="26"/>
        </w:rPr>
        <w:drawing>
          <wp:anchor distT="0" distB="0" distL="114300" distR="114300" simplePos="0" relativeHeight="251643904" behindDoc="1" locked="0" layoutInCell="1" allowOverlap="1">
            <wp:simplePos x="0" y="0"/>
            <wp:positionH relativeFrom="column">
              <wp:posOffset>0</wp:posOffset>
            </wp:positionH>
            <wp:positionV relativeFrom="paragraph">
              <wp:posOffset>-10160</wp:posOffset>
            </wp:positionV>
            <wp:extent cx="2642235" cy="1581785"/>
            <wp:effectExtent l="0" t="0" r="0" b="0"/>
            <wp:wrapTight wrapText="bothSides">
              <wp:wrapPolygon edited="0">
                <wp:start x="0" y="0"/>
                <wp:lineTo x="0" y="21331"/>
                <wp:lineTo x="21491" y="21331"/>
                <wp:lineTo x="2149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7790" b="8741"/>
                    <a:stretch/>
                  </pic:blipFill>
                  <pic:spPr bwMode="auto">
                    <a:xfrm>
                      <a:off x="0" y="0"/>
                      <a:ext cx="2642235" cy="1581785"/>
                    </a:xfrm>
                    <a:prstGeom prst="rect">
                      <a:avLst/>
                    </a:prstGeom>
                    <a:noFill/>
                    <a:ln>
                      <a:noFill/>
                    </a:ln>
                    <a:extLst>
                      <a:ext uri="{53640926-AAD7-44D8-BBD7-CCE9431645EC}">
                        <a14:shadowObscured xmlns:a14="http://schemas.microsoft.com/office/drawing/2010/main"/>
                      </a:ext>
                    </a:extLst>
                  </pic:spPr>
                </pic:pic>
              </a:graphicData>
            </a:graphic>
          </wp:anchor>
        </w:drawing>
      </w:r>
      <w:r w:rsidR="005B5DA5" w:rsidRPr="00DD7683">
        <w:rPr>
          <w:rFonts w:ascii="Times New Roman" w:hAnsi="Times New Roman" w:cs="Times New Roman"/>
          <w:color w:val="000000"/>
          <w:sz w:val="26"/>
          <w:szCs w:val="26"/>
        </w:rPr>
        <w:t xml:space="preserve">Проведение </w:t>
      </w:r>
      <w:r w:rsidR="00487994" w:rsidRPr="00DD7683">
        <w:rPr>
          <w:rFonts w:ascii="Times New Roman" w:hAnsi="Times New Roman" w:cs="Times New Roman"/>
          <w:color w:val="000000"/>
          <w:sz w:val="26"/>
          <w:szCs w:val="26"/>
        </w:rPr>
        <w:t>государственной итоговой аттестации</w:t>
      </w:r>
      <w:r w:rsidR="005B5DA5" w:rsidRPr="00DD7683">
        <w:rPr>
          <w:rFonts w:ascii="Times New Roman" w:hAnsi="Times New Roman" w:cs="Times New Roman"/>
          <w:color w:val="000000"/>
          <w:sz w:val="26"/>
          <w:szCs w:val="26"/>
        </w:rPr>
        <w:t xml:space="preserve"> </w:t>
      </w:r>
      <w:r w:rsidR="002446AE" w:rsidRPr="00DD7683">
        <w:rPr>
          <w:rFonts w:ascii="Times New Roman" w:hAnsi="Times New Roman" w:cs="Times New Roman"/>
          <w:color w:val="000000"/>
          <w:sz w:val="26"/>
          <w:szCs w:val="26"/>
        </w:rPr>
        <w:t>обеспечивали руководители</w:t>
      </w:r>
      <w:r w:rsidR="005B5DA5" w:rsidRPr="00DD7683">
        <w:rPr>
          <w:rFonts w:ascii="Times New Roman" w:hAnsi="Times New Roman" w:cs="Times New Roman"/>
          <w:color w:val="000000"/>
          <w:sz w:val="26"/>
          <w:szCs w:val="26"/>
        </w:rPr>
        <w:t xml:space="preserve"> </w:t>
      </w:r>
      <w:r w:rsidR="00C95655" w:rsidRPr="00DD7683">
        <w:rPr>
          <w:rFonts w:ascii="Times New Roman" w:hAnsi="Times New Roman" w:cs="Times New Roman"/>
          <w:color w:val="000000"/>
          <w:sz w:val="26"/>
          <w:szCs w:val="26"/>
        </w:rPr>
        <w:t>ППЭ</w:t>
      </w:r>
      <w:r w:rsidR="005B5DA5" w:rsidRPr="00DD7683">
        <w:rPr>
          <w:rFonts w:ascii="Times New Roman" w:hAnsi="Times New Roman" w:cs="Times New Roman"/>
          <w:color w:val="000000"/>
          <w:sz w:val="26"/>
          <w:szCs w:val="26"/>
        </w:rPr>
        <w:t>, технические специалисты, более 60 организатор</w:t>
      </w:r>
      <w:r w:rsidR="00EA3F7D" w:rsidRPr="00DD7683">
        <w:rPr>
          <w:rFonts w:ascii="Times New Roman" w:hAnsi="Times New Roman" w:cs="Times New Roman"/>
          <w:color w:val="000000"/>
          <w:sz w:val="26"/>
          <w:szCs w:val="26"/>
        </w:rPr>
        <w:t>ов</w:t>
      </w:r>
      <w:r w:rsidR="005B5DA5" w:rsidRPr="00DD7683">
        <w:rPr>
          <w:rFonts w:ascii="Times New Roman" w:hAnsi="Times New Roman" w:cs="Times New Roman"/>
          <w:color w:val="000000"/>
          <w:sz w:val="26"/>
          <w:szCs w:val="26"/>
        </w:rPr>
        <w:t xml:space="preserve"> в </w:t>
      </w:r>
      <w:r w:rsidR="00C95655" w:rsidRPr="00DD7683">
        <w:rPr>
          <w:rFonts w:ascii="Times New Roman" w:hAnsi="Times New Roman" w:cs="Times New Roman"/>
          <w:color w:val="000000"/>
          <w:sz w:val="26"/>
          <w:szCs w:val="26"/>
        </w:rPr>
        <w:t>ППЭ</w:t>
      </w:r>
      <w:r w:rsidR="005B5DA5" w:rsidRPr="00DD7683">
        <w:rPr>
          <w:rFonts w:ascii="Times New Roman" w:hAnsi="Times New Roman" w:cs="Times New Roman"/>
          <w:color w:val="000000"/>
          <w:sz w:val="26"/>
          <w:szCs w:val="26"/>
        </w:rPr>
        <w:t>.</w:t>
      </w:r>
    </w:p>
    <w:p w:rsidR="005B5DA5" w:rsidRPr="00DD7683" w:rsidRDefault="005B5DA5" w:rsidP="00DD7683">
      <w:pPr>
        <w:autoSpaceDE w:val="0"/>
        <w:autoSpaceDN w:val="0"/>
        <w:adjustRightInd w:val="0"/>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color w:val="000000"/>
          <w:sz w:val="26"/>
          <w:szCs w:val="26"/>
        </w:rPr>
        <w:t>Контроль за проведением экзаменов в ППЭ, за обработкой экзаменационных материалов в региональном центре обработки информации осуществляли 17 членов Государственной экзаменационной комиссии</w:t>
      </w:r>
      <w:r w:rsidR="00C95655" w:rsidRPr="00DD7683">
        <w:rPr>
          <w:rFonts w:ascii="Times New Roman" w:hAnsi="Times New Roman" w:cs="Times New Roman"/>
          <w:color w:val="000000"/>
          <w:sz w:val="26"/>
          <w:szCs w:val="26"/>
        </w:rPr>
        <w:t xml:space="preserve"> (далее – ГЭК)</w:t>
      </w:r>
      <w:r w:rsidRPr="00DD7683">
        <w:rPr>
          <w:rFonts w:ascii="Times New Roman" w:hAnsi="Times New Roman" w:cs="Times New Roman"/>
          <w:color w:val="000000"/>
          <w:sz w:val="26"/>
          <w:szCs w:val="26"/>
        </w:rPr>
        <w:t xml:space="preserve">. </w:t>
      </w:r>
      <w:r w:rsidRPr="00DD7683">
        <w:rPr>
          <w:rFonts w:ascii="Times New Roman" w:hAnsi="Times New Roman" w:cs="Times New Roman"/>
          <w:sz w:val="26"/>
          <w:szCs w:val="26"/>
        </w:rPr>
        <w:t xml:space="preserve"> Видеонаблюдение во всех 20 аудиториях ППЭ и 4 аудиториях РЦОИ было </w:t>
      </w:r>
      <w:r w:rsidR="00EA3F7D" w:rsidRPr="00DD7683">
        <w:rPr>
          <w:rFonts w:ascii="Times New Roman" w:hAnsi="Times New Roman" w:cs="Times New Roman"/>
          <w:sz w:val="26"/>
          <w:szCs w:val="26"/>
        </w:rPr>
        <w:t xml:space="preserve">впервые </w:t>
      </w:r>
      <w:r w:rsidRPr="00DD7683">
        <w:rPr>
          <w:rFonts w:ascii="Times New Roman" w:hAnsi="Times New Roman" w:cs="Times New Roman"/>
          <w:sz w:val="26"/>
          <w:szCs w:val="26"/>
        </w:rPr>
        <w:t>обеспечено</w:t>
      </w:r>
      <w:r w:rsidR="00EA3F7D" w:rsidRPr="00DD7683">
        <w:rPr>
          <w:rFonts w:ascii="Times New Roman" w:hAnsi="Times New Roman" w:cs="Times New Roman"/>
          <w:sz w:val="26"/>
          <w:szCs w:val="26"/>
        </w:rPr>
        <w:t xml:space="preserve"> </w:t>
      </w:r>
      <w:r w:rsidRPr="00DD7683">
        <w:rPr>
          <w:rFonts w:ascii="Times New Roman" w:hAnsi="Times New Roman" w:cs="Times New Roman"/>
          <w:sz w:val="26"/>
          <w:szCs w:val="26"/>
        </w:rPr>
        <w:t xml:space="preserve">в режиме </w:t>
      </w:r>
      <w:r w:rsidRPr="00DD7683">
        <w:rPr>
          <w:rFonts w:ascii="Times New Roman" w:hAnsi="Times New Roman" w:cs="Times New Roman"/>
          <w:sz w:val="26"/>
          <w:szCs w:val="26"/>
          <w:lang w:val="en-US"/>
        </w:rPr>
        <w:t>online</w:t>
      </w:r>
      <w:r w:rsidRPr="00DD7683">
        <w:rPr>
          <w:rFonts w:ascii="Times New Roman" w:hAnsi="Times New Roman" w:cs="Times New Roman"/>
          <w:sz w:val="26"/>
          <w:szCs w:val="26"/>
        </w:rPr>
        <w:t>.</w:t>
      </w:r>
    </w:p>
    <w:p w:rsidR="00EA3F7D" w:rsidRPr="00DD7683" w:rsidRDefault="00EB2D92" w:rsidP="00DD7683">
      <w:pPr>
        <w:autoSpaceDE w:val="0"/>
        <w:autoSpaceDN w:val="0"/>
        <w:adjustRightInd w:val="0"/>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lastRenderedPageBreak/>
        <w:t>В</w:t>
      </w:r>
      <w:r w:rsidR="00EA3F7D" w:rsidRPr="00DD7683">
        <w:rPr>
          <w:rFonts w:ascii="Times New Roman" w:hAnsi="Times New Roman" w:cs="Times New Roman"/>
          <w:sz w:val="26"/>
          <w:szCs w:val="26"/>
        </w:rPr>
        <w:t xml:space="preserve">о всех ППЭ применялась технология печати контрольно-измерительных материалов в аудиториях и сканирование экзаменационных материалов. </w:t>
      </w:r>
    </w:p>
    <w:p w:rsidR="005B5DA5" w:rsidRPr="00DD7683" w:rsidRDefault="00A42475" w:rsidP="00DD7683">
      <w:pPr>
        <w:spacing w:after="0" w:line="240" w:lineRule="auto"/>
        <w:ind w:firstLine="567"/>
        <w:jc w:val="both"/>
        <w:rPr>
          <w:rFonts w:ascii="Times New Roman" w:hAnsi="Times New Roman" w:cs="Times New Roman"/>
          <w:sz w:val="26"/>
          <w:szCs w:val="26"/>
        </w:rPr>
      </w:pPr>
      <w:r w:rsidRPr="00DD7683">
        <w:rPr>
          <w:noProof/>
          <w:sz w:val="26"/>
          <w:szCs w:val="26"/>
        </w:rPr>
        <w:drawing>
          <wp:anchor distT="0" distB="0" distL="114300" distR="114300" simplePos="0" relativeHeight="251639808" behindDoc="1" locked="0" layoutInCell="1" allowOverlap="1">
            <wp:simplePos x="0" y="0"/>
            <wp:positionH relativeFrom="column">
              <wp:posOffset>2905125</wp:posOffset>
            </wp:positionH>
            <wp:positionV relativeFrom="paragraph">
              <wp:posOffset>93345</wp:posOffset>
            </wp:positionV>
            <wp:extent cx="2989580" cy="1992630"/>
            <wp:effectExtent l="0" t="0" r="0" b="0"/>
            <wp:wrapTight wrapText="bothSides">
              <wp:wrapPolygon edited="0">
                <wp:start x="0" y="0"/>
                <wp:lineTo x="0" y="21476"/>
                <wp:lineTo x="21472" y="21476"/>
                <wp:lineTo x="21472" y="0"/>
                <wp:lineTo x="0" y="0"/>
              </wp:wrapPolygon>
            </wp:wrapTight>
            <wp:docPr id="26" name="Рисунок 26" descr="http://doks.adm-nao.ru/media/cache/37/83/37831b1a7ac02c4cf81f614cb4cf6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ks.adm-nao.ru/media/cache/37/83/37831b1a7ac02c4cf81f614cb4cf619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580" cy="1992630"/>
                    </a:xfrm>
                    <a:prstGeom prst="rect">
                      <a:avLst/>
                    </a:prstGeom>
                    <a:noFill/>
                    <a:ln>
                      <a:noFill/>
                    </a:ln>
                  </pic:spPr>
                </pic:pic>
              </a:graphicData>
            </a:graphic>
          </wp:anchor>
        </w:drawing>
      </w:r>
      <w:r w:rsidR="00EA3F7D" w:rsidRPr="00DD7683">
        <w:rPr>
          <w:rFonts w:ascii="Times New Roman" w:hAnsi="Times New Roman" w:cs="Times New Roman"/>
          <w:sz w:val="26"/>
          <w:szCs w:val="26"/>
        </w:rPr>
        <w:t>П</w:t>
      </w:r>
      <w:r w:rsidR="005B5DA5" w:rsidRPr="00DD7683">
        <w:rPr>
          <w:rFonts w:ascii="Times New Roman" w:hAnsi="Times New Roman" w:cs="Times New Roman"/>
          <w:sz w:val="26"/>
          <w:szCs w:val="26"/>
        </w:rPr>
        <w:t>родолжена работа по привлечению к общественному наблюдению представителей муниципальных образований, общественных организаций, родительской общественности. В общественном наблюдении за процедурой проведения экзаменов приняли участие 49 человек, в том числе 7 представителей Российского союза молодежи в качестве федеральных общественных наблюдателей. За весь период проведения ЕГЭ не зафиксировано случаев использования средств мобильной связи, нарушения Порядка проведения ЕГЭ.</w:t>
      </w:r>
      <w:r w:rsidRPr="00DD7683">
        <w:rPr>
          <w:noProof/>
          <w:sz w:val="26"/>
          <w:szCs w:val="26"/>
        </w:rPr>
        <w:t xml:space="preserve"> </w:t>
      </w:r>
    </w:p>
    <w:p w:rsidR="005B5DA5" w:rsidRPr="00DD7683" w:rsidRDefault="005B5DA5"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 конфликтную комиссию поступило пять апелляций о несогласии с выставленными баллами: две по биологии, по одной апелляции по информатике, английскому языку и истории. Одна апелляция была отозвана до рассмотрения. Одна была удовлетворена, причем с понижением результата на один балл. Остальные апелляции были отклонены. Апелляций по нарушению порядка при проведении государственной итоговой аттестации в конфликтную комиссию не поступало.</w:t>
      </w:r>
      <w:r w:rsidR="00B874B6" w:rsidRPr="00DD7683">
        <w:rPr>
          <w:noProof/>
          <w:sz w:val="26"/>
          <w:szCs w:val="26"/>
        </w:rPr>
        <w:t xml:space="preserve"> </w:t>
      </w:r>
    </w:p>
    <w:p w:rsidR="005B5DA5" w:rsidRPr="00DD7683" w:rsidRDefault="003F41D4" w:rsidP="00DD7683">
      <w:pPr>
        <w:autoSpaceDE w:val="0"/>
        <w:autoSpaceDN w:val="0"/>
        <w:adjustRightInd w:val="0"/>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Государственную итоговую аттестацию по образовательной программе основного общего образования текущем</w:t>
      </w:r>
      <w:r w:rsidR="005B5DA5" w:rsidRPr="00DD7683">
        <w:rPr>
          <w:rFonts w:ascii="Times New Roman" w:hAnsi="Times New Roman" w:cs="Times New Roman"/>
          <w:sz w:val="26"/>
          <w:szCs w:val="26"/>
        </w:rPr>
        <w:t xml:space="preserve"> году прошли 499 обучающихся, в том числе в форме государственного выпускного экзамена — 105 человек. Обеспечивали проведение экзаменов в 20 пунктах (в том числе </w:t>
      </w:r>
      <w:r w:rsidR="002446AE" w:rsidRPr="00DD7683">
        <w:rPr>
          <w:rFonts w:ascii="Times New Roman" w:hAnsi="Times New Roman" w:cs="Times New Roman"/>
          <w:sz w:val="26"/>
          <w:szCs w:val="26"/>
        </w:rPr>
        <w:t>в 17 пунктах,</w:t>
      </w:r>
      <w:r w:rsidR="005B5DA5" w:rsidRPr="00DD7683">
        <w:rPr>
          <w:rFonts w:ascii="Times New Roman" w:hAnsi="Times New Roman" w:cs="Times New Roman"/>
          <w:sz w:val="26"/>
          <w:szCs w:val="26"/>
        </w:rPr>
        <w:t xml:space="preserve"> расположенных в труднодоступных отдаленных местностях)</w:t>
      </w:r>
      <w:r w:rsidRPr="00DD7683">
        <w:rPr>
          <w:rFonts w:ascii="Times New Roman" w:hAnsi="Times New Roman" w:cs="Times New Roman"/>
          <w:sz w:val="26"/>
          <w:szCs w:val="26"/>
        </w:rPr>
        <w:t>,</w:t>
      </w:r>
      <w:r w:rsidR="005B5DA5" w:rsidRPr="00DD7683">
        <w:rPr>
          <w:rFonts w:ascii="Times New Roman" w:hAnsi="Times New Roman" w:cs="Times New Roman"/>
          <w:sz w:val="26"/>
          <w:szCs w:val="26"/>
        </w:rPr>
        <w:t xml:space="preserve"> 20 руководителей </w:t>
      </w:r>
      <w:r w:rsidR="00C95655" w:rsidRPr="00DD7683">
        <w:rPr>
          <w:rFonts w:ascii="Times New Roman" w:hAnsi="Times New Roman" w:cs="Times New Roman"/>
          <w:sz w:val="26"/>
          <w:szCs w:val="26"/>
        </w:rPr>
        <w:t>ППЭ</w:t>
      </w:r>
      <w:r w:rsidR="005B5DA5" w:rsidRPr="00DD7683">
        <w:rPr>
          <w:rFonts w:ascii="Times New Roman" w:hAnsi="Times New Roman" w:cs="Times New Roman"/>
          <w:sz w:val="26"/>
          <w:szCs w:val="26"/>
        </w:rPr>
        <w:t>, более 80 организаторов ППЭ и 20 технических специалистов. Осуществляли контроль за процедурой проведения экзаменов 25 уполномоченных ГЭК.</w:t>
      </w:r>
    </w:p>
    <w:p w:rsidR="005B5DA5" w:rsidRPr="00DD7683" w:rsidRDefault="005E2E69" w:rsidP="00DD7683">
      <w:pPr>
        <w:spacing w:after="0" w:line="240" w:lineRule="auto"/>
        <w:ind w:firstLine="567"/>
        <w:jc w:val="both"/>
        <w:rPr>
          <w:rFonts w:ascii="Times New Roman" w:eastAsia="Times New Roman" w:hAnsi="Times New Roman" w:cs="Times New Roman"/>
          <w:sz w:val="26"/>
          <w:szCs w:val="26"/>
        </w:rPr>
      </w:pPr>
      <w:r w:rsidRPr="00DD7683">
        <w:rPr>
          <w:rFonts w:ascii="Times New Roman" w:hAnsi="Times New Roman" w:cs="Times New Roman"/>
          <w:sz w:val="26"/>
          <w:szCs w:val="26"/>
        </w:rPr>
        <w:t xml:space="preserve">За весь период проведения ГИА В Ненецком автономном округе не зафиксировано случаев использования средств мобильной связи, нарушения Порядка проведения ЕГЭ. </w:t>
      </w:r>
      <w:r w:rsidR="005B5DA5" w:rsidRPr="00DD7683">
        <w:rPr>
          <w:rFonts w:ascii="Times New Roman" w:eastAsia="Calibri" w:hAnsi="Times New Roman" w:cs="Times New Roman"/>
          <w:sz w:val="26"/>
          <w:szCs w:val="26"/>
        </w:rPr>
        <w:t xml:space="preserve">Государственная итоговая аттестация обучающихся, освоивших основные общеобразовательные программы основного общего и среднего общего образования, в 2016 г. </w:t>
      </w:r>
      <w:r w:rsidR="002446AE" w:rsidRPr="00DD7683">
        <w:rPr>
          <w:rFonts w:ascii="Times New Roman" w:eastAsia="Calibri" w:hAnsi="Times New Roman" w:cs="Times New Roman"/>
          <w:sz w:val="26"/>
          <w:szCs w:val="26"/>
        </w:rPr>
        <w:t>проведена</w:t>
      </w:r>
      <w:r w:rsidR="002446AE" w:rsidRPr="00DD7683">
        <w:rPr>
          <w:rFonts w:ascii="Times New Roman" w:hAnsi="Times New Roman" w:cs="Times New Roman"/>
          <w:sz w:val="26"/>
          <w:szCs w:val="26"/>
        </w:rPr>
        <w:t xml:space="preserve"> на</w:t>
      </w:r>
      <w:r w:rsidRPr="00DD7683">
        <w:rPr>
          <w:rFonts w:ascii="Times New Roman" w:hAnsi="Times New Roman" w:cs="Times New Roman"/>
          <w:sz w:val="26"/>
          <w:szCs w:val="26"/>
        </w:rPr>
        <w:t xml:space="preserve"> высоком организационном и технологическом уровне, в условиях открытости и честности, в спокойной доброжелательной обстановке. </w:t>
      </w:r>
    </w:p>
    <w:p w:rsidR="003403C4" w:rsidRDefault="003403C4" w:rsidP="003403C4">
      <w:pPr>
        <w:spacing w:after="0" w:line="240" w:lineRule="auto"/>
        <w:ind w:firstLine="709"/>
        <w:jc w:val="center"/>
        <w:rPr>
          <w:rFonts w:ascii="Times New Roman" w:eastAsia="Times New Roman" w:hAnsi="Times New Roman" w:cs="Times New Roman"/>
          <w:b/>
          <w:i/>
          <w:sz w:val="28"/>
          <w:szCs w:val="28"/>
        </w:rPr>
      </w:pPr>
    </w:p>
    <w:p w:rsidR="005B5DA5" w:rsidRPr="00DD7683" w:rsidRDefault="005B5DA5" w:rsidP="00F71567">
      <w:pPr>
        <w:pStyle w:val="2"/>
        <w:jc w:val="center"/>
        <w:rPr>
          <w:rFonts w:ascii="Times New Roman" w:eastAsia="Times New Roman" w:hAnsi="Times New Roman" w:cs="Times New Roman"/>
          <w:b w:val="0"/>
          <w:i/>
          <w:color w:val="auto"/>
        </w:rPr>
      </w:pPr>
      <w:bookmarkStart w:id="14" w:name="_Toc458083637"/>
      <w:r w:rsidRPr="00DD7683">
        <w:rPr>
          <w:rFonts w:ascii="Times New Roman" w:eastAsia="Times New Roman" w:hAnsi="Times New Roman" w:cs="Times New Roman"/>
          <w:i/>
          <w:color w:val="auto"/>
        </w:rPr>
        <w:t>Поддержка одаренных детей и талантливой молодежи</w:t>
      </w:r>
      <w:bookmarkEnd w:id="14"/>
    </w:p>
    <w:p w:rsidR="005B5DA5" w:rsidRPr="00DD7683" w:rsidRDefault="005B5DA5" w:rsidP="00DD7683">
      <w:pPr>
        <w:spacing w:after="0" w:line="240" w:lineRule="auto"/>
        <w:ind w:firstLine="567"/>
        <w:jc w:val="center"/>
        <w:rPr>
          <w:rFonts w:ascii="Times New Roman" w:eastAsia="Times New Roman" w:hAnsi="Times New Roman" w:cs="Times New Roman"/>
          <w:b/>
          <w:i/>
          <w:sz w:val="26"/>
          <w:szCs w:val="26"/>
        </w:rPr>
      </w:pPr>
    </w:p>
    <w:p w:rsidR="00545E35" w:rsidRPr="00DD7683" w:rsidRDefault="00545E35" w:rsidP="00DD7683">
      <w:pPr>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sz w:val="26"/>
          <w:szCs w:val="26"/>
        </w:rPr>
        <w:t xml:space="preserve">Одним из приоритетных направлений </w:t>
      </w:r>
      <w:r w:rsidR="00487994" w:rsidRPr="00DD7683">
        <w:rPr>
          <w:rFonts w:ascii="Times New Roman" w:eastAsia="Times New Roman" w:hAnsi="Times New Roman" w:cs="Times New Roman"/>
          <w:sz w:val="26"/>
          <w:szCs w:val="26"/>
        </w:rPr>
        <w:t xml:space="preserve">в регионе </w:t>
      </w:r>
      <w:r w:rsidRPr="00DD7683">
        <w:rPr>
          <w:rFonts w:ascii="Times New Roman" w:eastAsia="Times New Roman" w:hAnsi="Times New Roman" w:cs="Times New Roman"/>
          <w:sz w:val="26"/>
          <w:szCs w:val="26"/>
        </w:rPr>
        <w:t xml:space="preserve">является работа по поиску, поддержке и сопровождению одаренных детей и талантливой молодежи. В 2015/2016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DD7683">
        <w:rPr>
          <w:rFonts w:ascii="Times New Roman" w:eastAsia="Times New Roman" w:hAnsi="Times New Roman" w:cs="Times New Roman"/>
          <w:kern w:val="28"/>
          <w:sz w:val="26"/>
          <w:szCs w:val="26"/>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545E35" w:rsidRPr="00DD7683" w:rsidRDefault="00545E35" w:rsidP="00DD7683">
      <w:pPr>
        <w:tabs>
          <w:tab w:val="left" w:pos="567"/>
        </w:tabs>
        <w:autoSpaceDE w:val="0"/>
        <w:autoSpaceDN w:val="0"/>
        <w:adjustRightInd w:val="0"/>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lastRenderedPageBreak/>
        <w:t>- совершенствование нормативно - правовой базы;</w:t>
      </w:r>
    </w:p>
    <w:p w:rsidR="00545E35" w:rsidRPr="00DD7683" w:rsidRDefault="00545E35" w:rsidP="00DD7683">
      <w:pPr>
        <w:tabs>
          <w:tab w:val="left" w:pos="567"/>
        </w:tabs>
        <w:autoSpaceDE w:val="0"/>
        <w:autoSpaceDN w:val="0"/>
        <w:adjustRightInd w:val="0"/>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развитие новых форм и методов, совершенствование проведения олимпиад и интеллектуальных конкурсных мероприятий;</w:t>
      </w:r>
    </w:p>
    <w:p w:rsidR="00545E35" w:rsidRPr="00DD7683" w:rsidRDefault="00545E35" w:rsidP="00DD7683">
      <w:pPr>
        <w:tabs>
          <w:tab w:val="left" w:pos="567"/>
        </w:tabs>
        <w:autoSpaceDE w:val="0"/>
        <w:autoSpaceDN w:val="0"/>
        <w:adjustRightInd w:val="0"/>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xml:space="preserve">- реализацию </w:t>
      </w:r>
      <w:r w:rsidR="00487994" w:rsidRPr="00DD7683">
        <w:rPr>
          <w:rFonts w:ascii="Times New Roman" w:eastAsia="Times New Roman" w:hAnsi="Times New Roman" w:cs="Times New Roman"/>
          <w:kern w:val="28"/>
          <w:sz w:val="26"/>
          <w:szCs w:val="26"/>
        </w:rPr>
        <w:t>приоритетного национального проекта</w:t>
      </w:r>
      <w:r w:rsidRPr="00DD7683">
        <w:rPr>
          <w:rFonts w:ascii="Times New Roman" w:eastAsia="Times New Roman" w:hAnsi="Times New Roman" w:cs="Times New Roman"/>
          <w:kern w:val="28"/>
          <w:sz w:val="26"/>
          <w:szCs w:val="26"/>
        </w:rPr>
        <w:t xml:space="preserve"> «Образование» по направлению «Государственная поддержка талантливой молодежи»;</w:t>
      </w:r>
    </w:p>
    <w:p w:rsidR="00545E35" w:rsidRPr="00DD7683" w:rsidRDefault="00545E35" w:rsidP="00DD7683">
      <w:pPr>
        <w:tabs>
          <w:tab w:val="left" w:pos="567"/>
        </w:tabs>
        <w:autoSpaceDE w:val="0"/>
        <w:autoSpaceDN w:val="0"/>
        <w:adjustRightInd w:val="0"/>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сопровождение одаренных детей и талантливой молодежи.</w:t>
      </w:r>
    </w:p>
    <w:p w:rsidR="0064509B" w:rsidRPr="00DD7683" w:rsidRDefault="00545E35" w:rsidP="00DD7683">
      <w:pPr>
        <w:widowControl w:val="0"/>
        <w:autoSpaceDE w:val="0"/>
        <w:autoSpaceDN w:val="0"/>
        <w:spacing w:after="0" w:line="240" w:lineRule="auto"/>
        <w:ind w:firstLine="567"/>
        <w:jc w:val="both"/>
        <w:rPr>
          <w:rFonts w:ascii="Times New Roman" w:eastAsia="Calibri" w:hAnsi="Times New Roman" w:cs="Times New Roman"/>
          <w:sz w:val="26"/>
          <w:szCs w:val="26"/>
        </w:rPr>
      </w:pPr>
      <w:r w:rsidRPr="00DD7683">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00D35F5A" w:rsidRPr="00DD7683">
        <w:rPr>
          <w:rFonts w:ascii="Times New Roman" w:eastAsia="Calibri" w:hAnsi="Times New Roman" w:cs="Times New Roman"/>
          <w:sz w:val="26"/>
          <w:szCs w:val="26"/>
        </w:rPr>
        <w:t xml:space="preserve"> и студентов</w:t>
      </w:r>
      <w:r w:rsidR="0064509B" w:rsidRPr="00DD7683">
        <w:rPr>
          <w:rFonts w:ascii="Times New Roman" w:eastAsia="Times New Roman" w:hAnsi="Times New Roman" w:cs="Times New Roman"/>
          <w:sz w:val="26"/>
          <w:szCs w:val="26"/>
        </w:rPr>
        <w:t>:</w:t>
      </w:r>
    </w:p>
    <w:p w:rsidR="00A36141" w:rsidRPr="00DD7683" w:rsidRDefault="0064509B"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noProof/>
          <w:sz w:val="26"/>
          <w:szCs w:val="26"/>
        </w:rPr>
        <w:drawing>
          <wp:anchor distT="0" distB="0" distL="114300" distR="114300" simplePos="0" relativeHeight="251625472" behindDoc="1" locked="0" layoutInCell="1" allowOverlap="1">
            <wp:simplePos x="0" y="0"/>
            <wp:positionH relativeFrom="column">
              <wp:posOffset>3197860</wp:posOffset>
            </wp:positionH>
            <wp:positionV relativeFrom="paragraph">
              <wp:posOffset>48895</wp:posOffset>
            </wp:positionV>
            <wp:extent cx="2738755" cy="1828800"/>
            <wp:effectExtent l="0" t="0" r="0" b="0"/>
            <wp:wrapTight wrapText="bothSides">
              <wp:wrapPolygon edited="0">
                <wp:start x="0" y="0"/>
                <wp:lineTo x="0" y="21375"/>
                <wp:lineTo x="21485" y="21375"/>
                <wp:lineTo x="2148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8755" cy="1828800"/>
                    </a:xfrm>
                    <a:prstGeom prst="rect">
                      <a:avLst/>
                    </a:prstGeom>
                    <a:noFill/>
                  </pic:spPr>
                </pic:pic>
              </a:graphicData>
            </a:graphic>
          </wp:anchor>
        </w:drawing>
      </w:r>
      <w:r w:rsidRPr="00DD7683">
        <w:rPr>
          <w:rFonts w:ascii="Times New Roman" w:eastAsia="Calibri" w:hAnsi="Times New Roman" w:cs="Times New Roman"/>
          <w:sz w:val="26"/>
          <w:szCs w:val="26"/>
        </w:rPr>
        <w:t>1) о</w:t>
      </w:r>
      <w:r w:rsidR="00D35F5A" w:rsidRPr="00DD7683">
        <w:rPr>
          <w:rFonts w:ascii="Times New Roman" w:eastAsia="Calibri" w:hAnsi="Times New Roman" w:cs="Times New Roman"/>
          <w:sz w:val="26"/>
          <w:szCs w:val="26"/>
        </w:rPr>
        <w:t>рганизаци</w:t>
      </w:r>
      <w:r w:rsidRPr="00DD7683">
        <w:rPr>
          <w:rFonts w:ascii="Times New Roman" w:eastAsia="Calibri" w:hAnsi="Times New Roman" w:cs="Times New Roman"/>
          <w:sz w:val="26"/>
          <w:szCs w:val="26"/>
        </w:rPr>
        <w:t>я</w:t>
      </w:r>
      <w:r w:rsidR="00D35F5A" w:rsidRPr="00DD7683">
        <w:rPr>
          <w:rFonts w:ascii="Times New Roman" w:eastAsia="Calibri" w:hAnsi="Times New Roman" w:cs="Times New Roman"/>
          <w:sz w:val="26"/>
          <w:szCs w:val="26"/>
        </w:rPr>
        <w:t xml:space="preserve"> участия во всероссийских и международных мероприятиях: </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 xml:space="preserve">Всероссийская олимпиада школьников; </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Всероссийский конкурс юных чтецов «Живая классика»</w:t>
      </w:r>
      <w:r w:rsidR="00546F2C" w:rsidRPr="00DD7683">
        <w:rPr>
          <w:rFonts w:ascii="Times New Roman" w:eastAsia="Calibri" w:hAnsi="Times New Roman" w:cs="Times New Roman"/>
          <w:sz w:val="26"/>
          <w:szCs w:val="26"/>
        </w:rPr>
        <w:t xml:space="preserve"> (ученик 6 класса  школы № 2 г. Нарьян-Мара </w:t>
      </w:r>
      <w:r w:rsidR="00BC4412" w:rsidRPr="00DD7683">
        <w:rPr>
          <w:rFonts w:ascii="Times New Roman" w:eastAsia="Calibri" w:hAnsi="Times New Roman" w:cs="Times New Roman"/>
          <w:sz w:val="26"/>
          <w:szCs w:val="26"/>
        </w:rPr>
        <w:t xml:space="preserve">вошел </w:t>
      </w:r>
      <w:r w:rsidR="00546F2C" w:rsidRPr="00DD7683">
        <w:rPr>
          <w:rFonts w:ascii="Times New Roman" w:eastAsia="Calibri" w:hAnsi="Times New Roman" w:cs="Times New Roman"/>
          <w:sz w:val="26"/>
          <w:szCs w:val="26"/>
        </w:rPr>
        <w:t>в числ</w:t>
      </w:r>
      <w:r w:rsidR="00BC4412" w:rsidRPr="00DD7683">
        <w:rPr>
          <w:rFonts w:ascii="Times New Roman" w:eastAsia="Calibri" w:hAnsi="Times New Roman" w:cs="Times New Roman"/>
          <w:sz w:val="26"/>
          <w:szCs w:val="26"/>
        </w:rPr>
        <w:t>о</w:t>
      </w:r>
      <w:r w:rsidR="00546F2C" w:rsidRPr="00DD7683">
        <w:rPr>
          <w:rFonts w:ascii="Times New Roman" w:eastAsia="Calibri" w:hAnsi="Times New Roman" w:cs="Times New Roman"/>
          <w:sz w:val="26"/>
          <w:szCs w:val="26"/>
        </w:rPr>
        <w:t xml:space="preserve"> 11 ф</w:t>
      </w:r>
      <w:r w:rsidR="00BC4412" w:rsidRPr="00DD7683">
        <w:rPr>
          <w:rFonts w:ascii="Times New Roman" w:eastAsia="Calibri" w:hAnsi="Times New Roman" w:cs="Times New Roman"/>
          <w:sz w:val="26"/>
          <w:szCs w:val="26"/>
        </w:rPr>
        <w:t xml:space="preserve">иналистов заключительного этапа, </w:t>
      </w:r>
      <w:r w:rsidR="00546F2C" w:rsidRPr="00DD7683">
        <w:rPr>
          <w:rFonts w:ascii="Times New Roman" w:eastAsia="Calibri" w:hAnsi="Times New Roman" w:cs="Times New Roman"/>
          <w:sz w:val="26"/>
          <w:szCs w:val="26"/>
        </w:rPr>
        <w:t>получи</w:t>
      </w:r>
      <w:r w:rsidR="00BC4412" w:rsidRPr="00DD7683">
        <w:rPr>
          <w:rFonts w:ascii="Times New Roman" w:eastAsia="Calibri" w:hAnsi="Times New Roman" w:cs="Times New Roman"/>
          <w:sz w:val="26"/>
          <w:szCs w:val="26"/>
        </w:rPr>
        <w:t>в</w:t>
      </w:r>
      <w:r w:rsidR="00546F2C" w:rsidRPr="00DD7683">
        <w:rPr>
          <w:rFonts w:ascii="Times New Roman" w:eastAsia="Calibri" w:hAnsi="Times New Roman" w:cs="Times New Roman"/>
          <w:sz w:val="26"/>
          <w:szCs w:val="26"/>
        </w:rPr>
        <w:t xml:space="preserve"> почётное право </w:t>
      </w:r>
      <w:r w:rsidR="00BC4412" w:rsidRPr="00DD7683">
        <w:rPr>
          <w:rFonts w:ascii="Times New Roman" w:eastAsia="Calibri" w:hAnsi="Times New Roman" w:cs="Times New Roman"/>
          <w:sz w:val="26"/>
          <w:szCs w:val="26"/>
        </w:rPr>
        <w:t>выступить</w:t>
      </w:r>
      <w:r w:rsidR="00546F2C" w:rsidRPr="00DD7683">
        <w:rPr>
          <w:rFonts w:ascii="Times New Roman" w:eastAsia="Calibri" w:hAnsi="Times New Roman" w:cs="Times New Roman"/>
          <w:sz w:val="26"/>
          <w:szCs w:val="26"/>
        </w:rPr>
        <w:t xml:space="preserve"> на фестивале «Красная площадь</w:t>
      </w:r>
      <w:r w:rsidR="00BC4412" w:rsidRPr="00DD7683">
        <w:rPr>
          <w:rFonts w:ascii="Times New Roman" w:eastAsia="Calibri" w:hAnsi="Times New Roman" w:cs="Times New Roman"/>
          <w:sz w:val="26"/>
          <w:szCs w:val="26"/>
        </w:rPr>
        <w:t>» в г. Москва</w:t>
      </w:r>
      <w:r w:rsidR="00546F2C" w:rsidRPr="00DD7683">
        <w:rPr>
          <w:rFonts w:ascii="Times New Roman" w:eastAsia="Calibri" w:hAnsi="Times New Roman" w:cs="Times New Roman"/>
          <w:sz w:val="26"/>
          <w:szCs w:val="26"/>
        </w:rPr>
        <w:t>)</w:t>
      </w:r>
      <w:r w:rsidR="00D35F5A" w:rsidRPr="00DD7683">
        <w:rPr>
          <w:rFonts w:ascii="Times New Roman" w:eastAsia="Calibri" w:hAnsi="Times New Roman" w:cs="Times New Roman"/>
          <w:sz w:val="26"/>
          <w:szCs w:val="26"/>
        </w:rPr>
        <w:t>;</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D35F5A" w:rsidRPr="00DD7683">
        <w:rPr>
          <w:rFonts w:ascii="Times New Roman" w:eastAsia="Calibri" w:hAnsi="Times New Roman" w:cs="Times New Roman"/>
          <w:sz w:val="26"/>
          <w:szCs w:val="26"/>
        </w:rPr>
        <w:t xml:space="preserve"> Международный творческий фестиваль для детей с ограниченными возможностями здоровья «Шаг на встречу»; </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Р</w:t>
      </w:r>
      <w:r w:rsidR="00D35F5A" w:rsidRPr="00DD7683">
        <w:rPr>
          <w:rFonts w:ascii="Times New Roman" w:eastAsia="Calibri" w:hAnsi="Times New Roman" w:cs="Times New Roman"/>
          <w:sz w:val="26"/>
          <w:szCs w:val="26"/>
        </w:rPr>
        <w:t>оссийский национальный юниорский водный конкурс, (участница конкурса и</w:t>
      </w:r>
      <w:r w:rsidR="0064509B" w:rsidRPr="00DD7683">
        <w:rPr>
          <w:rFonts w:ascii="Times New Roman" w:eastAsia="Calibri" w:hAnsi="Times New Roman" w:cs="Times New Roman"/>
          <w:sz w:val="26"/>
          <w:szCs w:val="26"/>
        </w:rPr>
        <w:t>з</w:t>
      </w:r>
      <w:r w:rsidR="00D35F5A" w:rsidRPr="00DD7683">
        <w:rPr>
          <w:rFonts w:ascii="Times New Roman" w:eastAsia="Calibri" w:hAnsi="Times New Roman" w:cs="Times New Roman"/>
          <w:sz w:val="26"/>
          <w:szCs w:val="26"/>
        </w:rPr>
        <w:t xml:space="preserve"> НАО представляла Российскую Федерацию на заключительн</w:t>
      </w:r>
      <w:r w:rsidRPr="00DD7683">
        <w:rPr>
          <w:rFonts w:ascii="Times New Roman" w:eastAsia="Calibri" w:hAnsi="Times New Roman" w:cs="Times New Roman"/>
          <w:sz w:val="26"/>
          <w:szCs w:val="26"/>
        </w:rPr>
        <w:t>ом этапе конкурса в Стокгольме);</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D35F5A" w:rsidRPr="00DD7683">
        <w:rPr>
          <w:rFonts w:ascii="Times New Roman" w:eastAsia="Calibri" w:hAnsi="Times New Roman" w:cs="Times New Roman"/>
          <w:sz w:val="26"/>
          <w:szCs w:val="26"/>
        </w:rPr>
        <w:t xml:space="preserve"> </w:t>
      </w:r>
      <w:r w:rsidR="00546F2C" w:rsidRPr="00DD7683">
        <w:rPr>
          <w:rFonts w:ascii="Times New Roman" w:eastAsia="Calibri" w:hAnsi="Times New Roman" w:cs="Times New Roman"/>
          <w:sz w:val="26"/>
          <w:szCs w:val="26"/>
        </w:rPr>
        <w:t xml:space="preserve">Всероссийский конкурс достижений талантливой молодежи «Национальное достояние России» (стала победитель в номинации «История и краеведение» - ученица 10 класса школы п. Красное), </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546F2C" w:rsidRPr="00DD7683">
        <w:rPr>
          <w:rFonts w:ascii="Times New Roman" w:eastAsia="Calibri" w:hAnsi="Times New Roman" w:cs="Times New Roman"/>
          <w:sz w:val="26"/>
          <w:szCs w:val="26"/>
        </w:rPr>
        <w:t>25-</w:t>
      </w:r>
      <w:r w:rsidRPr="00DD7683">
        <w:rPr>
          <w:rFonts w:ascii="Times New Roman" w:eastAsia="Calibri" w:hAnsi="Times New Roman" w:cs="Times New Roman"/>
          <w:sz w:val="26"/>
          <w:szCs w:val="26"/>
        </w:rPr>
        <w:t>ый</w:t>
      </w:r>
      <w:r w:rsidR="00546F2C" w:rsidRPr="00DD7683">
        <w:rPr>
          <w:rFonts w:ascii="Times New Roman" w:eastAsia="Calibri" w:hAnsi="Times New Roman" w:cs="Times New Roman"/>
          <w:sz w:val="26"/>
          <w:szCs w:val="26"/>
        </w:rPr>
        <w:t xml:space="preserve"> юбилейный Всероссийский форум «Шаг в будущее» (кандидат в национальную сборную для участия в научной выставке «Наука-экспо-2017» в Бразилии ученица 11-класса школы п. Красное), став абсолютным победителем</w:t>
      </w:r>
      <w:r w:rsidRPr="00DD7683">
        <w:rPr>
          <w:rFonts w:ascii="Times New Roman" w:eastAsia="Calibri" w:hAnsi="Times New Roman" w:cs="Times New Roman"/>
          <w:sz w:val="26"/>
          <w:szCs w:val="26"/>
        </w:rPr>
        <w:t>;</w:t>
      </w:r>
    </w:p>
    <w:p w:rsidR="00A36141"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546F2C"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Всероссийская олимпиада профессионального мастерства обучающихся по пяти специальностям и двум профессиям среднег</w:t>
      </w:r>
      <w:r w:rsidR="00AC40EE" w:rsidRPr="00DD7683">
        <w:rPr>
          <w:rFonts w:ascii="Times New Roman" w:eastAsia="Calibri" w:hAnsi="Times New Roman" w:cs="Times New Roman"/>
          <w:sz w:val="26"/>
          <w:szCs w:val="26"/>
        </w:rPr>
        <w:t xml:space="preserve">о профессионального образования. </w:t>
      </w:r>
    </w:p>
    <w:p w:rsidR="0064509B"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2) </w:t>
      </w:r>
      <w:r w:rsidR="00AC40EE" w:rsidRPr="00DD7683">
        <w:rPr>
          <w:rFonts w:ascii="Times New Roman" w:eastAsia="Calibri" w:hAnsi="Times New Roman" w:cs="Times New Roman"/>
          <w:sz w:val="26"/>
          <w:szCs w:val="26"/>
        </w:rPr>
        <w:t>В рамках государственной программы НАО «Развитие образования в Ненецком автономном округе» организованы выезды 11 одаренных детей на заключительные этапы межрегиональных и всерос</w:t>
      </w:r>
      <w:r w:rsidR="003A4250" w:rsidRPr="00DD7683">
        <w:rPr>
          <w:rFonts w:ascii="Times New Roman" w:eastAsia="Calibri" w:hAnsi="Times New Roman" w:cs="Times New Roman"/>
          <w:sz w:val="26"/>
          <w:szCs w:val="26"/>
        </w:rPr>
        <w:t>сийских конкурсных мероприятий.</w:t>
      </w:r>
    </w:p>
    <w:p w:rsidR="003A4250" w:rsidRPr="00DD7683" w:rsidRDefault="00A36141"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3</w:t>
      </w:r>
      <w:r w:rsidR="0064509B" w:rsidRPr="00DD7683">
        <w:rPr>
          <w:rFonts w:ascii="Times New Roman" w:eastAsia="Calibri" w:hAnsi="Times New Roman" w:cs="Times New Roman"/>
          <w:sz w:val="26"/>
          <w:szCs w:val="26"/>
        </w:rPr>
        <w:t>) о</w:t>
      </w:r>
      <w:r w:rsidR="00D35F5A" w:rsidRPr="00DD7683">
        <w:rPr>
          <w:rFonts w:ascii="Times New Roman" w:eastAsia="Calibri" w:hAnsi="Times New Roman" w:cs="Times New Roman"/>
          <w:sz w:val="26"/>
          <w:szCs w:val="26"/>
        </w:rPr>
        <w:t>рганизаци</w:t>
      </w:r>
      <w:r w:rsidR="0064509B" w:rsidRPr="00DD7683">
        <w:rPr>
          <w:rFonts w:ascii="Times New Roman" w:eastAsia="Calibri" w:hAnsi="Times New Roman" w:cs="Times New Roman"/>
          <w:sz w:val="26"/>
          <w:szCs w:val="26"/>
        </w:rPr>
        <w:t>я</w:t>
      </w:r>
      <w:r w:rsidR="00D35F5A" w:rsidRPr="00DD7683">
        <w:rPr>
          <w:rFonts w:ascii="Times New Roman" w:eastAsia="Calibri" w:hAnsi="Times New Roman" w:cs="Times New Roman"/>
          <w:sz w:val="26"/>
          <w:szCs w:val="26"/>
        </w:rPr>
        <w:t xml:space="preserve"> и проведение региональных конкурсных мероприятий, по результатам которых присуждается премия Президента Российской Федерации по поддержке талантливой молодежи: </w:t>
      </w:r>
    </w:p>
    <w:p w:rsidR="003A4250" w:rsidRPr="00DD7683" w:rsidRDefault="003A4250"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 xml:space="preserve">окружная олимпиада по  краеведению </w:t>
      </w:r>
      <w:r w:rsidR="00B17E31" w:rsidRPr="00DD7683">
        <w:rPr>
          <w:rFonts w:ascii="Times New Roman" w:eastAsia="Calibri" w:hAnsi="Times New Roman" w:cs="Times New Roman"/>
          <w:sz w:val="26"/>
          <w:szCs w:val="26"/>
        </w:rPr>
        <w:t>(в 2016 г. приняло участие около 262 человека из школ округа)</w:t>
      </w:r>
      <w:r w:rsidRPr="00DD7683">
        <w:rPr>
          <w:rFonts w:ascii="Times New Roman" w:eastAsia="Calibri" w:hAnsi="Times New Roman" w:cs="Times New Roman"/>
          <w:sz w:val="26"/>
          <w:szCs w:val="26"/>
        </w:rPr>
        <w:t>;</w:t>
      </w:r>
    </w:p>
    <w:p w:rsidR="006421AF" w:rsidRPr="00DD7683" w:rsidRDefault="003A4250"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DA761C"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конкур</w:t>
      </w:r>
      <w:r w:rsidR="00DA761C" w:rsidRPr="00DD7683">
        <w:rPr>
          <w:rFonts w:ascii="Times New Roman" w:eastAsia="Calibri" w:hAnsi="Times New Roman" w:cs="Times New Roman"/>
          <w:sz w:val="26"/>
          <w:szCs w:val="26"/>
        </w:rPr>
        <w:t>с учебно-исследовательских работ (в 2016 г. абсолютным победителем стала девятиклассница средней школы села Нижняя Пёша)</w:t>
      </w:r>
      <w:r w:rsidR="00491D08" w:rsidRPr="00DD7683">
        <w:rPr>
          <w:rFonts w:ascii="Times New Roman" w:eastAsia="Calibri" w:hAnsi="Times New Roman" w:cs="Times New Roman"/>
          <w:sz w:val="26"/>
          <w:szCs w:val="26"/>
        </w:rPr>
        <w:t xml:space="preserve">. </w:t>
      </w:r>
    </w:p>
    <w:p w:rsidR="0064509B" w:rsidRPr="00DD7683" w:rsidRDefault="00491D08"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В рамках приоритетного национального проекта «Образование» по направлению «Государственная поддержка талантливой молодежи» на премию </w:t>
      </w:r>
      <w:r w:rsidRPr="00DD7683">
        <w:rPr>
          <w:rFonts w:ascii="Times New Roman" w:eastAsia="Calibri" w:hAnsi="Times New Roman" w:cs="Times New Roman"/>
          <w:sz w:val="26"/>
          <w:szCs w:val="26"/>
        </w:rPr>
        <w:lastRenderedPageBreak/>
        <w:t>Президента Российской Федерации на региональном уровне проведено 15 конкурсов, выявлено 7 кандидатур, из них 4 учащиеся школ</w:t>
      </w:r>
      <w:r w:rsidR="006421AF" w:rsidRPr="00DD7683">
        <w:rPr>
          <w:rFonts w:ascii="Times New Roman" w:eastAsia="Calibri" w:hAnsi="Times New Roman" w:cs="Times New Roman"/>
          <w:sz w:val="26"/>
          <w:szCs w:val="26"/>
        </w:rPr>
        <w:t>.</w:t>
      </w:r>
    </w:p>
    <w:p w:rsidR="006421AF" w:rsidRPr="00DD7683" w:rsidRDefault="006421AF"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4</w:t>
      </w:r>
      <w:r w:rsidR="0064509B" w:rsidRPr="00DD7683">
        <w:rPr>
          <w:rFonts w:ascii="Times New Roman" w:eastAsia="Calibri" w:hAnsi="Times New Roman" w:cs="Times New Roman"/>
          <w:sz w:val="26"/>
          <w:szCs w:val="26"/>
        </w:rPr>
        <w:t>) организация участия в межрегиональных конкурсных мероприятиях:</w:t>
      </w:r>
    </w:p>
    <w:p w:rsidR="006421AF" w:rsidRPr="00DD7683" w:rsidRDefault="0064509B"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6421AF" w:rsidRPr="00DD7683">
        <w:rPr>
          <w:rFonts w:ascii="Times New Roman" w:eastAsia="Calibri" w:hAnsi="Times New Roman" w:cs="Times New Roman"/>
          <w:sz w:val="26"/>
          <w:szCs w:val="26"/>
        </w:rPr>
        <w:t xml:space="preserve">- </w:t>
      </w:r>
      <w:r w:rsidRPr="00DD7683">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00B17E31" w:rsidRPr="00DD7683">
        <w:rPr>
          <w:sz w:val="26"/>
          <w:szCs w:val="26"/>
        </w:rPr>
        <w:t xml:space="preserve"> </w:t>
      </w:r>
      <w:r w:rsidR="00B17E31" w:rsidRPr="00DD7683">
        <w:rPr>
          <w:rFonts w:ascii="Times New Roman" w:eastAsia="Calibri" w:hAnsi="Times New Roman" w:cs="Times New Roman"/>
          <w:sz w:val="26"/>
          <w:szCs w:val="26"/>
        </w:rPr>
        <w:t>(в заключительном этапе олимпиады в г. Салехарде номинации «Краеведение» из 58 участников из четырех автономных округов призером стала  ученица 11 класса ГБОУ НАО «Средняя школа с. Ома»)</w:t>
      </w:r>
      <w:r w:rsidR="006421AF" w:rsidRPr="00DD7683">
        <w:rPr>
          <w:rFonts w:ascii="Times New Roman" w:eastAsia="Calibri" w:hAnsi="Times New Roman" w:cs="Times New Roman"/>
          <w:sz w:val="26"/>
          <w:szCs w:val="26"/>
        </w:rPr>
        <w:t>;</w:t>
      </w:r>
    </w:p>
    <w:p w:rsidR="0064509B" w:rsidRPr="00DD7683" w:rsidRDefault="006421AF"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64509B" w:rsidRPr="00DD7683">
        <w:rPr>
          <w:rFonts w:ascii="Times New Roman" w:eastAsia="Calibri" w:hAnsi="Times New Roman" w:cs="Times New Roman"/>
          <w:sz w:val="26"/>
          <w:szCs w:val="26"/>
        </w:rPr>
        <w:t>Межрегиональный конкурс «Ученик года» в г. Ульяновск</w:t>
      </w:r>
      <w:r w:rsidRPr="00DD7683">
        <w:rPr>
          <w:rFonts w:ascii="Times New Roman" w:eastAsia="Calibri" w:hAnsi="Times New Roman" w:cs="Times New Roman"/>
          <w:sz w:val="26"/>
          <w:szCs w:val="26"/>
        </w:rPr>
        <w:t>.</w:t>
      </w:r>
    </w:p>
    <w:p w:rsidR="00E969A0" w:rsidRPr="00DD7683" w:rsidRDefault="0080621F"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noProof/>
          <w:sz w:val="26"/>
          <w:szCs w:val="26"/>
        </w:rPr>
        <w:drawing>
          <wp:anchor distT="0" distB="0" distL="114300" distR="114300" simplePos="0" relativeHeight="251627520" behindDoc="1" locked="0" layoutInCell="1" allowOverlap="1">
            <wp:simplePos x="0" y="0"/>
            <wp:positionH relativeFrom="column">
              <wp:posOffset>3316605</wp:posOffset>
            </wp:positionH>
            <wp:positionV relativeFrom="paragraph">
              <wp:posOffset>47625</wp:posOffset>
            </wp:positionV>
            <wp:extent cx="2617470" cy="1964690"/>
            <wp:effectExtent l="0" t="0" r="0" b="0"/>
            <wp:wrapTight wrapText="bothSides">
              <wp:wrapPolygon edited="0">
                <wp:start x="0" y="0"/>
                <wp:lineTo x="0" y="21363"/>
                <wp:lineTo x="21380" y="21363"/>
                <wp:lineTo x="2138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7470" cy="1964690"/>
                    </a:xfrm>
                    <a:prstGeom prst="rect">
                      <a:avLst/>
                    </a:prstGeom>
                    <a:noFill/>
                  </pic:spPr>
                </pic:pic>
              </a:graphicData>
            </a:graphic>
          </wp:anchor>
        </w:drawing>
      </w:r>
      <w:r w:rsidR="0064509B" w:rsidRPr="00DD7683">
        <w:rPr>
          <w:rFonts w:ascii="Times New Roman" w:eastAsia="Times New Roman" w:hAnsi="Times New Roman" w:cs="Times New Roman"/>
          <w:noProof/>
          <w:kern w:val="28"/>
          <w:sz w:val="26"/>
          <w:szCs w:val="26"/>
        </w:rPr>
        <w:drawing>
          <wp:anchor distT="0" distB="0" distL="114300" distR="114300" simplePos="0" relativeHeight="251623424" behindDoc="1" locked="0" layoutInCell="1" allowOverlap="1">
            <wp:simplePos x="0" y="0"/>
            <wp:positionH relativeFrom="column">
              <wp:posOffset>3715385</wp:posOffset>
            </wp:positionH>
            <wp:positionV relativeFrom="paragraph">
              <wp:posOffset>72390</wp:posOffset>
            </wp:positionV>
            <wp:extent cx="2196465" cy="1468755"/>
            <wp:effectExtent l="0" t="0" r="0" b="0"/>
            <wp:wrapTight wrapText="bothSides">
              <wp:wrapPolygon edited="0">
                <wp:start x="0" y="0"/>
                <wp:lineTo x="0" y="21292"/>
                <wp:lineTo x="21356" y="21292"/>
                <wp:lineTo x="2135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6465" cy="1468755"/>
                    </a:xfrm>
                    <a:prstGeom prst="rect">
                      <a:avLst/>
                    </a:prstGeom>
                    <a:noFill/>
                  </pic:spPr>
                </pic:pic>
              </a:graphicData>
            </a:graphic>
          </wp:anchor>
        </w:drawing>
      </w:r>
      <w:r w:rsidR="006421AF" w:rsidRPr="00DD7683">
        <w:rPr>
          <w:rFonts w:ascii="Times New Roman" w:eastAsia="Calibri" w:hAnsi="Times New Roman" w:cs="Times New Roman"/>
          <w:sz w:val="26"/>
          <w:szCs w:val="26"/>
        </w:rPr>
        <w:t>5</w:t>
      </w:r>
      <w:r w:rsidR="0064509B" w:rsidRPr="00DD7683">
        <w:rPr>
          <w:rFonts w:ascii="Times New Roman" w:eastAsia="Calibri" w:hAnsi="Times New Roman" w:cs="Times New Roman"/>
          <w:sz w:val="26"/>
          <w:szCs w:val="26"/>
        </w:rPr>
        <w:t>) о</w:t>
      </w:r>
      <w:r w:rsidR="00D35F5A" w:rsidRPr="00DD7683">
        <w:rPr>
          <w:rFonts w:ascii="Times New Roman" w:eastAsia="Calibri" w:hAnsi="Times New Roman" w:cs="Times New Roman"/>
          <w:sz w:val="26"/>
          <w:szCs w:val="26"/>
        </w:rPr>
        <w:t>рганизаци</w:t>
      </w:r>
      <w:r w:rsidR="0064509B" w:rsidRPr="00DD7683">
        <w:rPr>
          <w:rFonts w:ascii="Times New Roman" w:eastAsia="Calibri" w:hAnsi="Times New Roman" w:cs="Times New Roman"/>
          <w:sz w:val="26"/>
          <w:szCs w:val="26"/>
        </w:rPr>
        <w:t>я</w:t>
      </w:r>
      <w:r w:rsidR="00D35F5A" w:rsidRPr="00DD7683">
        <w:rPr>
          <w:rFonts w:ascii="Times New Roman" w:eastAsia="Calibri" w:hAnsi="Times New Roman" w:cs="Times New Roman"/>
          <w:sz w:val="26"/>
          <w:szCs w:val="26"/>
        </w:rPr>
        <w:t xml:space="preserve"> и проведение региональных</w:t>
      </w:r>
      <w:r w:rsidR="0064509B" w:rsidRPr="00DD7683">
        <w:rPr>
          <w:rFonts w:ascii="Times New Roman" w:eastAsia="Calibri" w:hAnsi="Times New Roman" w:cs="Times New Roman"/>
          <w:sz w:val="26"/>
          <w:szCs w:val="26"/>
        </w:rPr>
        <w:t xml:space="preserve"> олимпиад и</w:t>
      </w:r>
      <w:r w:rsidR="00D35F5A" w:rsidRPr="00DD7683">
        <w:rPr>
          <w:rFonts w:ascii="Times New Roman" w:eastAsia="Calibri" w:hAnsi="Times New Roman" w:cs="Times New Roman"/>
          <w:sz w:val="26"/>
          <w:szCs w:val="26"/>
        </w:rPr>
        <w:t xml:space="preserve"> </w:t>
      </w:r>
      <w:r w:rsidR="0064509B" w:rsidRPr="00DD7683">
        <w:rPr>
          <w:rFonts w:ascii="Times New Roman" w:eastAsia="Calibri" w:hAnsi="Times New Roman" w:cs="Times New Roman"/>
          <w:sz w:val="26"/>
          <w:szCs w:val="26"/>
        </w:rPr>
        <w:t>конкурсных мероприятий</w:t>
      </w:r>
      <w:r w:rsidR="00D35F5A" w:rsidRPr="00DD7683">
        <w:rPr>
          <w:rFonts w:ascii="Times New Roman" w:eastAsia="Calibri" w:hAnsi="Times New Roman" w:cs="Times New Roman"/>
          <w:sz w:val="26"/>
          <w:szCs w:val="26"/>
        </w:rPr>
        <w:t xml:space="preserve">: </w:t>
      </w:r>
    </w:p>
    <w:p w:rsidR="004B5617" w:rsidRPr="00DD7683" w:rsidRDefault="00E969A0"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D35F5A" w:rsidRPr="00DD7683">
        <w:rPr>
          <w:rFonts w:ascii="Times New Roman" w:eastAsia="Calibri" w:hAnsi="Times New Roman" w:cs="Times New Roman"/>
          <w:sz w:val="26"/>
          <w:szCs w:val="26"/>
        </w:rPr>
        <w:t>олимпиада по  родному (ненецкому) языку</w:t>
      </w:r>
      <w:r w:rsidR="00B17E31" w:rsidRPr="00DD7683">
        <w:rPr>
          <w:sz w:val="26"/>
          <w:szCs w:val="26"/>
        </w:rPr>
        <w:t xml:space="preserve"> </w:t>
      </w:r>
      <w:r w:rsidR="00B17E31" w:rsidRPr="00DD7683">
        <w:rPr>
          <w:rFonts w:ascii="Times New Roman" w:eastAsia="Calibri" w:hAnsi="Times New Roman" w:cs="Times New Roman"/>
          <w:sz w:val="26"/>
          <w:szCs w:val="26"/>
        </w:rPr>
        <w:t>(расширяется география школ, увеличивается количество участников олимпиады, в текущем году количество участников  составило 300 человек)</w:t>
      </w:r>
      <w:r w:rsidR="004B5617" w:rsidRPr="00DD7683">
        <w:rPr>
          <w:rFonts w:ascii="Times New Roman" w:eastAsia="Calibri" w:hAnsi="Times New Roman" w:cs="Times New Roman"/>
          <w:sz w:val="26"/>
          <w:szCs w:val="26"/>
        </w:rPr>
        <w:t>;</w:t>
      </w:r>
    </w:p>
    <w:p w:rsidR="004B5617" w:rsidRPr="00DD7683" w:rsidRDefault="004B5617"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D35F5A" w:rsidRPr="00DD7683">
        <w:rPr>
          <w:rFonts w:ascii="Times New Roman" w:eastAsia="Calibri" w:hAnsi="Times New Roman" w:cs="Times New Roman"/>
          <w:sz w:val="26"/>
          <w:szCs w:val="26"/>
        </w:rPr>
        <w:t xml:space="preserve"> олимпиада по математике и русскому языку для обучающихся, освоивших образовательные программы начального общего  образования</w:t>
      </w:r>
      <w:r w:rsidR="00B17E31" w:rsidRPr="00DD7683">
        <w:rPr>
          <w:sz w:val="26"/>
          <w:szCs w:val="26"/>
        </w:rPr>
        <w:t xml:space="preserve"> </w:t>
      </w:r>
      <w:r w:rsidR="00B17E31" w:rsidRPr="00DD7683">
        <w:rPr>
          <w:rFonts w:ascii="Times New Roman" w:eastAsia="Calibri" w:hAnsi="Times New Roman" w:cs="Times New Roman"/>
          <w:sz w:val="26"/>
          <w:szCs w:val="26"/>
        </w:rPr>
        <w:t>(в 2016 году участие приняло более 500 выпускников начальной школы, что составляет 87% от числа обучающихся в 4 классах)</w:t>
      </w:r>
      <w:r w:rsidRPr="00DD7683">
        <w:rPr>
          <w:rFonts w:ascii="Times New Roman" w:eastAsia="Calibri" w:hAnsi="Times New Roman" w:cs="Times New Roman"/>
          <w:sz w:val="26"/>
          <w:szCs w:val="26"/>
        </w:rPr>
        <w:t>;</w:t>
      </w:r>
    </w:p>
    <w:p w:rsidR="0064509B" w:rsidRPr="00DD7683" w:rsidRDefault="004B5617"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w:t>
      </w:r>
      <w:r w:rsidR="00D35F5A" w:rsidRPr="00DD7683">
        <w:rPr>
          <w:rFonts w:ascii="Times New Roman" w:eastAsia="Calibri" w:hAnsi="Times New Roman" w:cs="Times New Roman"/>
          <w:sz w:val="26"/>
          <w:szCs w:val="26"/>
        </w:rPr>
        <w:t xml:space="preserve"> региональная олимпиада по общеобразовательным предметам среди обучающихся профессиональ</w:t>
      </w:r>
      <w:r w:rsidR="0064509B" w:rsidRPr="00DD7683">
        <w:rPr>
          <w:rFonts w:ascii="Times New Roman" w:eastAsia="Calibri" w:hAnsi="Times New Roman" w:cs="Times New Roman"/>
          <w:sz w:val="26"/>
          <w:szCs w:val="26"/>
        </w:rPr>
        <w:t>ных образовательных организаций.</w:t>
      </w:r>
    </w:p>
    <w:p w:rsidR="0064509B" w:rsidRPr="00DD7683" w:rsidRDefault="0064509B" w:rsidP="00DD7683">
      <w:pPr>
        <w:spacing w:after="0" w:line="240" w:lineRule="auto"/>
        <w:ind w:firstLine="567"/>
        <w:jc w:val="both"/>
        <w:rPr>
          <w:rFonts w:ascii="Times New Roman" w:eastAsia="Times New Roman" w:hAnsi="Times New Roman" w:cs="Times New Roman"/>
          <w:sz w:val="26"/>
          <w:szCs w:val="26"/>
        </w:rPr>
      </w:pPr>
      <w:r w:rsidRPr="00DD7683">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2015-2016 учебном году у</w:t>
      </w:r>
      <w:r w:rsidRPr="00DD7683">
        <w:rPr>
          <w:rFonts w:ascii="Times New Roman" w:eastAsia="Calibri" w:hAnsi="Times New Roman" w:cs="Times New Roman"/>
          <w:sz w:val="26"/>
          <w:szCs w:val="26"/>
        </w:rPr>
        <w:t xml:space="preserve">частие приняло 59 % обучающихся  от общей численности обучающихся 5-11 классов, это </w:t>
      </w:r>
      <w:r w:rsidRPr="00DD7683">
        <w:rPr>
          <w:rFonts w:ascii="Times New Roman" w:eastAsia="Times New Roman" w:hAnsi="Times New Roman" w:cs="Times New Roman"/>
          <w:kern w:val="28"/>
          <w:sz w:val="26"/>
          <w:szCs w:val="26"/>
        </w:rPr>
        <w:t>практически каждый второй обучающийся принял участие в различных этапах всероссийской олимпиады школьников.</w:t>
      </w:r>
    </w:p>
    <w:p w:rsidR="00191A15" w:rsidRPr="00DD7683" w:rsidRDefault="0080621F" w:rsidP="00DD7683">
      <w:pPr>
        <w:spacing w:after="0" w:line="240" w:lineRule="auto"/>
        <w:ind w:firstLine="567"/>
        <w:jc w:val="both"/>
        <w:rPr>
          <w:rFonts w:ascii="Times New Roman" w:eastAsia="Times New Roman" w:hAnsi="Times New Roman" w:cs="Times New Roman"/>
          <w:sz w:val="26"/>
          <w:szCs w:val="26"/>
        </w:rPr>
      </w:pPr>
      <w:r w:rsidRPr="00DD7683">
        <w:rPr>
          <w:rFonts w:ascii="Times New Roman" w:eastAsia="Times New Roman" w:hAnsi="Times New Roman" w:cs="Times New Roman"/>
          <w:noProof/>
          <w:kern w:val="28"/>
          <w:sz w:val="26"/>
          <w:szCs w:val="26"/>
        </w:rPr>
        <w:drawing>
          <wp:anchor distT="0" distB="0" distL="114300" distR="114300" simplePos="0" relativeHeight="251624448" behindDoc="1" locked="0" layoutInCell="1" allowOverlap="1">
            <wp:simplePos x="0" y="0"/>
            <wp:positionH relativeFrom="column">
              <wp:posOffset>3699510</wp:posOffset>
            </wp:positionH>
            <wp:positionV relativeFrom="paragraph">
              <wp:posOffset>-361950</wp:posOffset>
            </wp:positionV>
            <wp:extent cx="2218055" cy="1397000"/>
            <wp:effectExtent l="0" t="0" r="0" b="0"/>
            <wp:wrapTight wrapText="bothSides">
              <wp:wrapPolygon edited="0">
                <wp:start x="0" y="0"/>
                <wp:lineTo x="0" y="21207"/>
                <wp:lineTo x="21334" y="21207"/>
                <wp:lineTo x="2133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8055" cy="1397000"/>
                    </a:xfrm>
                    <a:prstGeom prst="rect">
                      <a:avLst/>
                    </a:prstGeom>
                    <a:noFill/>
                  </pic:spPr>
                </pic:pic>
              </a:graphicData>
            </a:graphic>
          </wp:anchor>
        </w:drawing>
      </w:r>
      <w:r w:rsidR="0064509B" w:rsidRPr="00DD7683">
        <w:rPr>
          <w:rFonts w:ascii="Times New Roman" w:eastAsia="Times New Roman" w:hAnsi="Times New Roman" w:cs="Times New Roman"/>
          <w:sz w:val="26"/>
          <w:szCs w:val="26"/>
        </w:rPr>
        <w:t xml:space="preserve">Региональный этап всероссийской олимпиады в регионе проводится по 20 предметам и носит </w:t>
      </w:r>
      <w:r w:rsidR="00191A15" w:rsidRPr="00DD7683">
        <w:rPr>
          <w:rFonts w:ascii="Times New Roman" w:eastAsia="Times New Roman" w:hAnsi="Times New Roman" w:cs="Times New Roman"/>
          <w:sz w:val="26"/>
          <w:szCs w:val="26"/>
        </w:rPr>
        <w:t>системный характер.</w:t>
      </w:r>
    </w:p>
    <w:p w:rsidR="009030A2" w:rsidRPr="00DD7683" w:rsidRDefault="00DD7683" w:rsidP="00DD7683">
      <w:pPr>
        <w:spacing w:after="0" w:line="240" w:lineRule="auto"/>
        <w:ind w:firstLine="567"/>
        <w:jc w:val="both"/>
        <w:rPr>
          <w:rFonts w:ascii="Times New Roman" w:eastAsia="Times New Roman" w:hAnsi="Times New Roman" w:cs="Times New Roman"/>
          <w:i/>
          <w:sz w:val="26"/>
          <w:szCs w:val="26"/>
        </w:rPr>
      </w:pPr>
      <w:r w:rsidRPr="00DD7683">
        <w:rPr>
          <w:rFonts w:ascii="Times New Roman" w:eastAsia="Times New Roman" w:hAnsi="Times New Roman" w:cs="Times New Roman"/>
          <w:noProof/>
          <w:sz w:val="26"/>
          <w:szCs w:val="26"/>
        </w:rPr>
        <w:drawing>
          <wp:anchor distT="0" distB="0" distL="114300" distR="114300" simplePos="0" relativeHeight="251626496" behindDoc="0" locked="0" layoutInCell="1" allowOverlap="1">
            <wp:simplePos x="0" y="0"/>
            <wp:positionH relativeFrom="column">
              <wp:posOffset>-194310</wp:posOffset>
            </wp:positionH>
            <wp:positionV relativeFrom="paragraph">
              <wp:posOffset>196215</wp:posOffset>
            </wp:positionV>
            <wp:extent cx="4627880" cy="299593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01C10" w:rsidRPr="00DD7683" w:rsidRDefault="00201C10" w:rsidP="00DD7683">
      <w:pPr>
        <w:spacing w:after="0" w:line="240" w:lineRule="auto"/>
        <w:ind w:firstLine="567"/>
        <w:jc w:val="both"/>
        <w:rPr>
          <w:rFonts w:ascii="Times New Roman" w:eastAsia="Times New Roman" w:hAnsi="Times New Roman" w:cs="Times New Roman"/>
          <w:sz w:val="26"/>
          <w:szCs w:val="26"/>
        </w:rPr>
      </w:pPr>
    </w:p>
    <w:p w:rsidR="00201C10" w:rsidRDefault="00201C10" w:rsidP="00DD7683">
      <w:pPr>
        <w:spacing w:after="0" w:line="240" w:lineRule="auto"/>
        <w:ind w:firstLine="567"/>
        <w:jc w:val="both"/>
        <w:rPr>
          <w:rFonts w:ascii="Times New Roman" w:eastAsia="Times New Roman" w:hAnsi="Times New Roman" w:cs="Times New Roman"/>
          <w:sz w:val="26"/>
          <w:szCs w:val="26"/>
        </w:rPr>
      </w:pPr>
    </w:p>
    <w:p w:rsidR="00DD7683" w:rsidRDefault="00DD7683" w:rsidP="00DD7683">
      <w:pPr>
        <w:spacing w:after="0" w:line="240" w:lineRule="auto"/>
        <w:ind w:firstLine="567"/>
        <w:jc w:val="both"/>
        <w:rPr>
          <w:rFonts w:ascii="Times New Roman" w:eastAsia="Times New Roman" w:hAnsi="Times New Roman" w:cs="Times New Roman"/>
          <w:sz w:val="26"/>
          <w:szCs w:val="26"/>
        </w:rPr>
      </w:pPr>
    </w:p>
    <w:p w:rsidR="00DD7683" w:rsidRPr="00DD7683" w:rsidRDefault="00DD7683" w:rsidP="00DD7683">
      <w:pPr>
        <w:spacing w:after="0" w:line="240" w:lineRule="auto"/>
        <w:ind w:firstLine="567"/>
        <w:jc w:val="both"/>
        <w:rPr>
          <w:rFonts w:ascii="Times New Roman" w:eastAsia="Times New Roman" w:hAnsi="Times New Roman" w:cs="Times New Roman"/>
          <w:sz w:val="26"/>
          <w:szCs w:val="26"/>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DD7683" w:rsidRDefault="00DD7683" w:rsidP="00DD7683">
      <w:pPr>
        <w:spacing w:after="0" w:line="240" w:lineRule="auto"/>
        <w:ind w:firstLine="567"/>
        <w:jc w:val="center"/>
        <w:rPr>
          <w:rFonts w:ascii="Times New Roman" w:eastAsia="Times New Roman" w:hAnsi="Times New Roman" w:cs="Times New Roman"/>
          <w:i/>
          <w:sz w:val="20"/>
          <w:szCs w:val="20"/>
        </w:rPr>
      </w:pPr>
    </w:p>
    <w:p w:rsidR="00191A15" w:rsidRPr="00DD7683" w:rsidRDefault="00191A15" w:rsidP="00DD7683">
      <w:pPr>
        <w:spacing w:after="0" w:line="240" w:lineRule="auto"/>
        <w:ind w:firstLine="142"/>
        <w:jc w:val="center"/>
        <w:rPr>
          <w:rFonts w:ascii="Times New Roman" w:eastAsia="Times New Roman" w:hAnsi="Times New Roman" w:cs="Times New Roman"/>
          <w:i/>
          <w:sz w:val="20"/>
          <w:szCs w:val="20"/>
        </w:rPr>
      </w:pPr>
      <w:r w:rsidRPr="00DD7683">
        <w:rPr>
          <w:rFonts w:ascii="Times New Roman" w:eastAsia="Times New Roman" w:hAnsi="Times New Roman" w:cs="Times New Roman"/>
          <w:i/>
          <w:sz w:val="20"/>
          <w:szCs w:val="20"/>
        </w:rPr>
        <w:t>Количество участников, победителей и призеров регионального этапа Всероссийской олимпиады школьников.</w:t>
      </w:r>
    </w:p>
    <w:p w:rsidR="00DD7683" w:rsidRDefault="00DD7683" w:rsidP="00DD7683">
      <w:pPr>
        <w:spacing w:after="0" w:line="240" w:lineRule="auto"/>
        <w:jc w:val="both"/>
        <w:rPr>
          <w:rFonts w:ascii="Times New Roman" w:eastAsia="Times New Roman" w:hAnsi="Times New Roman" w:cs="Times New Roman"/>
          <w:sz w:val="26"/>
          <w:szCs w:val="26"/>
        </w:rPr>
      </w:pPr>
    </w:p>
    <w:p w:rsidR="003141A4" w:rsidRPr="00DD7683" w:rsidRDefault="008D2DFC" w:rsidP="00DD7683">
      <w:pPr>
        <w:spacing w:after="0" w:line="240" w:lineRule="auto"/>
        <w:ind w:firstLine="567"/>
        <w:jc w:val="both"/>
        <w:rPr>
          <w:rFonts w:ascii="Times New Roman" w:eastAsia="Times New Roman" w:hAnsi="Times New Roman" w:cs="Times New Roman"/>
          <w:sz w:val="26"/>
          <w:szCs w:val="26"/>
        </w:rPr>
      </w:pPr>
      <w:r w:rsidRPr="00DD7683">
        <w:rPr>
          <w:rFonts w:ascii="Times New Roman" w:eastAsia="Times New Roman" w:hAnsi="Times New Roman" w:cs="Times New Roman"/>
          <w:sz w:val="26"/>
          <w:szCs w:val="26"/>
        </w:rPr>
        <w:lastRenderedPageBreak/>
        <w:t>Впервые в 2016 году Олимпиада в сельских отдаленных школах проводилась под видеонаблюдением.</w:t>
      </w:r>
    </w:p>
    <w:p w:rsidR="00D35F5A" w:rsidRPr="00DD7683" w:rsidRDefault="003141A4" w:rsidP="00DD7683">
      <w:pPr>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В округе</w:t>
      </w:r>
      <w:r w:rsidR="00D35F5A" w:rsidRPr="00DD7683">
        <w:rPr>
          <w:rFonts w:ascii="Times New Roman" w:eastAsia="Calibri" w:hAnsi="Times New Roman" w:cs="Times New Roman"/>
          <w:sz w:val="26"/>
          <w:szCs w:val="26"/>
        </w:rPr>
        <w:t> создана система поощрения одаренных и талантливых детей и подростков:</w:t>
      </w:r>
    </w:p>
    <w:p w:rsidR="003141A4" w:rsidRPr="00DD7683" w:rsidRDefault="00201C10" w:rsidP="00DD7683">
      <w:pPr>
        <w:tabs>
          <w:tab w:val="left" w:pos="567"/>
          <w:tab w:val="left" w:pos="993"/>
        </w:tabs>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3141A4" w:rsidRPr="00DD7683">
        <w:rPr>
          <w:rFonts w:ascii="Times New Roman" w:eastAsia="Calibri" w:hAnsi="Times New Roman" w:cs="Times New Roman"/>
          <w:sz w:val="26"/>
          <w:szCs w:val="26"/>
        </w:rPr>
        <w:t>более 300 отличников учебы получили по итогам года окружную стипендию;</w:t>
      </w:r>
    </w:p>
    <w:p w:rsidR="003141A4" w:rsidRPr="00DD7683" w:rsidRDefault="00201C10" w:rsidP="00DD7683">
      <w:pPr>
        <w:tabs>
          <w:tab w:val="left" w:pos="567"/>
          <w:tab w:val="left" w:pos="993"/>
        </w:tabs>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3141A4" w:rsidRPr="00DD7683">
        <w:rPr>
          <w:rFonts w:ascii="Times New Roman" w:eastAsia="Calibri" w:hAnsi="Times New Roman" w:cs="Times New Roman"/>
          <w:sz w:val="26"/>
          <w:szCs w:val="26"/>
        </w:rPr>
        <w:t>организовано п</w:t>
      </w:r>
      <w:r w:rsidR="00D35F5A" w:rsidRPr="00DD7683">
        <w:rPr>
          <w:rFonts w:ascii="Times New Roman" w:eastAsia="Calibri" w:hAnsi="Times New Roman" w:cs="Times New Roman"/>
          <w:sz w:val="26"/>
          <w:szCs w:val="26"/>
        </w:rPr>
        <w:t>оощрение одаренных и талантливых детей и подростков путевками во всероссийские детские центры «Артек», «Орленок», «Океан», «Смена», «Сириус», в которых в 2016 г. отдохнут 68 школьников Ненецкого автономного округа;</w:t>
      </w:r>
    </w:p>
    <w:p w:rsidR="00D35F5A" w:rsidRPr="00DD7683" w:rsidRDefault="00201C10" w:rsidP="00DD7683">
      <w:pPr>
        <w:tabs>
          <w:tab w:val="left" w:pos="567"/>
          <w:tab w:val="left" w:pos="993"/>
        </w:tabs>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xml:space="preserve">- </w:t>
      </w:r>
      <w:r w:rsidR="003141A4" w:rsidRPr="00DD7683">
        <w:rPr>
          <w:rFonts w:ascii="Times New Roman" w:eastAsia="Calibri" w:hAnsi="Times New Roman" w:cs="Times New Roman"/>
          <w:sz w:val="26"/>
          <w:szCs w:val="26"/>
        </w:rPr>
        <w:t xml:space="preserve">организовано </w:t>
      </w:r>
      <w:r w:rsidR="00D35F5A" w:rsidRPr="00DD7683">
        <w:rPr>
          <w:rFonts w:ascii="Times New Roman" w:eastAsia="Calibri" w:hAnsi="Times New Roman" w:cs="Times New Roman"/>
          <w:sz w:val="26"/>
          <w:szCs w:val="26"/>
        </w:rPr>
        <w:t xml:space="preserve">поощрение лиц, проявивших выдающиеся способности, специальными денежными поощрениями (по итогам окончания 2015-2016 учебного года представлены к премии 10 выпускников общеобразовательных организаций округа завершили освоение образовательных программ среднего общего образования на «отлично» по всем предметам и успешно прошедших государственную итоговую аттестацию, а также 1 выпускник, сдавший ЕГЭ на 100 баллов (русский язык); </w:t>
      </w:r>
    </w:p>
    <w:p w:rsidR="003141A4" w:rsidRPr="00DD7683" w:rsidRDefault="00201C10" w:rsidP="00DD7683">
      <w:pPr>
        <w:tabs>
          <w:tab w:val="left" w:pos="567"/>
          <w:tab w:val="left" w:pos="993"/>
        </w:tabs>
        <w:spacing w:after="0" w:line="240" w:lineRule="auto"/>
        <w:ind w:firstLine="567"/>
        <w:jc w:val="both"/>
        <w:rPr>
          <w:rFonts w:ascii="Times New Roman" w:eastAsia="Calibri" w:hAnsi="Times New Roman" w:cs="Times New Roman"/>
          <w:sz w:val="26"/>
          <w:szCs w:val="26"/>
        </w:rPr>
      </w:pPr>
      <w:r w:rsidRPr="00DD7683">
        <w:rPr>
          <w:rFonts w:ascii="Times New Roman" w:eastAsia="Calibri" w:hAnsi="Times New Roman" w:cs="Times New Roman"/>
          <w:sz w:val="26"/>
          <w:szCs w:val="26"/>
        </w:rPr>
        <w:t>- Е</w:t>
      </w:r>
      <w:r w:rsidR="003141A4" w:rsidRPr="00DD7683">
        <w:rPr>
          <w:rFonts w:ascii="Times New Roman" w:eastAsia="Calibri" w:hAnsi="Times New Roman" w:cs="Times New Roman"/>
          <w:sz w:val="26"/>
          <w:szCs w:val="26"/>
        </w:rPr>
        <w:t>жегодно для одаренных детей и подростков проводится Губернаторская новогодняя елка;</w:t>
      </w:r>
    </w:p>
    <w:p w:rsidR="003141A4" w:rsidRPr="00DD7683" w:rsidRDefault="00201C10" w:rsidP="00DD7683">
      <w:pPr>
        <w:tabs>
          <w:tab w:val="left" w:pos="567"/>
          <w:tab w:val="left" w:pos="993"/>
        </w:tabs>
        <w:spacing w:after="0" w:line="240" w:lineRule="auto"/>
        <w:ind w:firstLine="567"/>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xml:space="preserve">- </w:t>
      </w:r>
      <w:r w:rsidR="003141A4" w:rsidRPr="00DD7683">
        <w:rPr>
          <w:rFonts w:ascii="Times New Roman" w:eastAsia="Times New Roman" w:hAnsi="Times New Roman" w:cs="Times New Roman"/>
          <w:kern w:val="28"/>
          <w:sz w:val="26"/>
          <w:szCs w:val="26"/>
        </w:rPr>
        <w:t>традиционно 8 лучших школьников в качестве поощрения посетили Всероссийскую кремлевскую елку;</w:t>
      </w:r>
    </w:p>
    <w:p w:rsidR="003141A4" w:rsidRPr="00DD7683" w:rsidRDefault="00220A4C" w:rsidP="00DD7683">
      <w:pPr>
        <w:tabs>
          <w:tab w:val="left" w:pos="567"/>
          <w:tab w:val="left" w:pos="993"/>
        </w:tabs>
        <w:spacing w:after="0" w:line="240" w:lineRule="auto"/>
        <w:ind w:firstLine="567"/>
        <w:jc w:val="both"/>
        <w:rPr>
          <w:rFonts w:ascii="Times New Roman" w:eastAsia="Times New Roman" w:hAnsi="Times New Roman" w:cs="Times New Roman"/>
          <w:kern w:val="28"/>
          <w:sz w:val="26"/>
          <w:szCs w:val="26"/>
        </w:rPr>
      </w:pPr>
      <w:r w:rsidRPr="00DD7683">
        <w:rPr>
          <w:noProof/>
          <w:sz w:val="26"/>
          <w:szCs w:val="26"/>
        </w:rPr>
        <w:drawing>
          <wp:anchor distT="0" distB="0" distL="114300" distR="114300" simplePos="0" relativeHeight="251640832" behindDoc="1" locked="0" layoutInCell="1" allowOverlap="1">
            <wp:simplePos x="0" y="0"/>
            <wp:positionH relativeFrom="column">
              <wp:posOffset>2988310</wp:posOffset>
            </wp:positionH>
            <wp:positionV relativeFrom="paragraph">
              <wp:posOffset>33020</wp:posOffset>
            </wp:positionV>
            <wp:extent cx="2943860" cy="1962150"/>
            <wp:effectExtent l="0" t="0" r="0" b="0"/>
            <wp:wrapTight wrapText="bothSides">
              <wp:wrapPolygon edited="0">
                <wp:start x="0" y="0"/>
                <wp:lineTo x="0" y="21390"/>
                <wp:lineTo x="21525" y="21390"/>
                <wp:lineTo x="21525" y="0"/>
                <wp:lineTo x="0" y="0"/>
              </wp:wrapPolygon>
            </wp:wrapTight>
            <wp:docPr id="27" name="Рисунок 27" descr="http://doks.adm-nao.ru/media/cache/16/ee/16ee711f991da2e880b97513648fe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ks.adm-nao.ru/media/cache/16/ee/16ee711f991da2e880b97513648fea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860" cy="1962150"/>
                    </a:xfrm>
                    <a:prstGeom prst="rect">
                      <a:avLst/>
                    </a:prstGeom>
                    <a:noFill/>
                    <a:ln>
                      <a:noFill/>
                    </a:ln>
                  </pic:spPr>
                </pic:pic>
              </a:graphicData>
            </a:graphic>
          </wp:anchor>
        </w:drawing>
      </w:r>
      <w:r w:rsidR="00201C10" w:rsidRPr="00DD7683">
        <w:rPr>
          <w:rFonts w:ascii="Times New Roman" w:eastAsia="Times New Roman" w:hAnsi="Times New Roman" w:cs="Times New Roman"/>
          <w:kern w:val="28"/>
          <w:sz w:val="26"/>
          <w:szCs w:val="26"/>
        </w:rPr>
        <w:t xml:space="preserve">- </w:t>
      </w:r>
      <w:r w:rsidR="003141A4" w:rsidRPr="00DD7683">
        <w:rPr>
          <w:rFonts w:ascii="Times New Roman" w:eastAsia="Times New Roman" w:hAnsi="Times New Roman" w:cs="Times New Roman"/>
          <w:kern w:val="28"/>
          <w:sz w:val="26"/>
          <w:szCs w:val="26"/>
        </w:rPr>
        <w:t>ежегодно для выпускников проводится единый выпускной бал, в ходе которого отличникам вручаются медали «За особые успехи в учении».</w:t>
      </w:r>
      <w:r w:rsidRPr="00DD7683">
        <w:rPr>
          <w:noProof/>
          <w:sz w:val="26"/>
          <w:szCs w:val="26"/>
        </w:rPr>
        <w:t xml:space="preserve"> </w:t>
      </w:r>
    </w:p>
    <w:p w:rsidR="00545E35" w:rsidRPr="00DD7683" w:rsidRDefault="00545E35" w:rsidP="00DD7683">
      <w:pPr>
        <w:tabs>
          <w:tab w:val="left" w:pos="567"/>
        </w:tabs>
        <w:spacing w:after="0" w:line="240" w:lineRule="auto"/>
        <w:ind w:firstLine="567"/>
        <w:contextualSpacing/>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xml:space="preserve">На протяжении учебного </w:t>
      </w:r>
      <w:r w:rsidR="002446AE" w:rsidRPr="00DD7683">
        <w:rPr>
          <w:rFonts w:ascii="Times New Roman" w:eastAsia="Times New Roman" w:hAnsi="Times New Roman" w:cs="Times New Roman"/>
          <w:kern w:val="28"/>
          <w:sz w:val="26"/>
          <w:szCs w:val="26"/>
        </w:rPr>
        <w:t xml:space="preserve">года </w:t>
      </w:r>
      <w:r w:rsidR="00201C10" w:rsidRPr="00DD7683">
        <w:rPr>
          <w:rFonts w:ascii="Times New Roman" w:eastAsia="Times New Roman" w:hAnsi="Times New Roman" w:cs="Times New Roman"/>
          <w:kern w:val="28"/>
          <w:sz w:val="26"/>
          <w:szCs w:val="26"/>
        </w:rPr>
        <w:t>НРЦРО</w:t>
      </w:r>
      <w:r w:rsidRPr="00DD7683">
        <w:rPr>
          <w:rFonts w:ascii="Times New Roman" w:eastAsia="Times New Roman" w:hAnsi="Times New Roman" w:cs="Times New Roman"/>
          <w:kern w:val="28"/>
          <w:sz w:val="26"/>
          <w:szCs w:val="26"/>
        </w:rPr>
        <w:t xml:space="preserve"> осуществляет:</w:t>
      </w:r>
    </w:p>
    <w:p w:rsidR="00545E35" w:rsidRPr="00DD7683" w:rsidRDefault="00545E35" w:rsidP="00DD7683">
      <w:pPr>
        <w:tabs>
          <w:tab w:val="left" w:pos="567"/>
        </w:tabs>
        <w:spacing w:after="0" w:line="240" w:lineRule="auto"/>
        <w:ind w:firstLine="567"/>
        <w:contextualSpacing/>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методическое сопровождение организации работы с одаренными детьми в образовательных организациях;</w:t>
      </w:r>
    </w:p>
    <w:p w:rsidR="00545E35" w:rsidRPr="00DD7683" w:rsidRDefault="00545E35" w:rsidP="00DD7683">
      <w:pPr>
        <w:tabs>
          <w:tab w:val="left" w:pos="567"/>
        </w:tabs>
        <w:spacing w:after="0" w:line="240" w:lineRule="auto"/>
        <w:ind w:firstLine="567"/>
        <w:contextualSpacing/>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информационное обеспечение, в том числе через сайт учреждения;</w:t>
      </w:r>
    </w:p>
    <w:p w:rsidR="00545E35" w:rsidRPr="00DD7683" w:rsidRDefault="00545E35" w:rsidP="00DD7683">
      <w:pPr>
        <w:tabs>
          <w:tab w:val="left" w:pos="567"/>
        </w:tabs>
        <w:spacing w:after="0" w:line="240" w:lineRule="auto"/>
        <w:ind w:firstLine="567"/>
        <w:contextualSpacing/>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xml:space="preserve">- ведение электронного банка данных «Одаренные дети НАО»; </w:t>
      </w:r>
    </w:p>
    <w:p w:rsidR="00545E35" w:rsidRPr="00DD7683" w:rsidRDefault="00545E35" w:rsidP="00DD7683">
      <w:pPr>
        <w:tabs>
          <w:tab w:val="left" w:pos="567"/>
        </w:tabs>
        <w:spacing w:after="0" w:line="240" w:lineRule="auto"/>
        <w:ind w:firstLine="567"/>
        <w:contextualSpacing/>
        <w:jc w:val="both"/>
        <w:rPr>
          <w:rFonts w:ascii="Times New Roman" w:eastAsia="Times New Roman" w:hAnsi="Times New Roman" w:cs="Times New Roman"/>
          <w:kern w:val="28"/>
          <w:sz w:val="26"/>
          <w:szCs w:val="26"/>
        </w:rPr>
      </w:pPr>
      <w:r w:rsidRPr="00DD7683">
        <w:rPr>
          <w:rFonts w:ascii="Times New Roman" w:eastAsia="Times New Roman" w:hAnsi="Times New Roman" w:cs="Times New Roman"/>
          <w:kern w:val="28"/>
          <w:sz w:val="26"/>
          <w:szCs w:val="26"/>
        </w:rPr>
        <w:t xml:space="preserve">- организация и проведение мастер-класс, открытых уроков, семинаров, работы методических объединений педагогов. </w:t>
      </w:r>
    </w:p>
    <w:p w:rsidR="00545E35" w:rsidRPr="00DD7683" w:rsidRDefault="00545E35" w:rsidP="00DD7683">
      <w:pPr>
        <w:tabs>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b/>
          <w:kern w:val="28"/>
          <w:sz w:val="26"/>
          <w:szCs w:val="26"/>
        </w:rPr>
        <w:t>Эффектами реализации направления стало:</w:t>
      </w:r>
      <w:r w:rsidRPr="00DD7683">
        <w:rPr>
          <w:rFonts w:ascii="Times New Roman" w:eastAsia="Calibri" w:hAnsi="Times New Roman" w:cs="Times New Roman"/>
          <w:kern w:val="28"/>
          <w:sz w:val="26"/>
          <w:szCs w:val="26"/>
        </w:rPr>
        <w:t xml:space="preserve"> </w:t>
      </w:r>
    </w:p>
    <w:p w:rsidR="00545E35" w:rsidRPr="00DD7683" w:rsidRDefault="00545E35" w:rsidP="00DD7683">
      <w:pPr>
        <w:tabs>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совершенствование системы поиска и поддержки талантливых детей через организацию мероприятий различной направленности;</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xml:space="preserve">- расширение перечня мероприятий, внедрение новых форм и технологий по поиску и поддержке и сопровождению одаренных детей; </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повышение интереса у обучающихся к интеллектуальным состязаниям, увеличение числа участников олимпиад, конкурсов;</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создание региональной базы данных «Одаренные дети»;</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совершенствование поддержки педагогов, работающих с одаренными детьми;</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совершенствование финансовой поддержки мероприятий, организуемых для талантливых детей;</w:t>
      </w:r>
    </w:p>
    <w:p w:rsidR="00545E35" w:rsidRPr="00DD7683" w:rsidRDefault="00545E35" w:rsidP="00DD7683">
      <w:pPr>
        <w:spacing w:after="0" w:line="240" w:lineRule="auto"/>
        <w:ind w:firstLine="567"/>
        <w:contextualSpacing/>
        <w:jc w:val="both"/>
        <w:rPr>
          <w:rFonts w:ascii="Times New Roman" w:eastAsia="Calibri" w:hAnsi="Times New Roman" w:cs="Times New Roman"/>
          <w:color w:val="000000"/>
          <w:sz w:val="26"/>
          <w:szCs w:val="26"/>
        </w:rPr>
      </w:pPr>
      <w:r w:rsidRPr="00DD7683">
        <w:rPr>
          <w:rFonts w:ascii="Times New Roman" w:eastAsia="Calibri" w:hAnsi="Times New Roman" w:cs="Times New Roman"/>
          <w:color w:val="000000"/>
          <w:sz w:val="26"/>
          <w:szCs w:val="26"/>
        </w:rPr>
        <w:lastRenderedPageBreak/>
        <w:t>- повышение мотивации учащихся и педагогов к участию в мероприятиях различного уровня;</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xml:space="preserve">- укрепление связей с </w:t>
      </w:r>
      <w:r w:rsidR="002446AE" w:rsidRPr="00DD7683">
        <w:rPr>
          <w:rFonts w:ascii="Times New Roman" w:eastAsia="Calibri" w:hAnsi="Times New Roman" w:cs="Times New Roman"/>
          <w:kern w:val="28"/>
          <w:sz w:val="26"/>
          <w:szCs w:val="26"/>
        </w:rPr>
        <w:t>федеральными институтами</w:t>
      </w:r>
      <w:r w:rsidRPr="00DD7683">
        <w:rPr>
          <w:rFonts w:ascii="Times New Roman" w:eastAsia="Calibri" w:hAnsi="Times New Roman" w:cs="Times New Roman"/>
          <w:kern w:val="28"/>
          <w:sz w:val="26"/>
          <w:szCs w:val="26"/>
        </w:rPr>
        <w:t>;</w:t>
      </w:r>
    </w:p>
    <w:p w:rsidR="00545E35" w:rsidRPr="00DD7683" w:rsidRDefault="00545E35" w:rsidP="00DD7683">
      <w:pPr>
        <w:tabs>
          <w:tab w:val="left" w:pos="0"/>
          <w:tab w:val="left" w:pos="142"/>
          <w:tab w:val="left" w:pos="567"/>
          <w:tab w:val="left" w:pos="1080"/>
        </w:tabs>
        <w:spacing w:after="0" w:line="240" w:lineRule="auto"/>
        <w:ind w:firstLine="567"/>
        <w:jc w:val="both"/>
        <w:rPr>
          <w:rFonts w:ascii="Times New Roman" w:eastAsia="Calibri" w:hAnsi="Times New Roman" w:cs="Times New Roman"/>
          <w:kern w:val="28"/>
          <w:sz w:val="26"/>
          <w:szCs w:val="26"/>
        </w:rPr>
      </w:pPr>
      <w:r w:rsidRPr="00DD7683">
        <w:rPr>
          <w:rFonts w:ascii="Times New Roman" w:eastAsia="Calibri" w:hAnsi="Times New Roman" w:cs="Times New Roman"/>
          <w:kern w:val="28"/>
          <w:sz w:val="26"/>
          <w:szCs w:val="26"/>
        </w:rPr>
        <w:t>-  улучшение материальной базы для работы с одаренными детьми.</w:t>
      </w:r>
    </w:p>
    <w:p w:rsidR="00542CAF" w:rsidRPr="005A2D81" w:rsidRDefault="00542CAF" w:rsidP="00DD7683">
      <w:pPr>
        <w:tabs>
          <w:tab w:val="left" w:pos="567"/>
        </w:tabs>
        <w:spacing w:after="0" w:line="240" w:lineRule="auto"/>
        <w:ind w:firstLine="567"/>
        <w:contextualSpacing/>
        <w:jc w:val="both"/>
        <w:rPr>
          <w:rFonts w:ascii="Times New Roman" w:eastAsia="Times New Roman" w:hAnsi="Times New Roman" w:cs="Times New Roman"/>
          <w:kern w:val="28"/>
          <w:sz w:val="16"/>
          <w:szCs w:val="16"/>
          <w:highlight w:val="yellow"/>
        </w:rPr>
      </w:pPr>
    </w:p>
    <w:p w:rsidR="00551747" w:rsidRPr="00DD7683" w:rsidRDefault="00903D6D" w:rsidP="00DD7683">
      <w:pPr>
        <w:pStyle w:val="2"/>
        <w:jc w:val="center"/>
        <w:rPr>
          <w:rFonts w:ascii="Times New Roman" w:eastAsia="Calibri" w:hAnsi="Times New Roman" w:cs="Times New Roman"/>
          <w:b w:val="0"/>
          <w:i/>
          <w:color w:val="auto"/>
        </w:rPr>
      </w:pPr>
      <w:bookmarkStart w:id="15" w:name="_Toc458083638"/>
      <w:r w:rsidRPr="00DD7683">
        <w:rPr>
          <w:rFonts w:ascii="Times New Roman" w:eastAsia="Calibri" w:hAnsi="Times New Roman" w:cs="Times New Roman"/>
          <w:i/>
          <w:color w:val="auto"/>
        </w:rPr>
        <w:t>Общее образование детей с ограниченными возможностями здоровья</w:t>
      </w:r>
      <w:bookmarkEnd w:id="15"/>
    </w:p>
    <w:p w:rsidR="005B5DA5" w:rsidRPr="00DD7683" w:rsidRDefault="005B5DA5" w:rsidP="00DD7683">
      <w:pPr>
        <w:spacing w:after="0" w:line="240" w:lineRule="auto"/>
        <w:ind w:firstLine="567"/>
        <w:jc w:val="center"/>
        <w:rPr>
          <w:rFonts w:ascii="Times New Roman" w:eastAsia="Calibri" w:hAnsi="Times New Roman" w:cs="Times New Roman"/>
          <w:b/>
          <w:i/>
          <w:color w:val="FF0000"/>
          <w:sz w:val="26"/>
          <w:szCs w:val="26"/>
          <w:highlight w:val="yellow"/>
        </w:rPr>
      </w:pPr>
    </w:p>
    <w:p w:rsidR="004911F8"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 xml:space="preserve">В </w:t>
      </w:r>
      <w:r w:rsidR="00201C10" w:rsidRPr="00DD7683">
        <w:rPr>
          <w:rFonts w:ascii="Times New Roman" w:eastAsia="Times New Roman" w:hAnsi="Times New Roman" w:cs="Times New Roman"/>
          <w:bCs/>
          <w:sz w:val="26"/>
          <w:szCs w:val="26"/>
        </w:rPr>
        <w:t>Ненецком автономном округе</w:t>
      </w:r>
      <w:r w:rsidRPr="00DD7683">
        <w:rPr>
          <w:rFonts w:ascii="Times New Roman" w:eastAsia="Times New Roman" w:hAnsi="Times New Roman" w:cs="Times New Roman"/>
          <w:bCs/>
          <w:sz w:val="26"/>
          <w:szCs w:val="26"/>
        </w:rPr>
        <w:t xml:space="preserve"> созданы необходимые условия для получения общего образования</w:t>
      </w:r>
      <w:r w:rsidR="004911F8" w:rsidRPr="00DD7683">
        <w:rPr>
          <w:rFonts w:ascii="Times New Roman" w:eastAsia="Times New Roman" w:hAnsi="Times New Roman" w:cs="Times New Roman"/>
          <w:bCs/>
          <w:sz w:val="26"/>
          <w:szCs w:val="26"/>
        </w:rPr>
        <w:t xml:space="preserve">. </w:t>
      </w:r>
      <w:r w:rsidRPr="00DD7683">
        <w:rPr>
          <w:rFonts w:ascii="Times New Roman" w:eastAsia="Times New Roman" w:hAnsi="Times New Roman" w:cs="Times New Roman"/>
          <w:bCs/>
          <w:sz w:val="26"/>
          <w:szCs w:val="26"/>
        </w:rPr>
        <w:t xml:space="preserve">В 2015/2016 учебном году в </w:t>
      </w:r>
      <w:r w:rsidR="004911F8" w:rsidRPr="00DD7683">
        <w:rPr>
          <w:rFonts w:ascii="Times New Roman" w:eastAsia="Times New Roman" w:hAnsi="Times New Roman" w:cs="Times New Roman"/>
          <w:bCs/>
          <w:sz w:val="26"/>
          <w:szCs w:val="26"/>
        </w:rPr>
        <w:t>общеобразовательных</w:t>
      </w:r>
      <w:r w:rsidRPr="00DD7683">
        <w:rPr>
          <w:rFonts w:ascii="Times New Roman" w:eastAsia="Times New Roman" w:hAnsi="Times New Roman" w:cs="Times New Roman"/>
          <w:bCs/>
          <w:sz w:val="26"/>
          <w:szCs w:val="26"/>
        </w:rPr>
        <w:t xml:space="preserve"> организациях по программам общего образования обучались 60</w:t>
      </w:r>
      <w:r w:rsidR="00B93226" w:rsidRPr="00DD7683">
        <w:rPr>
          <w:rFonts w:ascii="Times New Roman" w:eastAsia="Times New Roman" w:hAnsi="Times New Roman" w:cs="Times New Roman"/>
          <w:bCs/>
          <w:sz w:val="26"/>
          <w:szCs w:val="26"/>
        </w:rPr>
        <w:t>13</w:t>
      </w:r>
      <w:r w:rsidR="004911F8" w:rsidRPr="00DD7683">
        <w:rPr>
          <w:rFonts w:ascii="Times New Roman" w:eastAsia="Times New Roman" w:hAnsi="Times New Roman" w:cs="Times New Roman"/>
          <w:bCs/>
          <w:sz w:val="26"/>
          <w:szCs w:val="26"/>
        </w:rPr>
        <w:t xml:space="preserve"> человек.</w:t>
      </w:r>
    </w:p>
    <w:p w:rsidR="00BD4D2B" w:rsidRPr="00DD7683" w:rsidRDefault="00201C10"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П</w:t>
      </w:r>
      <w:r w:rsidR="00BD4D2B" w:rsidRPr="00DD7683">
        <w:rPr>
          <w:rFonts w:ascii="Times New Roman" w:eastAsia="Times New Roman" w:hAnsi="Times New Roman" w:cs="Times New Roman"/>
          <w:bCs/>
          <w:sz w:val="26"/>
          <w:szCs w:val="26"/>
        </w:rPr>
        <w:t xml:space="preserve">роводится комплекс мероприятий по созданию </w:t>
      </w:r>
      <w:r w:rsidR="003D0F6D">
        <w:rPr>
          <w:rFonts w:ascii="Times New Roman" w:eastAsia="Times New Roman" w:hAnsi="Times New Roman" w:cs="Times New Roman"/>
          <w:bCs/>
          <w:sz w:val="26"/>
          <w:szCs w:val="26"/>
        </w:rPr>
        <w:t>без</w:t>
      </w:r>
      <w:r w:rsidR="003D0F6D" w:rsidRPr="00DD7683">
        <w:rPr>
          <w:rFonts w:ascii="Times New Roman" w:eastAsia="Times New Roman" w:hAnsi="Times New Roman" w:cs="Times New Roman"/>
          <w:bCs/>
          <w:sz w:val="26"/>
          <w:szCs w:val="26"/>
        </w:rPr>
        <w:t>барьерной</w:t>
      </w:r>
      <w:r w:rsidR="00BD4D2B" w:rsidRPr="00DD7683">
        <w:rPr>
          <w:rFonts w:ascii="Times New Roman" w:eastAsia="Times New Roman" w:hAnsi="Times New Roman" w:cs="Times New Roman"/>
          <w:bCs/>
          <w:sz w:val="26"/>
          <w:szCs w:val="26"/>
        </w:rPr>
        <w:t xml:space="preserve"> среды для детей-инвалидов, детей с ограниченными возможностями здоровья (далее – ОВЗ) посредством предоставления различных форм обучения, воспитания и социальной адаптации, обеспечения прав детей с ограниченными возможностями и детей-инвалидов на выбор учреждений, формированию по потребности коррекционных классов в общеобразовательных учреждениях, своевременной и качественной подготовке образовательных учреждений к новому учебному году, создание условий во всех общеобразовательных организациях.</w:t>
      </w:r>
    </w:p>
    <w:p w:rsidR="00BD4D2B"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В 2015/2016 году в 15 общеобразовательных организациях обучалось 575 детей с ОВЗ, 66 детей - в обычных классах дневных общеобразовательных учреждений, 430 - в специальных (коррекционных) классах</w:t>
      </w:r>
      <w:r w:rsidR="004911F8" w:rsidRPr="00DD7683">
        <w:rPr>
          <w:rFonts w:ascii="Times New Roman" w:eastAsia="Times New Roman" w:hAnsi="Times New Roman" w:cs="Times New Roman"/>
          <w:bCs/>
          <w:sz w:val="26"/>
          <w:szCs w:val="26"/>
        </w:rPr>
        <w:t xml:space="preserve"> для детей с задержкой психического развития</w:t>
      </w:r>
      <w:r w:rsidRPr="00DD7683">
        <w:rPr>
          <w:rFonts w:ascii="Times New Roman" w:eastAsia="Times New Roman" w:hAnsi="Times New Roman" w:cs="Times New Roman"/>
          <w:bCs/>
          <w:sz w:val="26"/>
          <w:szCs w:val="26"/>
        </w:rPr>
        <w:t>. Из 74 детей-инвалидов, обуча</w:t>
      </w:r>
      <w:r w:rsidR="004911F8" w:rsidRPr="00DD7683">
        <w:rPr>
          <w:rFonts w:ascii="Times New Roman" w:eastAsia="Times New Roman" w:hAnsi="Times New Roman" w:cs="Times New Roman"/>
          <w:bCs/>
          <w:sz w:val="26"/>
          <w:szCs w:val="26"/>
        </w:rPr>
        <w:t>вших</w:t>
      </w:r>
      <w:r w:rsidRPr="00DD7683">
        <w:rPr>
          <w:rFonts w:ascii="Times New Roman" w:eastAsia="Times New Roman" w:hAnsi="Times New Roman" w:cs="Times New Roman"/>
          <w:bCs/>
          <w:sz w:val="26"/>
          <w:szCs w:val="26"/>
        </w:rPr>
        <w:t xml:space="preserve">ся в общеобразовательных учреждениях, 40 учились в обычных классах, 13 человек – в специальных (коррекционных) классах. В округе функционирует специальная (коррекционная) школа </w:t>
      </w:r>
      <w:r w:rsidR="004911F8" w:rsidRPr="00DD7683">
        <w:rPr>
          <w:rFonts w:ascii="Times New Roman" w:eastAsia="Times New Roman" w:hAnsi="Times New Roman" w:cs="Times New Roman"/>
          <w:bCs/>
          <w:sz w:val="26"/>
          <w:szCs w:val="26"/>
        </w:rPr>
        <w:t>для обучающихся с умственной отсталостью</w:t>
      </w:r>
      <w:r w:rsidRPr="00DD7683">
        <w:rPr>
          <w:rFonts w:ascii="Times New Roman" w:eastAsia="Times New Roman" w:hAnsi="Times New Roman" w:cs="Times New Roman"/>
          <w:bCs/>
          <w:sz w:val="26"/>
          <w:szCs w:val="26"/>
        </w:rPr>
        <w:t xml:space="preserve">, в которой </w:t>
      </w:r>
      <w:r w:rsidR="004911F8" w:rsidRPr="00DD7683">
        <w:rPr>
          <w:rFonts w:ascii="Times New Roman" w:eastAsia="Times New Roman" w:hAnsi="Times New Roman" w:cs="Times New Roman"/>
          <w:bCs/>
          <w:sz w:val="26"/>
          <w:szCs w:val="26"/>
        </w:rPr>
        <w:t xml:space="preserve">в 2015-2016 учебном году </w:t>
      </w:r>
      <w:r w:rsidRPr="00DD7683">
        <w:rPr>
          <w:rFonts w:ascii="Times New Roman" w:eastAsia="Times New Roman" w:hAnsi="Times New Roman" w:cs="Times New Roman"/>
          <w:bCs/>
          <w:sz w:val="26"/>
          <w:szCs w:val="26"/>
        </w:rPr>
        <w:t>обуча</w:t>
      </w:r>
      <w:r w:rsidR="004911F8" w:rsidRPr="00DD7683">
        <w:rPr>
          <w:rFonts w:ascii="Times New Roman" w:eastAsia="Times New Roman" w:hAnsi="Times New Roman" w:cs="Times New Roman"/>
          <w:bCs/>
          <w:sz w:val="26"/>
          <w:szCs w:val="26"/>
        </w:rPr>
        <w:t>лись</w:t>
      </w:r>
      <w:r w:rsidRPr="00DD7683">
        <w:rPr>
          <w:rFonts w:ascii="Times New Roman" w:eastAsia="Times New Roman" w:hAnsi="Times New Roman" w:cs="Times New Roman"/>
          <w:bCs/>
          <w:sz w:val="26"/>
          <w:szCs w:val="26"/>
        </w:rPr>
        <w:t xml:space="preserve"> 79 человек, из них 21 ребенок – инвалид.</w:t>
      </w:r>
    </w:p>
    <w:p w:rsidR="00BD4D2B"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 xml:space="preserve">В </w:t>
      </w:r>
      <w:r w:rsidR="003D0F6D" w:rsidRPr="00DD7683">
        <w:rPr>
          <w:rFonts w:ascii="Times New Roman" w:eastAsia="Times New Roman" w:hAnsi="Times New Roman" w:cs="Times New Roman"/>
          <w:bCs/>
          <w:sz w:val="26"/>
          <w:szCs w:val="26"/>
        </w:rPr>
        <w:t>прошедшем учебном</w:t>
      </w:r>
      <w:r w:rsidRPr="00DD7683">
        <w:rPr>
          <w:rFonts w:ascii="Times New Roman" w:eastAsia="Times New Roman" w:hAnsi="Times New Roman" w:cs="Times New Roman"/>
          <w:bCs/>
          <w:sz w:val="26"/>
          <w:szCs w:val="26"/>
        </w:rPr>
        <w:t xml:space="preserve"> году на индивидуальном обучении находился 21 обучающийся.</w:t>
      </w:r>
    </w:p>
    <w:p w:rsidR="00BD4D2B"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 xml:space="preserve">На базе </w:t>
      </w:r>
      <w:r w:rsidR="00201C10" w:rsidRPr="00DD7683">
        <w:rPr>
          <w:rFonts w:ascii="Times New Roman" w:eastAsia="Times New Roman" w:hAnsi="Times New Roman" w:cs="Times New Roman"/>
          <w:bCs/>
          <w:sz w:val="26"/>
          <w:szCs w:val="26"/>
        </w:rPr>
        <w:t>НРЦРО</w:t>
      </w:r>
      <w:r w:rsidRPr="00DD7683">
        <w:rPr>
          <w:rFonts w:ascii="Times New Roman" w:eastAsia="Times New Roman" w:hAnsi="Times New Roman" w:cs="Times New Roman"/>
          <w:bCs/>
          <w:sz w:val="26"/>
          <w:szCs w:val="26"/>
        </w:rPr>
        <w:t xml:space="preserve"> функционирует методическое объединение учителей специальных коррекционных классов, деятельность которого направлена на обучение педагогов современным формам урочной и внеурочной деятельности, 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 </w:t>
      </w:r>
    </w:p>
    <w:p w:rsidR="004911F8"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 xml:space="preserve">Сотрудники регионального центра психолого-педагогической, медицинской и социальной помощи «ДАР» (далее – Центр «ДАР») осуществляют тьюторское сопровождение педагогических работников образовательных организаций по вопросам реализации индивидуальной программы реабилитации ребенка-инвалида в части получения детьми-инвалидами образования в обычных образовательных учреждениях. </w:t>
      </w:r>
    </w:p>
    <w:p w:rsidR="001E6B44"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 xml:space="preserve">В </w:t>
      </w:r>
      <w:r w:rsidR="002446AE" w:rsidRPr="00DD7683">
        <w:rPr>
          <w:rFonts w:ascii="Times New Roman" w:eastAsia="Times New Roman" w:hAnsi="Times New Roman" w:cs="Times New Roman"/>
          <w:bCs/>
          <w:sz w:val="26"/>
          <w:szCs w:val="26"/>
        </w:rPr>
        <w:t>рамках государственной</w:t>
      </w:r>
      <w:r w:rsidRPr="00DD7683">
        <w:rPr>
          <w:rFonts w:ascii="Times New Roman" w:eastAsia="Times New Roman" w:hAnsi="Times New Roman" w:cs="Times New Roman"/>
          <w:bCs/>
          <w:sz w:val="26"/>
          <w:szCs w:val="26"/>
        </w:rPr>
        <w:t xml:space="preserve"> программы </w:t>
      </w:r>
      <w:r w:rsidR="004911F8" w:rsidRPr="00DD7683">
        <w:rPr>
          <w:rFonts w:ascii="Times New Roman" w:eastAsia="Times New Roman" w:hAnsi="Times New Roman" w:cs="Times New Roman"/>
          <w:bCs/>
          <w:sz w:val="26"/>
          <w:szCs w:val="26"/>
        </w:rPr>
        <w:t xml:space="preserve">Российской Федерации </w:t>
      </w:r>
      <w:r w:rsidRPr="00DD7683">
        <w:rPr>
          <w:rFonts w:ascii="Times New Roman" w:eastAsia="Times New Roman" w:hAnsi="Times New Roman" w:cs="Times New Roman"/>
          <w:bCs/>
          <w:sz w:val="26"/>
          <w:szCs w:val="26"/>
        </w:rPr>
        <w:t xml:space="preserve">«Доступная среда» на базе ГБУ ВПО «Московский городской педагогический университет» прошли обучение специалисты окружной психолого-медико-педагогической комиссии по дополнительной профессиональной программе «Организация инклюзивного образования детей-инвалидов, детей с ОВЗ в общеобразовательных организациях», получив право тьюторского сопровождения педагогических работников по данному направлению. В результате, в 2015 году 25 специалистов </w:t>
      </w:r>
      <w:r w:rsidRPr="00DD7683">
        <w:rPr>
          <w:rFonts w:ascii="Times New Roman" w:eastAsia="Times New Roman" w:hAnsi="Times New Roman" w:cs="Times New Roman"/>
          <w:bCs/>
          <w:sz w:val="26"/>
          <w:szCs w:val="26"/>
        </w:rPr>
        <w:lastRenderedPageBreak/>
        <w:t>психолого-медико-педагогических консилиумов общеобразовательных организаций округа и 20 социальных педагогов повысили профессиональную квалификацию по вопросам организации инклюзивного образования. Обучение продолжится в 2016 году.</w:t>
      </w:r>
    </w:p>
    <w:p w:rsidR="00BD4D2B" w:rsidRPr="00DD7683" w:rsidRDefault="00BD4D2B" w:rsidP="00DD7683">
      <w:pPr>
        <w:spacing w:after="0" w:line="240" w:lineRule="auto"/>
        <w:ind w:firstLine="567"/>
        <w:jc w:val="both"/>
        <w:rPr>
          <w:rFonts w:ascii="Times New Roman" w:eastAsia="Times New Roman" w:hAnsi="Times New Roman" w:cs="Times New Roman"/>
          <w:bCs/>
          <w:sz w:val="26"/>
          <w:szCs w:val="26"/>
        </w:rPr>
      </w:pPr>
      <w:r w:rsidRPr="00DD7683">
        <w:rPr>
          <w:rFonts w:ascii="Times New Roman" w:eastAsia="Times New Roman" w:hAnsi="Times New Roman" w:cs="Times New Roman"/>
          <w:bCs/>
          <w:sz w:val="26"/>
          <w:szCs w:val="26"/>
        </w:rPr>
        <w:t>С 1 сентября 2016 года вступают силу федеральный государственный образовательный стандарт начального общего образования для обучающихся с ограниченными возможностями здоровья и федеральный государственный</w:t>
      </w:r>
      <w:r w:rsidRPr="00DD7683">
        <w:rPr>
          <w:rFonts w:ascii="Times New Roman" w:eastAsia="Times New Roman" w:hAnsi="Times New Roman" w:cs="Times New Roman"/>
          <w:bCs/>
          <w:color w:val="FF0000"/>
          <w:sz w:val="26"/>
          <w:szCs w:val="26"/>
        </w:rPr>
        <w:t xml:space="preserve"> </w:t>
      </w:r>
      <w:r w:rsidRPr="00DD7683">
        <w:rPr>
          <w:rFonts w:ascii="Times New Roman" w:eastAsia="Times New Roman" w:hAnsi="Times New Roman" w:cs="Times New Roman"/>
          <w:bCs/>
          <w:sz w:val="26"/>
          <w:szCs w:val="26"/>
        </w:rPr>
        <w:t>образовательный стандарт образования обучающихся с умственной отсталостью (интеллектуальными нарушениями) (далее - ФГОС ОВЗ и УО)</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Департаментом разработан региональный план («дорожная карта»), где отражены все аспекты обеспечения поэтапного введения ФГОС ОВЗ:</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нормативно-правовое, методическое и аналитическое обеспечение реализации ФГОС ОВЗ</w:t>
      </w:r>
      <w:r w:rsidR="004911F8" w:rsidRPr="00DD7683">
        <w:rPr>
          <w:rFonts w:ascii="Times New Roman" w:hAnsi="Times New Roman" w:cs="Times New Roman"/>
          <w:sz w:val="26"/>
          <w:szCs w:val="26"/>
        </w:rPr>
        <w:t xml:space="preserve"> (разработка адаптированной образовательной программы образовательными организациями, утверждение учебных планов, разработка рабочих программ по предметам)</w:t>
      </w:r>
      <w:r w:rsidRPr="00DD7683">
        <w:rPr>
          <w:rFonts w:ascii="Times New Roman" w:hAnsi="Times New Roman" w:cs="Times New Roman"/>
          <w:sz w:val="26"/>
          <w:szCs w:val="26"/>
        </w:rPr>
        <w:t>;</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организационное обеспечение реализации ФГОС ОВЗ</w:t>
      </w:r>
      <w:r w:rsidR="004911F8" w:rsidRPr="00DD7683">
        <w:rPr>
          <w:rFonts w:ascii="Times New Roman" w:hAnsi="Times New Roman" w:cs="Times New Roman"/>
          <w:sz w:val="26"/>
          <w:szCs w:val="26"/>
        </w:rPr>
        <w:t xml:space="preserve"> (с 01.09.2016 планируется открытие одного класса по ФГОС УО в специально (коррекционной) школе и трех классов по ФГОС ОВЗ в общеобразовательных школах г. Нарьян-Мара и п. Искателей)</w:t>
      </w:r>
      <w:r w:rsidRPr="00DD7683">
        <w:rPr>
          <w:rFonts w:ascii="Times New Roman" w:hAnsi="Times New Roman" w:cs="Times New Roman"/>
          <w:sz w:val="26"/>
          <w:szCs w:val="26"/>
        </w:rPr>
        <w:t>;</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кадровое обеспечение реализации ФГОС ОВЗ</w:t>
      </w:r>
      <w:r w:rsidR="004911F8" w:rsidRPr="00DD7683">
        <w:rPr>
          <w:rFonts w:ascii="Times New Roman" w:hAnsi="Times New Roman" w:cs="Times New Roman"/>
          <w:sz w:val="26"/>
          <w:szCs w:val="26"/>
        </w:rPr>
        <w:t xml:space="preserve"> (прохождение учителями курсов повышения квалификации в соответствии с требованиями ФГОС ОВЗ и УО)</w:t>
      </w:r>
      <w:r w:rsidRPr="00DD7683">
        <w:rPr>
          <w:rFonts w:ascii="Times New Roman" w:hAnsi="Times New Roman" w:cs="Times New Roman"/>
          <w:sz w:val="26"/>
          <w:szCs w:val="26"/>
        </w:rPr>
        <w:t>;</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финансово-экономическое обеспечение реализации ФГОС ОВЗ</w:t>
      </w:r>
      <w:r w:rsidR="004911F8" w:rsidRPr="00DD7683">
        <w:rPr>
          <w:rFonts w:ascii="Times New Roman" w:hAnsi="Times New Roman" w:cs="Times New Roman"/>
          <w:sz w:val="26"/>
          <w:szCs w:val="26"/>
        </w:rPr>
        <w:t xml:space="preserve"> (значения базовых нормативов затрат на оказание государственных услуг в сфере общего и дошкольного образования образовательными организациями Ненецкого автономного округа на 2017 год и плановый период 2018 и 2019 годов утверждены с учетом категории детей)</w:t>
      </w:r>
      <w:r w:rsidRPr="00DD7683">
        <w:rPr>
          <w:rFonts w:ascii="Times New Roman" w:hAnsi="Times New Roman" w:cs="Times New Roman"/>
          <w:sz w:val="26"/>
          <w:szCs w:val="26"/>
        </w:rPr>
        <w:t>.</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xml:space="preserve">При Координационном совете по вопросам организации введения ФГОС общего образования создана рабочая группа по введению ФГОС ОВЗ и УО, куда входят представители </w:t>
      </w:r>
      <w:r w:rsidR="00B87C29" w:rsidRPr="00DD7683">
        <w:rPr>
          <w:rFonts w:ascii="Times New Roman" w:hAnsi="Times New Roman" w:cs="Times New Roman"/>
          <w:sz w:val="26"/>
          <w:szCs w:val="26"/>
        </w:rPr>
        <w:t>школ</w:t>
      </w:r>
      <w:r w:rsidRPr="00DD7683">
        <w:rPr>
          <w:rFonts w:ascii="Times New Roman" w:hAnsi="Times New Roman" w:cs="Times New Roman"/>
          <w:sz w:val="26"/>
          <w:szCs w:val="26"/>
        </w:rPr>
        <w:t xml:space="preserve"> и Центра «ДАР».  </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xml:space="preserve">В общеобразовательных организациях разработаны планы по введению ФГОС ОВЗ, созданы рабочие группы. В школах на основе примерных </w:t>
      </w:r>
      <w:r w:rsidR="002446AE" w:rsidRPr="00DD7683">
        <w:rPr>
          <w:rFonts w:ascii="Times New Roman" w:hAnsi="Times New Roman" w:cs="Times New Roman"/>
          <w:sz w:val="26"/>
          <w:szCs w:val="26"/>
        </w:rPr>
        <w:t>программ разрабатываются</w:t>
      </w:r>
      <w:r w:rsidRPr="00DD7683">
        <w:rPr>
          <w:rFonts w:ascii="Times New Roman" w:hAnsi="Times New Roman" w:cs="Times New Roman"/>
          <w:sz w:val="26"/>
          <w:szCs w:val="26"/>
        </w:rPr>
        <w:t xml:space="preserve"> АООП с учетом региональных и этнокультурных особенностей. </w:t>
      </w:r>
    </w:p>
    <w:p w:rsidR="00BD4D2B" w:rsidRPr="00DD7683" w:rsidRDefault="00BD4D2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Ненецкий автономный округ принимает участие в мониторинге условий для реализации ФГОС ОВЗ, проводимом Министерством образования и науки Российской Федерации в период апрель-октябрь 2016 г.</w:t>
      </w:r>
    </w:p>
    <w:p w:rsidR="00037819" w:rsidRPr="00DD7683" w:rsidRDefault="00037819" w:rsidP="00DD7683">
      <w:pPr>
        <w:spacing w:after="0" w:line="240" w:lineRule="auto"/>
        <w:ind w:firstLine="567"/>
        <w:jc w:val="both"/>
        <w:rPr>
          <w:rFonts w:ascii="Times New Roman" w:eastAsia="Calibri" w:hAnsi="Times New Roman" w:cs="Times New Roman"/>
          <w:sz w:val="26"/>
          <w:szCs w:val="26"/>
          <w:highlight w:val="yellow"/>
        </w:rPr>
      </w:pPr>
    </w:p>
    <w:p w:rsidR="005B5DA5" w:rsidRPr="00DD7683" w:rsidRDefault="005B5DA5" w:rsidP="00F71567">
      <w:pPr>
        <w:pStyle w:val="2"/>
        <w:jc w:val="center"/>
        <w:rPr>
          <w:rFonts w:ascii="Times New Roman" w:eastAsia="Times New Roman" w:hAnsi="Times New Roman" w:cs="Times New Roman"/>
          <w:b w:val="0"/>
          <w:i/>
          <w:color w:val="auto"/>
        </w:rPr>
      </w:pPr>
      <w:bookmarkStart w:id="16" w:name="_Toc458083639"/>
      <w:r w:rsidRPr="00DD7683">
        <w:rPr>
          <w:rFonts w:ascii="Times New Roman" w:eastAsia="Times New Roman" w:hAnsi="Times New Roman" w:cs="Times New Roman"/>
          <w:i/>
          <w:color w:val="auto"/>
        </w:rPr>
        <w:t>Организация питания, сохранение и укрепление здоровья школьников</w:t>
      </w:r>
      <w:bookmarkEnd w:id="16"/>
    </w:p>
    <w:p w:rsidR="008C2895" w:rsidRPr="005A2D81" w:rsidRDefault="008C2895" w:rsidP="00F71567">
      <w:pPr>
        <w:spacing w:after="0" w:line="240" w:lineRule="auto"/>
        <w:jc w:val="center"/>
        <w:rPr>
          <w:rFonts w:ascii="Times New Roman" w:eastAsia="Times New Roman" w:hAnsi="Times New Roman" w:cs="Times New Roman"/>
          <w:b/>
          <w:i/>
          <w:sz w:val="16"/>
          <w:szCs w:val="16"/>
        </w:rPr>
      </w:pPr>
    </w:p>
    <w:p w:rsidR="00750A89" w:rsidRPr="00DD7683" w:rsidRDefault="00750A89" w:rsidP="00DD7683">
      <w:pPr>
        <w:spacing w:after="0" w:line="240" w:lineRule="auto"/>
        <w:ind w:left="33" w:firstLine="567"/>
        <w:jc w:val="both"/>
        <w:rPr>
          <w:rFonts w:ascii="Times New Roman" w:hAnsi="Times New Roman" w:cs="Times New Roman"/>
          <w:sz w:val="26"/>
          <w:szCs w:val="26"/>
        </w:rPr>
      </w:pPr>
      <w:r w:rsidRPr="00DD7683">
        <w:rPr>
          <w:rFonts w:ascii="Times New Roman" w:eastAsia="Times New Roman" w:hAnsi="Times New Roman" w:cs="Times New Roman"/>
          <w:sz w:val="26"/>
          <w:szCs w:val="26"/>
        </w:rPr>
        <w:t xml:space="preserve">Все обучающиеся общеобразовательных организаций обеспечены бесплатным горячим одноразовым питанием. </w:t>
      </w:r>
      <w:r w:rsidRPr="00DD7683">
        <w:rPr>
          <w:rFonts w:ascii="Times New Roman" w:hAnsi="Times New Roman" w:cs="Times New Roman"/>
          <w:sz w:val="26"/>
          <w:szCs w:val="26"/>
        </w:rPr>
        <w:t xml:space="preserve">Для организации бесплатного горячего питания обучающихся общеобразовательных учреждений из окружного бюджета выделено </w:t>
      </w:r>
      <w:r w:rsidR="002D388E" w:rsidRPr="00DD7683">
        <w:rPr>
          <w:rFonts w:ascii="Times New Roman" w:hAnsi="Times New Roman" w:cs="Times New Roman"/>
          <w:sz w:val="26"/>
          <w:szCs w:val="26"/>
        </w:rPr>
        <w:t>194 399</w:t>
      </w:r>
      <w:r w:rsidRPr="00DD7683">
        <w:rPr>
          <w:rFonts w:ascii="Times New Roman" w:hAnsi="Times New Roman" w:cs="Times New Roman"/>
          <w:sz w:val="26"/>
          <w:szCs w:val="26"/>
        </w:rPr>
        <w:t xml:space="preserve">,8 тыс. руб. За счет средств бюджета воспитанникам из малообеспеченных и многодетных семей, посещающих группы продленного дня, предоставляется питание на сумму 50 руб. в день на одного учащегося. Учащиеся, проживающие в пришкольных интернатах, обеспечены пятиразовым питанием. Установлена норма дополнительного бесплатного питания (молоком или </w:t>
      </w:r>
      <w:r w:rsidRPr="00DD7683">
        <w:rPr>
          <w:rFonts w:ascii="Times New Roman" w:hAnsi="Times New Roman" w:cs="Times New Roman"/>
          <w:sz w:val="26"/>
          <w:szCs w:val="26"/>
        </w:rPr>
        <w:lastRenderedPageBreak/>
        <w:t>молочными продуктами- 200 мл.). Дети с ОВЗ обеспечены 2-х разовым бесплатным питанием.</w:t>
      </w:r>
    </w:p>
    <w:p w:rsidR="00EC5A07" w:rsidRPr="00DD7683" w:rsidRDefault="00C65810"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С целью формирования основ здорового образа жизни в 5–11 классах образовательных учреждений ведется учебный курс «Основы безопасности жизнедеятельности». Содержание курса обеспечивает формирование у детей понятий о здоровом образе жизни: правила рационального питания, физическая культура, основы репродуктивного здоровья и др.</w:t>
      </w:r>
    </w:p>
    <w:p w:rsidR="00E54CDB" w:rsidRPr="00DD7683" w:rsidRDefault="00E54CDB"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Кроме того в образовательном процессе используются здоровьесберегающие технологии, направленные на преодоление низкой двигательной активности обучающихся с учетом их возраста и индивидуальных возможностей, осуществление индивидуально-дифференциро-ванного подхода в обучении детей, применение технологий развивающего обучения.</w:t>
      </w:r>
    </w:p>
    <w:p w:rsidR="007D742E" w:rsidRPr="00DD7683" w:rsidRDefault="007D742E" w:rsidP="00DD7683">
      <w:pPr>
        <w:pStyle w:val="1"/>
        <w:jc w:val="center"/>
        <w:rPr>
          <w:rFonts w:ascii="Times New Roman" w:eastAsia="Times New Roman" w:hAnsi="Times New Roman" w:cs="Times New Roman"/>
          <w:color w:val="auto"/>
          <w:sz w:val="26"/>
          <w:szCs w:val="26"/>
          <w:highlight w:val="yellow"/>
        </w:rPr>
      </w:pPr>
      <w:bookmarkStart w:id="17" w:name="_Toc458083640"/>
      <w:r w:rsidRPr="00DD7683">
        <w:rPr>
          <w:rFonts w:ascii="Times New Roman" w:eastAsia="Times New Roman" w:hAnsi="Times New Roman" w:cs="Times New Roman"/>
          <w:color w:val="auto"/>
          <w:sz w:val="26"/>
          <w:szCs w:val="26"/>
        </w:rPr>
        <w:t>Профессиональное образование</w:t>
      </w:r>
      <w:bookmarkEnd w:id="17"/>
    </w:p>
    <w:p w:rsidR="008C2895" w:rsidRPr="005A2D81" w:rsidRDefault="008C2895" w:rsidP="00DD7683">
      <w:pPr>
        <w:spacing w:after="0" w:line="240" w:lineRule="auto"/>
        <w:ind w:firstLine="567"/>
        <w:jc w:val="center"/>
        <w:rPr>
          <w:rFonts w:ascii="Times New Roman" w:hAnsi="Times New Roman" w:cs="Times New Roman"/>
          <w:b/>
          <w:sz w:val="16"/>
          <w:szCs w:val="16"/>
        </w:rPr>
      </w:pPr>
    </w:p>
    <w:p w:rsidR="00B608E9" w:rsidRPr="00DD7683" w:rsidRDefault="0079241D" w:rsidP="00F71567">
      <w:pPr>
        <w:pStyle w:val="2"/>
        <w:jc w:val="center"/>
        <w:rPr>
          <w:rFonts w:ascii="Times New Roman" w:hAnsi="Times New Roman" w:cs="Times New Roman"/>
          <w:b w:val="0"/>
          <w:i/>
          <w:color w:val="auto"/>
        </w:rPr>
      </w:pPr>
      <w:bookmarkStart w:id="18" w:name="_Toc458083641"/>
      <w:r w:rsidRPr="00DD7683">
        <w:rPr>
          <w:rFonts w:ascii="Times New Roman" w:hAnsi="Times New Roman" w:cs="Times New Roman"/>
          <w:i/>
          <w:color w:val="auto"/>
        </w:rPr>
        <w:t>Структура сети профессиональных образовательных организаций</w:t>
      </w:r>
      <w:bookmarkEnd w:id="18"/>
    </w:p>
    <w:p w:rsidR="00B608E9" w:rsidRPr="005A2D81" w:rsidRDefault="00B608E9" w:rsidP="00DD7683">
      <w:pPr>
        <w:spacing w:after="0" w:line="240" w:lineRule="auto"/>
        <w:ind w:firstLine="567"/>
        <w:jc w:val="center"/>
        <w:rPr>
          <w:rFonts w:ascii="Times New Roman" w:hAnsi="Times New Roman" w:cs="Times New Roman"/>
          <w:b/>
          <w:sz w:val="16"/>
          <w:szCs w:val="16"/>
        </w:rPr>
      </w:pPr>
    </w:p>
    <w:p w:rsidR="00B608E9" w:rsidRPr="00DD7683" w:rsidRDefault="0079241D"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 xml:space="preserve">В ведении Департамента </w:t>
      </w:r>
      <w:r w:rsidR="00B608E9" w:rsidRPr="00DD7683">
        <w:rPr>
          <w:rFonts w:ascii="Times New Roman" w:hAnsi="Times New Roman" w:cs="Times New Roman"/>
          <w:sz w:val="26"/>
          <w:szCs w:val="26"/>
        </w:rPr>
        <w:t xml:space="preserve">находятся 3 профессиональные образовательные организации (ПОО). В 1 из них ведётся подготовка квалифицированных рабочих, служащих (ГБПОУ НАО «Ненецкое профессиональное училище»), </w:t>
      </w:r>
      <w:r w:rsidR="005A2D81">
        <w:rPr>
          <w:rFonts w:ascii="Times New Roman" w:hAnsi="Times New Roman" w:cs="Times New Roman"/>
          <w:sz w:val="26"/>
          <w:szCs w:val="26"/>
        </w:rPr>
        <w:t xml:space="preserve">                                       </w:t>
      </w:r>
      <w:r w:rsidR="00B608E9" w:rsidRPr="00DD7683">
        <w:rPr>
          <w:rFonts w:ascii="Times New Roman" w:hAnsi="Times New Roman" w:cs="Times New Roman"/>
          <w:sz w:val="26"/>
          <w:szCs w:val="26"/>
        </w:rPr>
        <w:t>в 2 – осуществляется подготовка специалистов среднего звена (ГБПОУ НАО «Нарьян-Марский социально-гуманитарный колледж имени И.П.Выучейского», ГБПОУ НАО «Ненецкий аграрно-экономический техникум имени В.Г.Волкова»).</w:t>
      </w:r>
    </w:p>
    <w:p w:rsidR="00B608E9" w:rsidRPr="00DD7683" w:rsidRDefault="00B608E9" w:rsidP="00DD7683">
      <w:pPr>
        <w:pStyle w:val="a8"/>
        <w:tabs>
          <w:tab w:val="left" w:pos="993"/>
        </w:tabs>
        <w:spacing w:after="0" w:line="240" w:lineRule="auto"/>
        <w:ind w:left="0" w:firstLine="567"/>
        <w:jc w:val="both"/>
        <w:rPr>
          <w:rFonts w:ascii="Times New Roman" w:hAnsi="Times New Roman" w:cs="Times New Roman"/>
          <w:bCs/>
          <w:color w:val="000000"/>
          <w:sz w:val="26"/>
          <w:szCs w:val="26"/>
          <w:shd w:val="clear" w:color="auto" w:fill="FFFFFF"/>
        </w:rPr>
      </w:pPr>
      <w:r w:rsidRPr="00DD7683">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DD7683">
        <w:rPr>
          <w:rFonts w:ascii="Times New Roman" w:hAnsi="Times New Roman" w:cs="Times New Roman"/>
          <w:bCs/>
          <w:color w:val="000000"/>
          <w:sz w:val="26"/>
          <w:szCs w:val="26"/>
          <w:shd w:val="clear" w:color="auto" w:fill="FFFFFF"/>
        </w:rPr>
        <w:t>и свидетельств о государственной аккредитации. Наименования и уставы ПОО приведены в соответствие с Федеральным законом от 29.12.2012 № 273-ФЗ «Об образовании в Российской Федерации».</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 2015-2016 учебном году в</w:t>
      </w:r>
      <w:r w:rsidR="00173477">
        <w:rPr>
          <w:rFonts w:ascii="Times New Roman" w:hAnsi="Times New Roman" w:cs="Times New Roman"/>
          <w:sz w:val="26"/>
          <w:szCs w:val="26"/>
        </w:rPr>
        <w:t xml:space="preserve"> ПОО осуществлялась подготовка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по </w:t>
      </w:r>
      <w:r w:rsidRPr="00DD7683">
        <w:rPr>
          <w:rFonts w:ascii="Times New Roman" w:hAnsi="Times New Roman" w:cs="Times New Roman"/>
          <w:color w:val="000000" w:themeColor="text1"/>
          <w:sz w:val="26"/>
          <w:szCs w:val="26"/>
        </w:rPr>
        <w:t xml:space="preserve">10 профессиям и 23 </w:t>
      </w:r>
      <w:r w:rsidRPr="00DD7683">
        <w:rPr>
          <w:rFonts w:ascii="Times New Roman" w:hAnsi="Times New Roman" w:cs="Times New Roman"/>
          <w:sz w:val="26"/>
          <w:szCs w:val="26"/>
        </w:rPr>
        <w:t>специальностям среднего профессионального образования.</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sz w:val="26"/>
          <w:szCs w:val="26"/>
        </w:rPr>
        <w:t xml:space="preserve">Приоритетными направлениями в подготовке квалифицированных кадров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в ПОО является обеспечение специалистами ведущих отраслей экономики Ненецкого автономного округа, таких как: образование, сфера обслуживания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и общественного питания</w:t>
      </w:r>
      <w:r w:rsidRPr="00DD7683">
        <w:rPr>
          <w:rFonts w:ascii="Times New Roman" w:hAnsi="Times New Roman" w:cs="Times New Roman"/>
          <w:color w:val="000000" w:themeColor="text1"/>
          <w:sz w:val="26"/>
          <w:szCs w:val="26"/>
        </w:rPr>
        <w:t>, промышленное производство, строительство, транспорт.</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Численность обучающихся в ПОО в 2015-2016 учебном году составила </w:t>
      </w:r>
      <w:r w:rsidR="005A2D81">
        <w:rPr>
          <w:rFonts w:ascii="Times New Roman" w:hAnsi="Times New Roman" w:cs="Times New Roman"/>
          <w:color w:val="000000" w:themeColor="text1"/>
          <w:sz w:val="26"/>
          <w:szCs w:val="26"/>
        </w:rPr>
        <w:t xml:space="preserve">                           </w:t>
      </w:r>
      <w:r w:rsidRPr="00DD7683">
        <w:rPr>
          <w:rFonts w:ascii="Times New Roman" w:hAnsi="Times New Roman" w:cs="Times New Roman"/>
          <w:color w:val="000000" w:themeColor="text1"/>
          <w:sz w:val="26"/>
          <w:szCs w:val="26"/>
        </w:rPr>
        <w:t xml:space="preserve">1 269 человек, в том числе обучающихся очно – 1 007 человек, обучающихся заочно – 262 человека. </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Выпуск квалифицированных кадров в </w:t>
      </w:r>
      <w:r w:rsidR="00423D5E">
        <w:rPr>
          <w:rFonts w:ascii="Times New Roman" w:hAnsi="Times New Roman" w:cs="Times New Roman"/>
          <w:color w:val="000000" w:themeColor="text1"/>
          <w:sz w:val="26"/>
          <w:szCs w:val="26"/>
        </w:rPr>
        <w:t>2015-</w:t>
      </w:r>
      <w:r w:rsidRPr="00DD7683">
        <w:rPr>
          <w:rFonts w:ascii="Times New Roman" w:hAnsi="Times New Roman" w:cs="Times New Roman"/>
          <w:color w:val="000000" w:themeColor="text1"/>
          <w:sz w:val="26"/>
          <w:szCs w:val="26"/>
        </w:rPr>
        <w:t xml:space="preserve">2016 </w:t>
      </w:r>
      <w:r w:rsidR="00423D5E">
        <w:rPr>
          <w:rFonts w:ascii="Times New Roman" w:hAnsi="Times New Roman" w:cs="Times New Roman"/>
          <w:color w:val="000000" w:themeColor="text1"/>
          <w:sz w:val="26"/>
          <w:szCs w:val="26"/>
        </w:rPr>
        <w:t xml:space="preserve">учебном </w:t>
      </w:r>
      <w:r w:rsidRPr="00DD7683">
        <w:rPr>
          <w:rFonts w:ascii="Times New Roman" w:hAnsi="Times New Roman" w:cs="Times New Roman"/>
          <w:color w:val="000000" w:themeColor="text1"/>
          <w:sz w:val="26"/>
          <w:szCs w:val="26"/>
        </w:rPr>
        <w:t xml:space="preserve">году составил </w:t>
      </w:r>
      <w:r w:rsidR="006C56F7">
        <w:rPr>
          <w:rFonts w:ascii="Times New Roman" w:hAnsi="Times New Roman" w:cs="Times New Roman"/>
          <w:color w:val="000000" w:themeColor="text1"/>
          <w:sz w:val="26"/>
          <w:szCs w:val="26"/>
        </w:rPr>
        <w:t xml:space="preserve">                     </w:t>
      </w:r>
      <w:r w:rsidR="00407503">
        <w:rPr>
          <w:rFonts w:ascii="Times New Roman" w:hAnsi="Times New Roman" w:cs="Times New Roman"/>
          <w:color w:val="000000" w:themeColor="text1"/>
          <w:sz w:val="26"/>
          <w:szCs w:val="26"/>
        </w:rPr>
        <w:t>301</w:t>
      </w:r>
      <w:r w:rsidRPr="00DD7683">
        <w:rPr>
          <w:rFonts w:ascii="Times New Roman" w:hAnsi="Times New Roman" w:cs="Times New Roman"/>
          <w:color w:val="000000" w:themeColor="text1"/>
          <w:sz w:val="26"/>
          <w:szCs w:val="26"/>
        </w:rPr>
        <w:t xml:space="preserve"> человек, в том числе квалифицированных рабочих - 77 человек и специалистов среднего звена - </w:t>
      </w:r>
      <w:r w:rsidR="00407503">
        <w:rPr>
          <w:rFonts w:ascii="Times New Roman" w:hAnsi="Times New Roman" w:cs="Times New Roman"/>
          <w:color w:val="000000" w:themeColor="text1"/>
          <w:sz w:val="26"/>
          <w:szCs w:val="26"/>
        </w:rPr>
        <w:t>224</w:t>
      </w:r>
      <w:r w:rsidRPr="00DD7683">
        <w:rPr>
          <w:rFonts w:ascii="Times New Roman" w:hAnsi="Times New Roman" w:cs="Times New Roman"/>
          <w:color w:val="000000" w:themeColor="text1"/>
          <w:sz w:val="26"/>
          <w:szCs w:val="26"/>
        </w:rPr>
        <w:t xml:space="preserve"> человек</w:t>
      </w:r>
      <w:r w:rsidR="00407503">
        <w:rPr>
          <w:rFonts w:ascii="Times New Roman" w:hAnsi="Times New Roman" w:cs="Times New Roman"/>
          <w:color w:val="000000" w:themeColor="text1"/>
          <w:sz w:val="26"/>
          <w:szCs w:val="26"/>
        </w:rPr>
        <w:t>а</w:t>
      </w:r>
      <w:r w:rsidRPr="00DD7683">
        <w:rPr>
          <w:rFonts w:ascii="Times New Roman" w:hAnsi="Times New Roman" w:cs="Times New Roman"/>
          <w:color w:val="000000" w:themeColor="text1"/>
          <w:sz w:val="26"/>
          <w:szCs w:val="26"/>
        </w:rPr>
        <w:t xml:space="preserve">. </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На базе ПОО реализуются дополнительные профессиональные программы </w:t>
      </w:r>
      <w:r w:rsidRPr="00DD7683">
        <w:rPr>
          <w:rFonts w:ascii="Times New Roman" w:hAnsi="Times New Roman" w:cs="Times New Roman"/>
          <w:color w:val="FF0000"/>
          <w:sz w:val="26"/>
          <w:szCs w:val="26"/>
        </w:rPr>
        <w:t xml:space="preserve"> </w:t>
      </w:r>
      <w:r w:rsidR="005A2D81">
        <w:rPr>
          <w:rFonts w:ascii="Times New Roman" w:hAnsi="Times New Roman" w:cs="Times New Roman"/>
          <w:color w:val="FF0000"/>
          <w:sz w:val="26"/>
          <w:szCs w:val="26"/>
        </w:rPr>
        <w:t xml:space="preserve">                    </w:t>
      </w:r>
      <w:r w:rsidRPr="00DD7683">
        <w:rPr>
          <w:rFonts w:ascii="Times New Roman" w:hAnsi="Times New Roman" w:cs="Times New Roman"/>
          <w:color w:val="000000" w:themeColor="text1"/>
          <w:sz w:val="26"/>
          <w:szCs w:val="26"/>
        </w:rPr>
        <w:t>и образовательные программы профессионального обучения для взрослого населения, в том числе высвобождаемых работников предприятий и организаций по договорам с юридическими и физическими лицами. В 2015</w:t>
      </w:r>
      <w:r w:rsidRPr="00DD7683">
        <w:rPr>
          <w:rFonts w:ascii="Times New Roman" w:hAnsi="Times New Roman" w:cs="Times New Roman"/>
          <w:sz w:val="26"/>
          <w:szCs w:val="26"/>
        </w:rPr>
        <w:t xml:space="preserve">-2016 учебном году по ним прошли обучение </w:t>
      </w:r>
      <w:r w:rsidRPr="00DD7683">
        <w:rPr>
          <w:rFonts w:ascii="Times New Roman" w:hAnsi="Times New Roman" w:cs="Times New Roman"/>
          <w:color w:val="000000" w:themeColor="text1"/>
          <w:sz w:val="26"/>
          <w:szCs w:val="26"/>
        </w:rPr>
        <w:t>375 человек.</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В целях обеспечения информационной открытости ПОО обновляются </w:t>
      </w:r>
      <w:r w:rsidRPr="00DD7683">
        <w:rPr>
          <w:rFonts w:ascii="Times New Roman" w:hAnsi="Times New Roman" w:cs="Times New Roman"/>
          <w:sz w:val="26"/>
          <w:szCs w:val="26"/>
        </w:rPr>
        <w:t>официальные сайты учреждений (</w:t>
      </w:r>
      <w:hyperlink r:id="rId27" w:history="1">
        <w:r w:rsidRPr="00DD7683">
          <w:rPr>
            <w:rStyle w:val="af6"/>
            <w:rFonts w:ascii="Times New Roman" w:hAnsi="Times New Roman" w:cs="Times New Roman"/>
            <w:sz w:val="26"/>
            <w:szCs w:val="26"/>
          </w:rPr>
          <w:t>www.nmsgc.org</w:t>
        </w:r>
      </w:hyperlink>
      <w:r w:rsidRPr="00DD7683">
        <w:rPr>
          <w:rFonts w:ascii="Times New Roman" w:hAnsi="Times New Roman" w:cs="Times New Roman"/>
          <w:sz w:val="26"/>
          <w:szCs w:val="26"/>
        </w:rPr>
        <w:t xml:space="preserve">, </w:t>
      </w:r>
      <w:hyperlink r:id="rId28" w:history="1">
        <w:r w:rsidRPr="00DD7683">
          <w:rPr>
            <w:rStyle w:val="af6"/>
            <w:rFonts w:ascii="Times New Roman" w:hAnsi="Times New Roman" w:cs="Times New Roman"/>
            <w:sz w:val="26"/>
            <w:szCs w:val="26"/>
          </w:rPr>
          <w:t>www.naotex.ru</w:t>
        </w:r>
      </w:hyperlink>
      <w:r w:rsidRPr="00DD7683">
        <w:rPr>
          <w:rFonts w:ascii="Times New Roman" w:hAnsi="Times New Roman" w:cs="Times New Roman"/>
          <w:sz w:val="26"/>
          <w:szCs w:val="26"/>
        </w:rPr>
        <w:t xml:space="preserve">, </w:t>
      </w:r>
      <w:hyperlink r:id="rId29" w:history="1">
        <w:r w:rsidRPr="00DD7683">
          <w:rPr>
            <w:rStyle w:val="af6"/>
            <w:rFonts w:ascii="Times New Roman" w:hAnsi="Times New Roman" w:cs="Times New Roman"/>
            <w:sz w:val="26"/>
            <w:szCs w:val="26"/>
            <w:lang w:val="en-US"/>
          </w:rPr>
          <w:t>www</w:t>
        </w:r>
        <w:r w:rsidRPr="00DD7683">
          <w:rPr>
            <w:rStyle w:val="af6"/>
            <w:rFonts w:ascii="Times New Roman" w:hAnsi="Times New Roman" w:cs="Times New Roman"/>
            <w:sz w:val="26"/>
            <w:szCs w:val="26"/>
          </w:rPr>
          <w:t>.</w:t>
        </w:r>
        <w:r w:rsidRPr="00DD7683">
          <w:rPr>
            <w:rStyle w:val="af6"/>
            <w:rFonts w:ascii="Times New Roman" w:hAnsi="Times New Roman" w:cs="Times New Roman"/>
            <w:sz w:val="26"/>
            <w:szCs w:val="26"/>
            <w:lang w:val="en-US"/>
          </w:rPr>
          <w:t>profuchnao</w:t>
        </w:r>
        <w:r w:rsidRPr="00DD7683">
          <w:rPr>
            <w:rStyle w:val="af6"/>
            <w:rFonts w:ascii="Times New Roman" w:hAnsi="Times New Roman" w:cs="Times New Roman"/>
            <w:sz w:val="26"/>
            <w:szCs w:val="26"/>
          </w:rPr>
          <w:t>.</w:t>
        </w:r>
        <w:r w:rsidRPr="00DD7683">
          <w:rPr>
            <w:rStyle w:val="af6"/>
            <w:rFonts w:ascii="Times New Roman" w:hAnsi="Times New Roman" w:cs="Times New Roman"/>
            <w:sz w:val="26"/>
            <w:szCs w:val="26"/>
            <w:lang w:val="en-US"/>
          </w:rPr>
          <w:t>ru</w:t>
        </w:r>
      </w:hyperlink>
      <w:r w:rsidRPr="00DD7683">
        <w:rPr>
          <w:rFonts w:ascii="Times New Roman" w:hAnsi="Times New Roman" w:cs="Times New Roman"/>
          <w:sz w:val="26"/>
          <w:szCs w:val="26"/>
        </w:rPr>
        <w:t>), на сайтах размещены отчёты о результатах самообследования ПОО за 2015-2016 учебный год.</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p>
    <w:p w:rsidR="00B608E9" w:rsidRPr="00DD7683" w:rsidRDefault="00E313E0" w:rsidP="00DD7683">
      <w:pPr>
        <w:pStyle w:val="2"/>
        <w:jc w:val="center"/>
        <w:rPr>
          <w:rFonts w:ascii="Times New Roman" w:hAnsi="Times New Roman" w:cs="Times New Roman"/>
          <w:b w:val="0"/>
          <w:i/>
          <w:color w:val="auto"/>
        </w:rPr>
      </w:pPr>
      <w:bookmarkStart w:id="19" w:name="_Toc458083642"/>
      <w:r w:rsidRPr="00DD7683">
        <w:rPr>
          <w:rFonts w:ascii="Times New Roman" w:hAnsi="Times New Roman" w:cs="Times New Roman"/>
          <w:i/>
          <w:color w:val="auto"/>
        </w:rPr>
        <w:t>Содержание и качество подготовки обучающихся</w:t>
      </w:r>
      <w:bookmarkEnd w:id="19"/>
    </w:p>
    <w:p w:rsidR="00B608E9" w:rsidRPr="00DD7683" w:rsidRDefault="00B608E9" w:rsidP="00DD7683">
      <w:pPr>
        <w:spacing w:after="0" w:line="240" w:lineRule="auto"/>
        <w:ind w:firstLine="567"/>
        <w:jc w:val="center"/>
        <w:rPr>
          <w:rFonts w:ascii="Times New Roman" w:hAnsi="Times New Roman" w:cs="Times New Roman"/>
          <w:b/>
          <w:sz w:val="26"/>
          <w:szCs w:val="26"/>
        </w:rPr>
      </w:pP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Подготовка специалистов в ПОО ведётся по учебным планам в соответствии федеральными государственными образовательными стандартами среднего профессионального образования (ФГОС СПО). Образовательный процесс включает теоретическое обучение, учебную и производственную практику, воспитательную, научно-исследовательскую работу и регламентируется 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5A2D81" w:rsidRDefault="005A2D81" w:rsidP="00DD7683">
      <w:pPr>
        <w:spacing w:after="0" w:line="240" w:lineRule="auto"/>
        <w:ind w:firstLine="567"/>
        <w:jc w:val="both"/>
        <w:rPr>
          <w:rFonts w:ascii="Times New Roman" w:hAnsi="Times New Roman" w:cs="Times New Roman"/>
          <w:i/>
          <w:color w:val="000000" w:themeColor="text1"/>
          <w:sz w:val="26"/>
          <w:szCs w:val="26"/>
          <w:u w:val="single"/>
        </w:rPr>
      </w:pPr>
    </w:p>
    <w:p w:rsidR="00B608E9" w:rsidRPr="00DD7683" w:rsidRDefault="00B608E9" w:rsidP="00DD7683">
      <w:pPr>
        <w:spacing w:after="0" w:line="240" w:lineRule="auto"/>
        <w:ind w:firstLine="567"/>
        <w:jc w:val="both"/>
        <w:rPr>
          <w:rFonts w:ascii="Times New Roman" w:hAnsi="Times New Roman" w:cs="Times New Roman"/>
          <w:i/>
          <w:color w:val="000000" w:themeColor="text1"/>
          <w:sz w:val="26"/>
          <w:szCs w:val="26"/>
          <w:u w:val="single"/>
        </w:rPr>
      </w:pPr>
      <w:r w:rsidRPr="00DD7683">
        <w:rPr>
          <w:rFonts w:ascii="Times New Roman" w:hAnsi="Times New Roman" w:cs="Times New Roman"/>
          <w:i/>
          <w:color w:val="000000" w:themeColor="text1"/>
          <w:sz w:val="26"/>
          <w:szCs w:val="26"/>
          <w:u w:val="single"/>
        </w:rPr>
        <w:t>Программы подготовки специалистов среднего звена:</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- 2 ПОО;</w:t>
      </w:r>
    </w:p>
    <w:p w:rsidR="00B608E9" w:rsidRPr="00DD7683"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- 14 укрупнённых групп специальностей;</w:t>
      </w:r>
    </w:p>
    <w:p w:rsidR="00B608E9" w:rsidRDefault="00B608E9" w:rsidP="00DD7683">
      <w:pPr>
        <w:spacing w:after="0" w:line="240" w:lineRule="auto"/>
        <w:ind w:firstLine="567"/>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всего обучающихся – 938 человек, из них очно – 676, заочно – 262.</w:t>
      </w:r>
    </w:p>
    <w:p w:rsidR="005A2D81" w:rsidRPr="00DD7683" w:rsidRDefault="005A2D81" w:rsidP="00DD7683">
      <w:pPr>
        <w:spacing w:after="0" w:line="240" w:lineRule="auto"/>
        <w:ind w:firstLine="567"/>
        <w:jc w:val="both"/>
        <w:rPr>
          <w:rFonts w:ascii="Times New Roman" w:hAnsi="Times New Roman" w:cs="Times New Roman"/>
          <w:color w:val="000000" w:themeColor="text1"/>
          <w:sz w:val="26"/>
          <w:szCs w:val="26"/>
        </w:rPr>
      </w:pPr>
    </w:p>
    <w:tbl>
      <w:tblPr>
        <w:tblStyle w:val="a9"/>
        <w:tblW w:w="9493" w:type="dxa"/>
        <w:tblLayout w:type="fixed"/>
        <w:tblLook w:val="04A0" w:firstRow="1" w:lastRow="0" w:firstColumn="1" w:lastColumn="0" w:noHBand="0" w:noVBand="1"/>
      </w:tblPr>
      <w:tblGrid>
        <w:gridCol w:w="5098"/>
        <w:gridCol w:w="1843"/>
        <w:gridCol w:w="1276"/>
        <w:gridCol w:w="1276"/>
      </w:tblGrid>
      <w:tr w:rsidR="00B608E9" w:rsidRPr="005A2D81" w:rsidTr="00B608E9">
        <w:tc>
          <w:tcPr>
            <w:tcW w:w="5098" w:type="dxa"/>
            <w:vMerge w:val="restart"/>
            <w:vAlign w:val="center"/>
          </w:tcPr>
          <w:p w:rsidR="00B608E9" w:rsidRPr="005A2D81" w:rsidRDefault="00B608E9" w:rsidP="00B608E9">
            <w:pPr>
              <w:jc w:val="center"/>
              <w:rPr>
                <w:rFonts w:ascii="Times New Roman" w:hAnsi="Times New Roman" w:cs="Times New Roman"/>
                <w:i/>
                <w:color w:val="FF0000"/>
              </w:rPr>
            </w:pPr>
            <w:r w:rsidRPr="005A2D81">
              <w:rPr>
                <w:rFonts w:ascii="Times New Roman" w:hAnsi="Times New Roman" w:cs="Times New Roman"/>
                <w:i/>
                <w:color w:val="000000" w:themeColor="text1"/>
              </w:rPr>
              <w:t>Укрупнённые группы специальностей</w:t>
            </w:r>
          </w:p>
        </w:tc>
        <w:tc>
          <w:tcPr>
            <w:tcW w:w="1843" w:type="dxa"/>
            <w:vMerge w:val="restart"/>
            <w:vAlign w:val="center"/>
          </w:tcPr>
          <w:p w:rsidR="00B608E9" w:rsidRPr="005A2D81" w:rsidRDefault="00B608E9" w:rsidP="00B608E9">
            <w:pPr>
              <w:jc w:val="center"/>
              <w:rPr>
                <w:rFonts w:ascii="Times New Roman" w:hAnsi="Times New Roman" w:cs="Times New Roman"/>
                <w:i/>
                <w:color w:val="000000" w:themeColor="text1"/>
              </w:rPr>
            </w:pPr>
            <w:r w:rsidRPr="005A2D81">
              <w:rPr>
                <w:rFonts w:ascii="Times New Roman" w:hAnsi="Times New Roman" w:cs="Times New Roman"/>
                <w:i/>
                <w:color w:val="000000" w:themeColor="text1"/>
              </w:rPr>
              <w:t>Количество специальностей</w:t>
            </w:r>
          </w:p>
        </w:tc>
        <w:tc>
          <w:tcPr>
            <w:tcW w:w="2552" w:type="dxa"/>
            <w:gridSpan w:val="2"/>
            <w:vAlign w:val="center"/>
          </w:tcPr>
          <w:p w:rsidR="00B608E9" w:rsidRPr="005A2D81" w:rsidRDefault="00B608E9" w:rsidP="00B608E9">
            <w:pPr>
              <w:jc w:val="center"/>
              <w:rPr>
                <w:rFonts w:ascii="Times New Roman" w:hAnsi="Times New Roman" w:cs="Times New Roman"/>
                <w:i/>
                <w:color w:val="000000" w:themeColor="text1"/>
              </w:rPr>
            </w:pPr>
            <w:r w:rsidRPr="005A2D81">
              <w:rPr>
                <w:rFonts w:ascii="Times New Roman" w:hAnsi="Times New Roman" w:cs="Times New Roman"/>
                <w:i/>
                <w:color w:val="000000" w:themeColor="text1"/>
              </w:rPr>
              <w:t xml:space="preserve">Количество </w:t>
            </w:r>
          </w:p>
          <w:p w:rsidR="00B608E9" w:rsidRPr="005A2D81" w:rsidRDefault="00B608E9" w:rsidP="00B608E9">
            <w:pPr>
              <w:jc w:val="center"/>
              <w:rPr>
                <w:rFonts w:ascii="Times New Roman" w:hAnsi="Times New Roman" w:cs="Times New Roman"/>
                <w:i/>
                <w:color w:val="000000" w:themeColor="text1"/>
              </w:rPr>
            </w:pPr>
            <w:r w:rsidRPr="005A2D81">
              <w:rPr>
                <w:rFonts w:ascii="Times New Roman" w:hAnsi="Times New Roman" w:cs="Times New Roman"/>
                <w:i/>
                <w:color w:val="000000" w:themeColor="text1"/>
              </w:rPr>
              <w:t>учебных групп</w:t>
            </w:r>
          </w:p>
        </w:tc>
      </w:tr>
      <w:tr w:rsidR="00B608E9" w:rsidRPr="005A2D81" w:rsidTr="00B608E9">
        <w:tc>
          <w:tcPr>
            <w:tcW w:w="5098" w:type="dxa"/>
            <w:vMerge/>
          </w:tcPr>
          <w:p w:rsidR="00B608E9" w:rsidRPr="005A2D81" w:rsidRDefault="00B608E9" w:rsidP="00B608E9">
            <w:pPr>
              <w:jc w:val="center"/>
              <w:rPr>
                <w:rFonts w:ascii="Times New Roman" w:hAnsi="Times New Roman" w:cs="Times New Roman"/>
                <w:color w:val="000000" w:themeColor="text1"/>
              </w:rPr>
            </w:pPr>
          </w:p>
        </w:tc>
        <w:tc>
          <w:tcPr>
            <w:tcW w:w="1843" w:type="dxa"/>
            <w:vMerge/>
            <w:vAlign w:val="center"/>
          </w:tcPr>
          <w:p w:rsidR="00B608E9" w:rsidRPr="005A2D81" w:rsidRDefault="00B608E9" w:rsidP="00B608E9">
            <w:pPr>
              <w:jc w:val="center"/>
              <w:rPr>
                <w:rFonts w:ascii="Times New Roman" w:hAnsi="Times New Roman" w:cs="Times New Roman"/>
                <w:color w:val="000000" w:themeColor="text1"/>
              </w:rPr>
            </w:pP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Очное отделение</w:t>
            </w: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Заочное отделение</w:t>
            </w:r>
          </w:p>
        </w:tc>
      </w:tr>
      <w:tr w:rsidR="00B608E9" w:rsidRPr="005A2D81" w:rsidTr="00B608E9">
        <w:tc>
          <w:tcPr>
            <w:tcW w:w="9493" w:type="dxa"/>
            <w:gridSpan w:val="4"/>
          </w:tcPr>
          <w:p w:rsidR="00B608E9" w:rsidRPr="005A2D81" w:rsidRDefault="00B608E9" w:rsidP="00B608E9">
            <w:pPr>
              <w:jc w:val="center"/>
              <w:rPr>
                <w:rFonts w:ascii="Times New Roman" w:hAnsi="Times New Roman" w:cs="Times New Roman"/>
                <w:b/>
              </w:rPr>
            </w:pPr>
            <w:r w:rsidRPr="005A2D81">
              <w:rPr>
                <w:rFonts w:ascii="Times New Roman" w:hAnsi="Times New Roman" w:cs="Times New Roman"/>
                <w:b/>
              </w:rPr>
              <w:t>ГБПОУ НАО «Нарьян-Марский социально-гуманитарный колледж</w:t>
            </w:r>
          </w:p>
          <w:p w:rsidR="00B608E9" w:rsidRPr="005A2D81" w:rsidRDefault="00B608E9" w:rsidP="00B608E9">
            <w:pPr>
              <w:jc w:val="center"/>
              <w:rPr>
                <w:rFonts w:ascii="Times New Roman" w:hAnsi="Times New Roman" w:cs="Times New Roman"/>
                <w:b/>
                <w:i/>
                <w:color w:val="000000" w:themeColor="text1"/>
              </w:rPr>
            </w:pPr>
            <w:r w:rsidRPr="005A2D81">
              <w:rPr>
                <w:rFonts w:ascii="Times New Roman" w:hAnsi="Times New Roman" w:cs="Times New Roman"/>
                <w:b/>
              </w:rPr>
              <w:t>имени И.П. Выучейского»</w:t>
            </w:r>
          </w:p>
        </w:tc>
      </w:tr>
      <w:tr w:rsidR="00B608E9" w:rsidRPr="005A2D81" w:rsidTr="00B608E9">
        <w:tc>
          <w:tcPr>
            <w:tcW w:w="5098" w:type="dxa"/>
            <w:vAlign w:val="center"/>
          </w:tcPr>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 xml:space="preserve">09.00.00 Информатика и вычислительная техника </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34.00.00 Сестринское дело</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38.00.00 Экономика и управление</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43.00.00 Сервис и туризм</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44.00.00 Образование и педагогические науки</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49.00.00 Физическая культура и спорт</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 xml:space="preserve">51.00.00 Культуроведение </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и социокультурные проекты</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 xml:space="preserve">54.00.00 Изобразительное </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и прикладные виды искусств</w:t>
            </w:r>
          </w:p>
        </w:tc>
        <w:tc>
          <w:tcPr>
            <w:tcW w:w="1843"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12</w:t>
            </w: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13</w:t>
            </w: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5</w:t>
            </w:r>
          </w:p>
        </w:tc>
      </w:tr>
      <w:tr w:rsidR="00B608E9" w:rsidRPr="005A2D81" w:rsidTr="00B608E9">
        <w:tc>
          <w:tcPr>
            <w:tcW w:w="9493" w:type="dxa"/>
            <w:gridSpan w:val="4"/>
            <w:vAlign w:val="center"/>
          </w:tcPr>
          <w:p w:rsidR="00B608E9" w:rsidRPr="005A2D81" w:rsidRDefault="00B608E9" w:rsidP="00B608E9">
            <w:pPr>
              <w:jc w:val="center"/>
              <w:rPr>
                <w:rFonts w:ascii="Times New Roman" w:hAnsi="Times New Roman" w:cs="Times New Roman"/>
                <w:b/>
                <w:color w:val="000000" w:themeColor="text1"/>
              </w:rPr>
            </w:pPr>
            <w:r w:rsidRPr="005A2D81">
              <w:rPr>
                <w:rFonts w:ascii="Times New Roman" w:hAnsi="Times New Roman" w:cs="Times New Roman"/>
                <w:b/>
                <w:color w:val="000000" w:themeColor="text1"/>
              </w:rPr>
              <w:t xml:space="preserve">ГБПОУ НАО «Ненецкий аграрно-экономический техникум </w:t>
            </w:r>
          </w:p>
          <w:p w:rsidR="00B608E9" w:rsidRPr="005A2D81" w:rsidRDefault="00B608E9" w:rsidP="00B608E9">
            <w:pPr>
              <w:jc w:val="center"/>
              <w:rPr>
                <w:rFonts w:ascii="Times New Roman" w:hAnsi="Times New Roman" w:cs="Times New Roman"/>
                <w:b/>
                <w:color w:val="000000" w:themeColor="text1"/>
              </w:rPr>
            </w:pPr>
            <w:r w:rsidRPr="005A2D81">
              <w:rPr>
                <w:rFonts w:ascii="Times New Roman" w:hAnsi="Times New Roman" w:cs="Times New Roman"/>
                <w:b/>
                <w:color w:val="000000" w:themeColor="text1"/>
              </w:rPr>
              <w:t>имени В.Г. Волкова»</w:t>
            </w:r>
          </w:p>
        </w:tc>
      </w:tr>
      <w:tr w:rsidR="00B608E9" w:rsidRPr="005A2D81" w:rsidTr="00B608E9">
        <w:tc>
          <w:tcPr>
            <w:tcW w:w="5098" w:type="dxa"/>
            <w:vAlign w:val="center"/>
          </w:tcPr>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19.00.00 Промышленная экология и биотехнологии</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20.00.00 Техносферная безопасность  и природообустройство</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21.00.00 Прикладная геология, горное дело, нефтегазовое дело и геодезия</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35.00.00 Сельское, лесное и рыбное хозяйство</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36.00.00 Ветеринария и зоотехния</w:t>
            </w:r>
          </w:p>
          <w:p w:rsidR="00B608E9" w:rsidRPr="005A2D81" w:rsidRDefault="00B608E9" w:rsidP="00B608E9">
            <w:pPr>
              <w:rPr>
                <w:rFonts w:ascii="Times New Roman" w:hAnsi="Times New Roman" w:cs="Times New Roman"/>
                <w:color w:val="000000" w:themeColor="text1"/>
              </w:rPr>
            </w:pPr>
            <w:r w:rsidRPr="005A2D81">
              <w:rPr>
                <w:rFonts w:ascii="Times New Roman" w:hAnsi="Times New Roman" w:cs="Times New Roman"/>
                <w:color w:val="000000" w:themeColor="text1"/>
              </w:rPr>
              <w:t>38.00.00 Экономика и управление</w:t>
            </w:r>
          </w:p>
          <w:p w:rsidR="00B608E9" w:rsidRPr="005A2D81" w:rsidRDefault="00B608E9" w:rsidP="00B608E9">
            <w:pPr>
              <w:rPr>
                <w:rFonts w:ascii="Times New Roman" w:hAnsi="Times New Roman" w:cs="Times New Roman"/>
                <w:color w:val="FF0000"/>
              </w:rPr>
            </w:pPr>
            <w:r w:rsidRPr="005A2D81">
              <w:rPr>
                <w:rFonts w:ascii="Times New Roman" w:hAnsi="Times New Roman" w:cs="Times New Roman"/>
                <w:color w:val="000000" w:themeColor="text1"/>
              </w:rPr>
              <w:t>40.00.00 Юриспруденция</w:t>
            </w:r>
          </w:p>
        </w:tc>
        <w:tc>
          <w:tcPr>
            <w:tcW w:w="1843" w:type="dxa"/>
            <w:vAlign w:val="center"/>
          </w:tcPr>
          <w:p w:rsidR="00B608E9" w:rsidRPr="005A2D81" w:rsidRDefault="00B608E9" w:rsidP="00B608E9">
            <w:pPr>
              <w:jc w:val="center"/>
              <w:rPr>
                <w:rFonts w:ascii="Times New Roman" w:hAnsi="Times New Roman" w:cs="Times New Roman"/>
                <w:color w:val="FF0000"/>
              </w:rPr>
            </w:pPr>
            <w:r w:rsidRPr="005A2D81">
              <w:rPr>
                <w:rFonts w:ascii="Times New Roman" w:hAnsi="Times New Roman" w:cs="Times New Roman"/>
                <w:color w:val="000000" w:themeColor="text1"/>
              </w:rPr>
              <w:t>11</w:t>
            </w: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18</w:t>
            </w:r>
          </w:p>
        </w:tc>
        <w:tc>
          <w:tcPr>
            <w:tcW w:w="1276" w:type="dxa"/>
            <w:vAlign w:val="center"/>
          </w:tcPr>
          <w:p w:rsidR="00B608E9" w:rsidRPr="005A2D81" w:rsidRDefault="00B608E9" w:rsidP="00B608E9">
            <w:pPr>
              <w:jc w:val="center"/>
              <w:rPr>
                <w:rFonts w:ascii="Times New Roman" w:hAnsi="Times New Roman" w:cs="Times New Roman"/>
                <w:color w:val="000000" w:themeColor="text1"/>
              </w:rPr>
            </w:pPr>
            <w:r w:rsidRPr="005A2D81">
              <w:rPr>
                <w:rFonts w:ascii="Times New Roman" w:hAnsi="Times New Roman" w:cs="Times New Roman"/>
                <w:color w:val="000000" w:themeColor="text1"/>
              </w:rPr>
              <w:t>9</w:t>
            </w:r>
          </w:p>
        </w:tc>
      </w:tr>
    </w:tbl>
    <w:p w:rsidR="00B608E9" w:rsidRDefault="00B608E9" w:rsidP="00B608E9">
      <w:pPr>
        <w:spacing w:after="0" w:line="240" w:lineRule="auto"/>
        <w:ind w:firstLine="709"/>
        <w:jc w:val="both"/>
        <w:rPr>
          <w:rFonts w:ascii="Times New Roman" w:hAnsi="Times New Roman" w:cs="Times New Roman"/>
          <w:color w:val="000000" w:themeColor="text1"/>
          <w:sz w:val="26"/>
          <w:szCs w:val="26"/>
        </w:rPr>
      </w:pPr>
    </w:p>
    <w:p w:rsidR="00B608E9" w:rsidRPr="00DD7683" w:rsidRDefault="00B608E9" w:rsidP="00B608E9">
      <w:pPr>
        <w:spacing w:after="0" w:line="240" w:lineRule="auto"/>
        <w:ind w:firstLine="709"/>
        <w:jc w:val="both"/>
        <w:rPr>
          <w:rFonts w:ascii="Times New Roman" w:hAnsi="Times New Roman" w:cs="Times New Roman"/>
          <w:i/>
          <w:color w:val="000000" w:themeColor="text1"/>
          <w:sz w:val="26"/>
          <w:szCs w:val="26"/>
          <w:u w:val="single"/>
        </w:rPr>
      </w:pPr>
      <w:r w:rsidRPr="00DD7683">
        <w:rPr>
          <w:rFonts w:ascii="Times New Roman" w:hAnsi="Times New Roman" w:cs="Times New Roman"/>
          <w:i/>
          <w:color w:val="000000" w:themeColor="text1"/>
          <w:sz w:val="26"/>
          <w:szCs w:val="26"/>
          <w:u w:val="single"/>
        </w:rPr>
        <w:t>Программы подготовки квалифицированных рабочих (служащих):</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- 1 ПОО;</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- 8 укрупнённых групп профессий;</w:t>
      </w:r>
    </w:p>
    <w:p w:rsidR="00B608E9" w:rsidRDefault="00B608E9" w:rsidP="00E313E0">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lastRenderedPageBreak/>
        <w:t>- всего обучающихся – 331 человек (очно).</w:t>
      </w:r>
    </w:p>
    <w:p w:rsidR="005A2D81" w:rsidRPr="00DD7683" w:rsidRDefault="005A2D81" w:rsidP="00E313E0">
      <w:pPr>
        <w:spacing w:after="0" w:line="240" w:lineRule="auto"/>
        <w:ind w:firstLine="709"/>
        <w:jc w:val="both"/>
        <w:rPr>
          <w:rFonts w:ascii="Times New Roman" w:hAnsi="Times New Roman" w:cs="Times New Roman"/>
          <w:color w:val="000000" w:themeColor="text1"/>
          <w:sz w:val="26"/>
          <w:szCs w:val="26"/>
        </w:rPr>
      </w:pPr>
    </w:p>
    <w:tbl>
      <w:tblPr>
        <w:tblStyle w:val="a9"/>
        <w:tblW w:w="9493" w:type="dxa"/>
        <w:tblLayout w:type="fixed"/>
        <w:tblLook w:val="04A0" w:firstRow="1" w:lastRow="0" w:firstColumn="1" w:lastColumn="0" w:noHBand="0" w:noVBand="1"/>
      </w:tblPr>
      <w:tblGrid>
        <w:gridCol w:w="5098"/>
        <w:gridCol w:w="1843"/>
        <w:gridCol w:w="1276"/>
        <w:gridCol w:w="1276"/>
      </w:tblGrid>
      <w:tr w:rsidR="00B608E9" w:rsidRPr="00FC52D6" w:rsidTr="00B608E9">
        <w:tc>
          <w:tcPr>
            <w:tcW w:w="5098" w:type="dxa"/>
            <w:vMerge w:val="restart"/>
            <w:vAlign w:val="center"/>
          </w:tcPr>
          <w:p w:rsidR="00B608E9" w:rsidRPr="00E313E0" w:rsidRDefault="00B608E9" w:rsidP="00B608E9">
            <w:pPr>
              <w:jc w:val="center"/>
              <w:rPr>
                <w:rFonts w:ascii="Times New Roman" w:hAnsi="Times New Roman" w:cs="Times New Roman"/>
                <w:color w:val="FF0000"/>
              </w:rPr>
            </w:pPr>
            <w:r w:rsidRPr="00E313E0">
              <w:rPr>
                <w:rFonts w:ascii="Times New Roman" w:hAnsi="Times New Roman" w:cs="Times New Roman"/>
                <w:color w:val="000000" w:themeColor="text1"/>
              </w:rPr>
              <w:t>Укрупнённые группы профессий</w:t>
            </w:r>
          </w:p>
        </w:tc>
        <w:tc>
          <w:tcPr>
            <w:tcW w:w="1843" w:type="dxa"/>
            <w:vMerge w:val="restart"/>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Количество профессий</w:t>
            </w:r>
          </w:p>
        </w:tc>
        <w:tc>
          <w:tcPr>
            <w:tcW w:w="2552" w:type="dxa"/>
            <w:gridSpan w:val="2"/>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 xml:space="preserve">Количество </w:t>
            </w:r>
          </w:p>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учебных групп</w:t>
            </w:r>
          </w:p>
        </w:tc>
      </w:tr>
      <w:tr w:rsidR="00B608E9" w:rsidRPr="00FC52D6" w:rsidTr="00B608E9">
        <w:tc>
          <w:tcPr>
            <w:tcW w:w="5098" w:type="dxa"/>
            <w:vMerge/>
          </w:tcPr>
          <w:p w:rsidR="00B608E9" w:rsidRPr="00E313E0" w:rsidRDefault="00B608E9" w:rsidP="00B608E9">
            <w:pPr>
              <w:jc w:val="center"/>
              <w:rPr>
                <w:rFonts w:ascii="Times New Roman" w:hAnsi="Times New Roman" w:cs="Times New Roman"/>
                <w:color w:val="000000" w:themeColor="text1"/>
              </w:rPr>
            </w:pPr>
          </w:p>
        </w:tc>
        <w:tc>
          <w:tcPr>
            <w:tcW w:w="1843" w:type="dxa"/>
            <w:vMerge/>
            <w:vAlign w:val="center"/>
          </w:tcPr>
          <w:p w:rsidR="00B608E9" w:rsidRPr="00E313E0" w:rsidRDefault="00B608E9" w:rsidP="00B608E9">
            <w:pPr>
              <w:jc w:val="center"/>
              <w:rPr>
                <w:rFonts w:ascii="Times New Roman" w:hAnsi="Times New Roman" w:cs="Times New Roman"/>
                <w:color w:val="000000" w:themeColor="text1"/>
              </w:rPr>
            </w:pPr>
          </w:p>
        </w:tc>
        <w:tc>
          <w:tcPr>
            <w:tcW w:w="1276"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Очное отделение</w:t>
            </w:r>
          </w:p>
        </w:tc>
        <w:tc>
          <w:tcPr>
            <w:tcW w:w="1276"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Заочное отделение</w:t>
            </w:r>
          </w:p>
        </w:tc>
      </w:tr>
      <w:tr w:rsidR="00B608E9" w:rsidRPr="006F13B5" w:rsidTr="00B608E9">
        <w:tc>
          <w:tcPr>
            <w:tcW w:w="9493" w:type="dxa"/>
            <w:gridSpan w:val="4"/>
          </w:tcPr>
          <w:p w:rsidR="00B608E9" w:rsidRPr="00E313E0" w:rsidRDefault="00B608E9" w:rsidP="00B608E9">
            <w:pPr>
              <w:jc w:val="center"/>
              <w:rPr>
                <w:rFonts w:ascii="Times New Roman" w:hAnsi="Times New Roman" w:cs="Times New Roman"/>
                <w:b/>
                <w:i/>
                <w:color w:val="000000" w:themeColor="text1"/>
              </w:rPr>
            </w:pPr>
            <w:r w:rsidRPr="00E313E0">
              <w:rPr>
                <w:rFonts w:ascii="Times New Roman" w:hAnsi="Times New Roman" w:cs="Times New Roman"/>
                <w:b/>
                <w:color w:val="000000" w:themeColor="text1"/>
              </w:rPr>
              <w:t>ГБПОУ НАО «Ненецкое профессиональное училище»</w:t>
            </w:r>
          </w:p>
        </w:tc>
      </w:tr>
      <w:tr w:rsidR="00B608E9" w:rsidRPr="00FC52D6" w:rsidTr="00B608E9">
        <w:tc>
          <w:tcPr>
            <w:tcW w:w="5098" w:type="dxa"/>
            <w:vAlign w:val="center"/>
          </w:tcPr>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08.00.00 Техника и технологии строительства</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 xml:space="preserve">09.00.00 Информатика и вычислительная техника </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19.00.00 Промышленная экология и биотехнологии</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21.00.00 Прикладная геология, горное дело, нефтегазовое дело и геодезия</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 xml:space="preserve">23.00.00 Техника и технологии </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наземного транспорта</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35.00.00 Сельское, лесное и рыбное хозяйство</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38.00.00 Экономика и управление</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43.00.00 Сервис и туризм</w:t>
            </w:r>
          </w:p>
        </w:tc>
        <w:tc>
          <w:tcPr>
            <w:tcW w:w="1843"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10</w:t>
            </w:r>
          </w:p>
        </w:tc>
        <w:tc>
          <w:tcPr>
            <w:tcW w:w="1276"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15</w:t>
            </w:r>
          </w:p>
        </w:tc>
        <w:tc>
          <w:tcPr>
            <w:tcW w:w="1276"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нет</w:t>
            </w:r>
          </w:p>
        </w:tc>
      </w:tr>
    </w:tbl>
    <w:p w:rsidR="00B608E9" w:rsidRDefault="00B608E9" w:rsidP="00B608E9">
      <w:pPr>
        <w:spacing w:after="0" w:line="240" w:lineRule="auto"/>
        <w:ind w:firstLine="709"/>
        <w:jc w:val="both"/>
        <w:rPr>
          <w:rFonts w:ascii="Times New Roman" w:hAnsi="Times New Roman" w:cs="Times New Roman"/>
          <w:color w:val="000000" w:themeColor="text1"/>
          <w:sz w:val="26"/>
          <w:szCs w:val="26"/>
        </w:rPr>
      </w:pPr>
    </w:p>
    <w:p w:rsidR="00B608E9" w:rsidRDefault="00B608E9" w:rsidP="00B608E9">
      <w:pPr>
        <w:spacing w:after="0" w:line="240" w:lineRule="auto"/>
        <w:ind w:firstLine="709"/>
        <w:jc w:val="center"/>
        <w:rPr>
          <w:rFonts w:ascii="Times New Roman" w:hAnsi="Times New Roman" w:cs="Times New Roman"/>
          <w:i/>
          <w:color w:val="000000" w:themeColor="text1"/>
          <w:sz w:val="26"/>
          <w:szCs w:val="26"/>
        </w:rPr>
      </w:pPr>
      <w:r w:rsidRPr="00DD5C01">
        <w:rPr>
          <w:rFonts w:ascii="Times New Roman" w:hAnsi="Times New Roman" w:cs="Times New Roman"/>
          <w:i/>
          <w:color w:val="000000" w:themeColor="text1"/>
          <w:sz w:val="26"/>
          <w:szCs w:val="26"/>
        </w:rPr>
        <w:t>Государственная итоговая аттестация</w:t>
      </w:r>
    </w:p>
    <w:p w:rsidR="00B608E9" w:rsidRPr="008A3D5D" w:rsidRDefault="00B608E9" w:rsidP="00B608E9">
      <w:pPr>
        <w:spacing w:after="0" w:line="240" w:lineRule="auto"/>
        <w:ind w:firstLine="709"/>
        <w:jc w:val="center"/>
        <w:rPr>
          <w:rFonts w:ascii="Times New Roman" w:hAnsi="Times New Roman" w:cs="Times New Roman"/>
          <w:i/>
          <w:color w:val="000000" w:themeColor="text1"/>
          <w:sz w:val="16"/>
          <w:szCs w:val="16"/>
        </w:rPr>
      </w:pPr>
    </w:p>
    <w:tbl>
      <w:tblPr>
        <w:tblStyle w:val="a9"/>
        <w:tblW w:w="9493" w:type="dxa"/>
        <w:jc w:val="center"/>
        <w:tblLayout w:type="fixed"/>
        <w:tblLook w:val="04A0" w:firstRow="1" w:lastRow="0" w:firstColumn="1" w:lastColumn="0" w:noHBand="0" w:noVBand="1"/>
      </w:tblPr>
      <w:tblGrid>
        <w:gridCol w:w="3964"/>
        <w:gridCol w:w="1134"/>
        <w:gridCol w:w="1701"/>
        <w:gridCol w:w="1134"/>
        <w:gridCol w:w="709"/>
        <w:gridCol w:w="851"/>
      </w:tblGrid>
      <w:tr w:rsidR="00B608E9" w:rsidRPr="00140AC8" w:rsidTr="00B608E9">
        <w:trPr>
          <w:jc w:val="center"/>
        </w:trPr>
        <w:tc>
          <w:tcPr>
            <w:tcW w:w="3964" w:type="dxa"/>
            <w:vMerge w:val="restart"/>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 xml:space="preserve">Специальность, </w:t>
            </w:r>
          </w:p>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профессия</w:t>
            </w:r>
          </w:p>
        </w:tc>
        <w:tc>
          <w:tcPr>
            <w:tcW w:w="1134" w:type="dxa"/>
            <w:vMerge w:val="restart"/>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Форма обучения</w:t>
            </w:r>
          </w:p>
        </w:tc>
        <w:tc>
          <w:tcPr>
            <w:tcW w:w="1701" w:type="dxa"/>
            <w:vMerge w:val="restart"/>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color w:val="000000" w:themeColor="text1"/>
              </w:rPr>
              <w:t>Количество выпускников, получивших диплом, чел.</w:t>
            </w:r>
          </w:p>
        </w:tc>
        <w:tc>
          <w:tcPr>
            <w:tcW w:w="2694" w:type="dxa"/>
            <w:gridSpan w:val="3"/>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 xml:space="preserve">Защита </w:t>
            </w:r>
          </w:p>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ВКР</w:t>
            </w:r>
          </w:p>
        </w:tc>
      </w:tr>
      <w:tr w:rsidR="00B608E9" w:rsidRPr="00140AC8" w:rsidTr="00B608E9">
        <w:trPr>
          <w:jc w:val="center"/>
        </w:trPr>
        <w:tc>
          <w:tcPr>
            <w:tcW w:w="3964" w:type="dxa"/>
            <w:vMerge/>
            <w:vAlign w:val="center"/>
          </w:tcPr>
          <w:p w:rsidR="00B608E9" w:rsidRPr="00DD7683" w:rsidRDefault="00B608E9" w:rsidP="00B608E9">
            <w:pPr>
              <w:jc w:val="center"/>
              <w:rPr>
                <w:rFonts w:ascii="Times New Roman" w:hAnsi="Times New Roman" w:cs="Times New Roman"/>
                <w:highlight w:val="lightGray"/>
              </w:rPr>
            </w:pPr>
          </w:p>
        </w:tc>
        <w:tc>
          <w:tcPr>
            <w:tcW w:w="1134" w:type="dxa"/>
            <w:vMerge/>
            <w:vAlign w:val="center"/>
          </w:tcPr>
          <w:p w:rsidR="00B608E9" w:rsidRPr="00DD7683" w:rsidRDefault="00B608E9" w:rsidP="00B608E9">
            <w:pPr>
              <w:jc w:val="center"/>
              <w:rPr>
                <w:rFonts w:ascii="Times New Roman" w:hAnsi="Times New Roman" w:cs="Times New Roman"/>
              </w:rPr>
            </w:pPr>
          </w:p>
        </w:tc>
        <w:tc>
          <w:tcPr>
            <w:tcW w:w="1701" w:type="dxa"/>
            <w:vMerge/>
            <w:vAlign w:val="center"/>
          </w:tcPr>
          <w:p w:rsidR="00B608E9" w:rsidRPr="00DD7683" w:rsidRDefault="00B608E9" w:rsidP="00B608E9">
            <w:pPr>
              <w:jc w:val="center"/>
              <w:rPr>
                <w:rFonts w:ascii="Times New Roman" w:hAnsi="Times New Roman" w:cs="Times New Roman"/>
              </w:rPr>
            </w:pP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успешн.,</w:t>
            </w:r>
          </w:p>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кач.,</w:t>
            </w:r>
          </w:p>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ср. балл</w:t>
            </w:r>
          </w:p>
        </w:tc>
      </w:tr>
      <w:tr w:rsidR="00B608E9" w:rsidRPr="00140AC8" w:rsidTr="00B608E9">
        <w:trPr>
          <w:jc w:val="center"/>
        </w:trPr>
        <w:tc>
          <w:tcPr>
            <w:tcW w:w="9493" w:type="dxa"/>
            <w:gridSpan w:val="6"/>
            <w:vAlign w:val="center"/>
          </w:tcPr>
          <w:p w:rsidR="00B608E9" w:rsidRPr="00DD7683" w:rsidRDefault="00B608E9" w:rsidP="00B608E9">
            <w:pPr>
              <w:jc w:val="center"/>
              <w:rPr>
                <w:rFonts w:ascii="Times New Roman" w:hAnsi="Times New Roman" w:cs="Times New Roman"/>
                <w:i/>
              </w:rPr>
            </w:pPr>
            <w:r w:rsidRPr="00DD7683">
              <w:rPr>
                <w:rFonts w:ascii="Times New Roman" w:hAnsi="Times New Roman" w:cs="Times New Roman"/>
                <w:b/>
              </w:rPr>
              <w:t>ГБПОУ НАО «Нарьян-Марский социально-гуманитарный колледж имени И.П.Выучейского»</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 xml:space="preserve">09.02.05 Прикладная информатика </w:t>
            </w:r>
          </w:p>
          <w:p w:rsidR="00B608E9" w:rsidRPr="00DD7683" w:rsidRDefault="00B608E9" w:rsidP="00B608E9">
            <w:pPr>
              <w:rPr>
                <w:rFonts w:ascii="Times New Roman" w:hAnsi="Times New Roman" w:cs="Times New Roman"/>
              </w:rPr>
            </w:pPr>
            <w:r w:rsidRPr="00DD7683">
              <w:rPr>
                <w:rFonts w:ascii="Times New Roman" w:hAnsi="Times New Roman" w:cs="Times New Roman"/>
              </w:rPr>
              <w:t>(по отраслям)</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19</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74</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49.02.01 Физическая культура</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14</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78</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3,9</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43.02.11 Гостиничный сервис</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70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 xml:space="preserve">44.02.03 Педагогика </w:t>
            </w:r>
          </w:p>
          <w:p w:rsidR="00B608E9" w:rsidRPr="00DD7683" w:rsidRDefault="00B608E9" w:rsidP="00B608E9">
            <w:pPr>
              <w:rPr>
                <w:rFonts w:ascii="Times New Roman" w:hAnsi="Times New Roman" w:cs="Times New Roman"/>
              </w:rPr>
            </w:pPr>
            <w:r w:rsidRPr="00DD7683">
              <w:rPr>
                <w:rFonts w:ascii="Times New Roman" w:hAnsi="Times New Roman" w:cs="Times New Roman"/>
              </w:rPr>
              <w:t>дополнительного образования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заочная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13</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84,6</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4,3</w:t>
            </w:r>
          </w:p>
        </w:tc>
      </w:tr>
      <w:tr w:rsidR="00B608E9" w:rsidRPr="00140AC8" w:rsidTr="00B608E9">
        <w:trPr>
          <w:jc w:val="center"/>
        </w:trPr>
        <w:tc>
          <w:tcPr>
            <w:tcW w:w="9493" w:type="dxa"/>
            <w:gridSpan w:val="6"/>
            <w:vAlign w:val="center"/>
          </w:tcPr>
          <w:p w:rsidR="00B608E9" w:rsidRPr="00DD7683" w:rsidRDefault="00B608E9" w:rsidP="00B608E9">
            <w:pPr>
              <w:jc w:val="center"/>
              <w:rPr>
                <w:rFonts w:ascii="Times New Roman" w:hAnsi="Times New Roman" w:cs="Times New Roman"/>
                <w:b/>
                <w:color w:val="000000" w:themeColor="text1"/>
              </w:rPr>
            </w:pPr>
            <w:r w:rsidRPr="00DD7683">
              <w:rPr>
                <w:rFonts w:ascii="Times New Roman" w:hAnsi="Times New Roman" w:cs="Times New Roman"/>
                <w:b/>
                <w:color w:val="000000" w:themeColor="text1"/>
              </w:rPr>
              <w:t xml:space="preserve">ГБПОУ НАО «Ненецкий аграрно-экономический техникум </w:t>
            </w:r>
          </w:p>
          <w:p w:rsidR="00B608E9" w:rsidRPr="00DD7683" w:rsidRDefault="00B608E9" w:rsidP="00B608E9">
            <w:pPr>
              <w:jc w:val="center"/>
              <w:rPr>
                <w:rFonts w:ascii="Times New Roman" w:hAnsi="Times New Roman" w:cs="Times New Roman"/>
              </w:rPr>
            </w:pPr>
            <w:r w:rsidRPr="00DD7683">
              <w:rPr>
                <w:rFonts w:ascii="Times New Roman" w:hAnsi="Times New Roman" w:cs="Times New Roman"/>
                <w:b/>
                <w:color w:val="000000" w:themeColor="text1"/>
              </w:rPr>
              <w:t>имени В.Г.Волкова»</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38.02.01 Экономика и бухгалтерский учёт (по отраслям)</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14</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92,9</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4,7</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40.02.01 Право и организация социального обеспечения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25</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4,3</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19.02.07 Технология молока и молочных продуктов</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4,6</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20.02.01 Рациональное использование природохозяйственных комплексов</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21</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90,5</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4,4</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 xml:space="preserve">35.02.10 Обработка </w:t>
            </w:r>
          </w:p>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водных биоресурсов</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18</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94,4</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4,6</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38.02.04 Коммерция (по отраслям)</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15</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80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19.02.10 Технология продукции общественного питания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заочная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88</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38.02.04 Коммерция (по отраслям)</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заочная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4,5</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40.02.01 Право и организация социального обеспечения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заочная</w:t>
            </w:r>
          </w:p>
        </w:tc>
        <w:tc>
          <w:tcPr>
            <w:tcW w:w="1701" w:type="dxa"/>
            <w:vAlign w:val="center"/>
          </w:tcPr>
          <w:p w:rsidR="00B608E9" w:rsidRPr="00DD7683" w:rsidRDefault="00AE7B6F" w:rsidP="00B608E9">
            <w:pPr>
              <w:jc w:val="center"/>
              <w:rPr>
                <w:rFonts w:ascii="Times New Roman" w:hAnsi="Times New Roman" w:cs="Times New Roman"/>
              </w:rPr>
            </w:pPr>
            <w:r>
              <w:rPr>
                <w:rFonts w:ascii="Times New Roman" w:hAnsi="Times New Roman" w:cs="Times New Roman"/>
              </w:rPr>
              <w:t>36</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highlight w:val="yellow"/>
              </w:rPr>
            </w:pPr>
            <w:r w:rsidRPr="00DD7683">
              <w:rPr>
                <w:rFonts w:ascii="Times New Roman" w:hAnsi="Times New Roman" w:cs="Times New Roman"/>
              </w:rPr>
              <w:t>21.02.05 Земельно-имущественные отношения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заочная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17</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76,5</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3,9</w:t>
            </w:r>
          </w:p>
        </w:tc>
      </w:tr>
      <w:tr w:rsidR="00B608E9" w:rsidRPr="00140AC8" w:rsidTr="00B608E9">
        <w:trPr>
          <w:jc w:val="center"/>
        </w:trPr>
        <w:tc>
          <w:tcPr>
            <w:tcW w:w="9493" w:type="dxa"/>
            <w:gridSpan w:val="6"/>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b/>
                <w:color w:val="000000" w:themeColor="text1"/>
              </w:rPr>
              <w:t>ГБПОУ НАО «Ненецкое профессиональное училище»</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23.01.03 Автомеханик</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20</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4,15</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 xml:space="preserve">08.01.18 Электромонтажник </w:t>
            </w:r>
            <w:r w:rsidRPr="00DD7683">
              <w:rPr>
                <w:rFonts w:ascii="Times New Roman" w:hAnsi="Times New Roman" w:cs="Times New Roman"/>
              </w:rPr>
              <w:lastRenderedPageBreak/>
              <w:t>электрических сетей и электрооборудования</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lastRenderedPageBreak/>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23</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91,3</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4,52</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lastRenderedPageBreak/>
              <w:t>35.01.14 Мастер по техническому обслуживанию и ремонту машинно-тракторного парка</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20</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73,7</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4,11</w:t>
            </w:r>
          </w:p>
        </w:tc>
      </w:tr>
      <w:tr w:rsidR="00B608E9" w:rsidRPr="00140AC8" w:rsidTr="00B608E9">
        <w:trPr>
          <w:jc w:val="center"/>
        </w:trPr>
        <w:tc>
          <w:tcPr>
            <w:tcW w:w="3964" w:type="dxa"/>
            <w:vAlign w:val="center"/>
          </w:tcPr>
          <w:p w:rsidR="00B608E9" w:rsidRPr="00DD7683" w:rsidRDefault="00B608E9" w:rsidP="00B608E9">
            <w:pPr>
              <w:rPr>
                <w:rFonts w:ascii="Times New Roman" w:hAnsi="Times New Roman" w:cs="Times New Roman"/>
              </w:rPr>
            </w:pPr>
            <w:r w:rsidRPr="00DD7683">
              <w:rPr>
                <w:rFonts w:ascii="Times New Roman" w:hAnsi="Times New Roman" w:cs="Times New Roman"/>
              </w:rPr>
              <w:t>19.01.17 Повар, кондитер</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очная</w:t>
            </w:r>
          </w:p>
        </w:tc>
        <w:tc>
          <w:tcPr>
            <w:tcW w:w="170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14</w:t>
            </w:r>
          </w:p>
        </w:tc>
        <w:tc>
          <w:tcPr>
            <w:tcW w:w="1134"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709"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100</w:t>
            </w:r>
          </w:p>
        </w:tc>
        <w:tc>
          <w:tcPr>
            <w:tcW w:w="851" w:type="dxa"/>
            <w:vAlign w:val="center"/>
          </w:tcPr>
          <w:p w:rsidR="00B608E9" w:rsidRPr="00DD7683" w:rsidRDefault="00B608E9" w:rsidP="00B608E9">
            <w:pPr>
              <w:jc w:val="center"/>
              <w:rPr>
                <w:rFonts w:ascii="Times New Roman" w:hAnsi="Times New Roman" w:cs="Times New Roman"/>
              </w:rPr>
            </w:pPr>
            <w:r w:rsidRPr="00DD7683">
              <w:rPr>
                <w:rFonts w:ascii="Times New Roman" w:hAnsi="Times New Roman" w:cs="Times New Roman"/>
              </w:rPr>
              <w:t>4,64</w:t>
            </w:r>
          </w:p>
        </w:tc>
      </w:tr>
      <w:tr w:rsidR="00B608E9" w:rsidRPr="004E6A82" w:rsidTr="00B608E9">
        <w:trPr>
          <w:jc w:val="center"/>
        </w:trPr>
        <w:tc>
          <w:tcPr>
            <w:tcW w:w="5098" w:type="dxa"/>
            <w:gridSpan w:val="2"/>
            <w:vAlign w:val="center"/>
          </w:tcPr>
          <w:p w:rsidR="00B608E9" w:rsidRPr="00DD7683" w:rsidRDefault="00B608E9" w:rsidP="00B608E9">
            <w:pPr>
              <w:jc w:val="right"/>
              <w:rPr>
                <w:rFonts w:ascii="Times New Roman" w:hAnsi="Times New Roman" w:cs="Times New Roman"/>
                <w:i/>
              </w:rPr>
            </w:pPr>
            <w:r w:rsidRPr="00DD7683">
              <w:rPr>
                <w:rFonts w:ascii="Times New Roman" w:hAnsi="Times New Roman" w:cs="Times New Roman"/>
                <w:i/>
              </w:rPr>
              <w:t>Всего:</w:t>
            </w:r>
          </w:p>
        </w:tc>
        <w:tc>
          <w:tcPr>
            <w:tcW w:w="1701" w:type="dxa"/>
            <w:vAlign w:val="center"/>
          </w:tcPr>
          <w:p w:rsidR="00B608E9" w:rsidRPr="00DD7683" w:rsidRDefault="00AE7B6F" w:rsidP="00B608E9">
            <w:pPr>
              <w:jc w:val="center"/>
              <w:rPr>
                <w:rFonts w:ascii="Times New Roman" w:hAnsi="Times New Roman" w:cs="Times New Roman"/>
                <w:i/>
              </w:rPr>
            </w:pPr>
            <w:r>
              <w:rPr>
                <w:rFonts w:ascii="Times New Roman" w:hAnsi="Times New Roman" w:cs="Times New Roman"/>
                <w:i/>
              </w:rPr>
              <w:t>301</w:t>
            </w:r>
          </w:p>
        </w:tc>
        <w:tc>
          <w:tcPr>
            <w:tcW w:w="1134" w:type="dxa"/>
            <w:vAlign w:val="center"/>
          </w:tcPr>
          <w:p w:rsidR="00B608E9" w:rsidRPr="00DD7683" w:rsidRDefault="00B608E9" w:rsidP="00B608E9">
            <w:pPr>
              <w:jc w:val="right"/>
              <w:rPr>
                <w:rFonts w:ascii="Times New Roman" w:hAnsi="Times New Roman" w:cs="Times New Roman"/>
                <w:i/>
              </w:rPr>
            </w:pPr>
          </w:p>
        </w:tc>
        <w:tc>
          <w:tcPr>
            <w:tcW w:w="709" w:type="dxa"/>
            <w:vAlign w:val="center"/>
          </w:tcPr>
          <w:p w:rsidR="00B608E9" w:rsidRPr="00DD7683" w:rsidRDefault="00B608E9" w:rsidP="00B608E9">
            <w:pPr>
              <w:jc w:val="right"/>
              <w:rPr>
                <w:rFonts w:ascii="Times New Roman" w:hAnsi="Times New Roman" w:cs="Times New Roman"/>
                <w:i/>
              </w:rPr>
            </w:pPr>
          </w:p>
        </w:tc>
        <w:tc>
          <w:tcPr>
            <w:tcW w:w="851" w:type="dxa"/>
            <w:vAlign w:val="center"/>
          </w:tcPr>
          <w:p w:rsidR="00B608E9" w:rsidRPr="00DD7683" w:rsidRDefault="00B608E9" w:rsidP="00B608E9">
            <w:pPr>
              <w:jc w:val="right"/>
              <w:rPr>
                <w:rFonts w:ascii="Times New Roman" w:hAnsi="Times New Roman" w:cs="Times New Roman"/>
                <w:i/>
              </w:rPr>
            </w:pPr>
          </w:p>
        </w:tc>
      </w:tr>
    </w:tbl>
    <w:p w:rsidR="00B608E9" w:rsidRPr="005A2D81" w:rsidRDefault="00B608E9" w:rsidP="00B608E9">
      <w:pPr>
        <w:spacing w:after="0" w:line="240" w:lineRule="auto"/>
        <w:ind w:firstLine="709"/>
        <w:jc w:val="both"/>
        <w:rPr>
          <w:rFonts w:ascii="Times New Roman" w:hAnsi="Times New Roman" w:cs="Times New Roman"/>
          <w:color w:val="000000" w:themeColor="text1"/>
          <w:sz w:val="16"/>
          <w:szCs w:val="16"/>
        </w:rPr>
      </w:pP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Дипломы с отличием получили 20 выпускников:</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color w:val="000000" w:themeColor="text1"/>
          <w:sz w:val="26"/>
          <w:szCs w:val="26"/>
        </w:rPr>
        <w:t xml:space="preserve">- </w:t>
      </w:r>
      <w:r w:rsidRPr="00DD7683">
        <w:rPr>
          <w:rFonts w:ascii="Times New Roman" w:hAnsi="Times New Roman" w:cs="Times New Roman"/>
          <w:sz w:val="26"/>
          <w:szCs w:val="26"/>
        </w:rPr>
        <w:t>ГБПОУ НАО «Нарьян-Марский социально-гуманитарный колледж имени И.П.Выучейского» - 3 человека;</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ГБПОУ НАО «Ненецкий аграрно-экономический техникум имени В.Г.Волкова» - 17 человек.</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18 обучающимся </w:t>
      </w:r>
      <w:r w:rsidRPr="00DD7683">
        <w:rPr>
          <w:rFonts w:ascii="Times New Roman" w:hAnsi="Times New Roman" w:cs="Times New Roman"/>
          <w:sz w:val="26"/>
          <w:szCs w:val="26"/>
        </w:rPr>
        <w:t>ГБПОУ НАО «Ненецкое профессиональное училище» присвоен повышенный разряд по профессии.</w:t>
      </w:r>
    </w:p>
    <w:p w:rsidR="00B608E9" w:rsidRPr="00DD7683" w:rsidRDefault="00B608E9" w:rsidP="00B608E9">
      <w:pPr>
        <w:spacing w:after="0" w:line="240" w:lineRule="auto"/>
        <w:ind w:firstLine="709"/>
        <w:jc w:val="center"/>
        <w:rPr>
          <w:rFonts w:ascii="Times New Roman" w:hAnsi="Times New Roman" w:cs="Times New Roman"/>
          <w:b/>
          <w:color w:val="000000" w:themeColor="text1"/>
          <w:sz w:val="26"/>
          <w:szCs w:val="26"/>
        </w:rPr>
      </w:pPr>
    </w:p>
    <w:p w:rsidR="00B608E9" w:rsidRPr="00DD7683" w:rsidRDefault="00E313E0" w:rsidP="00B608E9">
      <w:pPr>
        <w:spacing w:after="0" w:line="240" w:lineRule="auto"/>
        <w:ind w:firstLine="709"/>
        <w:jc w:val="center"/>
        <w:rPr>
          <w:rFonts w:ascii="Times New Roman" w:hAnsi="Times New Roman" w:cs="Times New Roman"/>
          <w:b/>
          <w:i/>
          <w:color w:val="000000" w:themeColor="text1"/>
          <w:sz w:val="26"/>
          <w:szCs w:val="26"/>
        </w:rPr>
      </w:pPr>
      <w:r w:rsidRPr="00DD7683">
        <w:rPr>
          <w:rFonts w:ascii="Times New Roman" w:hAnsi="Times New Roman" w:cs="Times New Roman"/>
          <w:b/>
          <w:i/>
          <w:color w:val="000000" w:themeColor="text1"/>
          <w:sz w:val="26"/>
          <w:szCs w:val="26"/>
        </w:rPr>
        <w:t xml:space="preserve">Кадровое обеспечение </w:t>
      </w:r>
    </w:p>
    <w:p w:rsidR="00E313E0" w:rsidRPr="00DD7683" w:rsidRDefault="00E313E0" w:rsidP="00B608E9">
      <w:pPr>
        <w:spacing w:after="0" w:line="240" w:lineRule="auto"/>
        <w:ind w:firstLine="709"/>
        <w:jc w:val="center"/>
        <w:rPr>
          <w:rFonts w:ascii="Times New Roman" w:hAnsi="Times New Roman" w:cs="Times New Roman"/>
          <w:b/>
          <w:color w:val="000000" w:themeColor="text1"/>
          <w:sz w:val="26"/>
          <w:szCs w:val="26"/>
        </w:rPr>
      </w:pP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Численность работников ПОО в 2015-2016 учебном году составила:</w:t>
      </w:r>
    </w:p>
    <w:tbl>
      <w:tblPr>
        <w:tblStyle w:val="a9"/>
        <w:tblW w:w="9492" w:type="dxa"/>
        <w:jc w:val="center"/>
        <w:tblLook w:val="04A0" w:firstRow="1" w:lastRow="0" w:firstColumn="1" w:lastColumn="0" w:noHBand="0" w:noVBand="1"/>
      </w:tblPr>
      <w:tblGrid>
        <w:gridCol w:w="6941"/>
        <w:gridCol w:w="1134"/>
        <w:gridCol w:w="1417"/>
      </w:tblGrid>
      <w:tr w:rsidR="00B608E9" w:rsidRPr="00030A59" w:rsidTr="00B608E9">
        <w:trPr>
          <w:jc w:val="center"/>
        </w:trPr>
        <w:tc>
          <w:tcPr>
            <w:tcW w:w="6941" w:type="dxa"/>
            <w:vAlign w:val="center"/>
          </w:tcPr>
          <w:p w:rsidR="00B608E9" w:rsidRPr="00DD7683" w:rsidRDefault="00B608E9" w:rsidP="00B608E9">
            <w:pPr>
              <w:jc w:val="center"/>
              <w:rPr>
                <w:rFonts w:ascii="Times New Roman" w:hAnsi="Times New Roman" w:cs="Times New Roman"/>
                <w:i/>
                <w:color w:val="000000" w:themeColor="text1"/>
              </w:rPr>
            </w:pPr>
          </w:p>
        </w:tc>
        <w:tc>
          <w:tcPr>
            <w:tcW w:w="1134" w:type="dxa"/>
            <w:vAlign w:val="center"/>
          </w:tcPr>
          <w:p w:rsidR="00B608E9" w:rsidRPr="00DD7683" w:rsidRDefault="00B608E9" w:rsidP="00B608E9">
            <w:pPr>
              <w:jc w:val="center"/>
              <w:rPr>
                <w:rFonts w:ascii="Times New Roman" w:hAnsi="Times New Roman" w:cs="Times New Roman"/>
                <w:i/>
                <w:color w:val="000000" w:themeColor="text1"/>
              </w:rPr>
            </w:pPr>
            <w:r w:rsidRPr="00DD7683">
              <w:rPr>
                <w:rFonts w:ascii="Times New Roman" w:hAnsi="Times New Roman" w:cs="Times New Roman"/>
                <w:i/>
                <w:color w:val="000000" w:themeColor="text1"/>
              </w:rPr>
              <w:t>Всего</w:t>
            </w:r>
          </w:p>
        </w:tc>
        <w:tc>
          <w:tcPr>
            <w:tcW w:w="1417" w:type="dxa"/>
            <w:vAlign w:val="center"/>
          </w:tcPr>
          <w:p w:rsidR="00B608E9" w:rsidRPr="00DD7683" w:rsidRDefault="00B608E9" w:rsidP="00B608E9">
            <w:pPr>
              <w:jc w:val="center"/>
              <w:rPr>
                <w:rFonts w:ascii="Times New Roman" w:hAnsi="Times New Roman" w:cs="Times New Roman"/>
                <w:i/>
                <w:color w:val="000000" w:themeColor="text1"/>
              </w:rPr>
            </w:pPr>
            <w:r w:rsidRPr="00DD7683">
              <w:rPr>
                <w:rFonts w:ascii="Times New Roman" w:hAnsi="Times New Roman" w:cs="Times New Roman"/>
                <w:i/>
                <w:color w:val="000000" w:themeColor="text1"/>
              </w:rPr>
              <w:t>Имеют высшее образование</w:t>
            </w:r>
          </w:p>
        </w:tc>
      </w:tr>
      <w:tr w:rsidR="00B608E9" w:rsidRPr="004B4AF1" w:rsidTr="00B608E9">
        <w:trPr>
          <w:jc w:val="center"/>
        </w:trPr>
        <w:tc>
          <w:tcPr>
            <w:tcW w:w="6941" w:type="dxa"/>
            <w:vAlign w:val="center"/>
          </w:tcPr>
          <w:p w:rsidR="00B608E9" w:rsidRPr="00DD7683" w:rsidRDefault="00B608E9" w:rsidP="00B608E9">
            <w:pPr>
              <w:rPr>
                <w:rFonts w:ascii="Times New Roman" w:hAnsi="Times New Roman" w:cs="Times New Roman"/>
                <w:b/>
                <w:i/>
                <w:color w:val="000000" w:themeColor="text1"/>
              </w:rPr>
            </w:pPr>
            <w:r w:rsidRPr="00DD7683">
              <w:rPr>
                <w:rFonts w:ascii="Times New Roman" w:hAnsi="Times New Roman" w:cs="Times New Roman"/>
                <w:b/>
                <w:i/>
                <w:color w:val="000000" w:themeColor="text1"/>
              </w:rPr>
              <w:t>Численность работников – всего:</w:t>
            </w:r>
          </w:p>
        </w:tc>
        <w:tc>
          <w:tcPr>
            <w:tcW w:w="1134" w:type="dxa"/>
            <w:vAlign w:val="center"/>
          </w:tcPr>
          <w:p w:rsidR="00B608E9" w:rsidRPr="00DD7683" w:rsidRDefault="00B608E9" w:rsidP="00B608E9">
            <w:pPr>
              <w:jc w:val="center"/>
              <w:rPr>
                <w:rFonts w:ascii="Times New Roman" w:hAnsi="Times New Roman" w:cs="Times New Roman"/>
                <w:b/>
                <w:color w:val="000000" w:themeColor="text1"/>
              </w:rPr>
            </w:pPr>
            <w:r w:rsidRPr="00DD7683">
              <w:rPr>
                <w:rFonts w:ascii="Times New Roman" w:hAnsi="Times New Roman" w:cs="Times New Roman"/>
                <w:b/>
                <w:color w:val="000000" w:themeColor="text1"/>
              </w:rPr>
              <w:t>258</w:t>
            </w:r>
          </w:p>
        </w:tc>
        <w:tc>
          <w:tcPr>
            <w:tcW w:w="1417" w:type="dxa"/>
            <w:vAlign w:val="center"/>
          </w:tcPr>
          <w:p w:rsidR="00B608E9" w:rsidRPr="00DD7683" w:rsidRDefault="00B608E9" w:rsidP="00B608E9">
            <w:pPr>
              <w:jc w:val="center"/>
              <w:rPr>
                <w:rFonts w:ascii="Times New Roman" w:hAnsi="Times New Roman" w:cs="Times New Roman"/>
                <w:b/>
                <w:color w:val="000000" w:themeColor="text1"/>
              </w:rPr>
            </w:pPr>
            <w:r w:rsidRPr="00DD7683">
              <w:rPr>
                <w:rFonts w:ascii="Times New Roman" w:hAnsi="Times New Roman" w:cs="Times New Roman"/>
                <w:b/>
                <w:color w:val="000000" w:themeColor="text1"/>
              </w:rPr>
              <w:t>133 (51,5 %)</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в том числе: педагогические работники</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96</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84</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преподаватели</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53</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52</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xml:space="preserve">- мастера производственного обучения </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15</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6</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методисты</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10</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10</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педагоги-психологи</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3</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3</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социальные педагоги</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2</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педагоги-организаторы</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1</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руководители физического воспитания</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4</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4</w:t>
            </w:r>
          </w:p>
        </w:tc>
      </w:tr>
      <w:tr w:rsidR="00B608E9" w:rsidRPr="00030A59" w:rsidTr="00B608E9">
        <w:trPr>
          <w:jc w:val="center"/>
        </w:trPr>
        <w:tc>
          <w:tcPr>
            <w:tcW w:w="6941" w:type="dxa"/>
            <w:vAlign w:val="center"/>
          </w:tcPr>
          <w:p w:rsidR="00B608E9" w:rsidRPr="00DD7683" w:rsidRDefault="00B608E9" w:rsidP="00B608E9">
            <w:pPr>
              <w:rPr>
                <w:rFonts w:ascii="Times New Roman" w:hAnsi="Times New Roman" w:cs="Times New Roman"/>
                <w:color w:val="000000" w:themeColor="text1"/>
              </w:rPr>
            </w:pPr>
            <w:r w:rsidRPr="00DD7683">
              <w:rPr>
                <w:rFonts w:ascii="Times New Roman" w:hAnsi="Times New Roman" w:cs="Times New Roman"/>
                <w:color w:val="000000" w:themeColor="text1"/>
              </w:rPr>
              <w:t>- преподаватели-организаторы основ безопасности жизнедеятельности</w:t>
            </w:r>
          </w:p>
        </w:tc>
        <w:tc>
          <w:tcPr>
            <w:tcW w:w="1134"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2</w:t>
            </w:r>
          </w:p>
        </w:tc>
        <w:tc>
          <w:tcPr>
            <w:tcW w:w="1417" w:type="dxa"/>
            <w:vAlign w:val="center"/>
          </w:tcPr>
          <w:p w:rsidR="00B608E9" w:rsidRPr="00DD7683" w:rsidRDefault="00B608E9" w:rsidP="00B608E9">
            <w:pPr>
              <w:jc w:val="center"/>
              <w:rPr>
                <w:rFonts w:ascii="Times New Roman" w:hAnsi="Times New Roman" w:cs="Times New Roman"/>
                <w:color w:val="000000" w:themeColor="text1"/>
              </w:rPr>
            </w:pPr>
            <w:r w:rsidRPr="00DD7683">
              <w:rPr>
                <w:rFonts w:ascii="Times New Roman" w:hAnsi="Times New Roman" w:cs="Times New Roman"/>
                <w:color w:val="000000" w:themeColor="text1"/>
              </w:rPr>
              <w:t>2</w:t>
            </w:r>
          </w:p>
        </w:tc>
      </w:tr>
    </w:tbl>
    <w:p w:rsidR="00B608E9" w:rsidRDefault="00B608E9" w:rsidP="00B608E9">
      <w:pPr>
        <w:spacing w:after="0" w:line="240" w:lineRule="auto"/>
        <w:ind w:firstLine="709"/>
        <w:jc w:val="center"/>
        <w:rPr>
          <w:rFonts w:ascii="Times New Roman" w:hAnsi="Times New Roman" w:cs="Times New Roman"/>
          <w:b/>
          <w:color w:val="000000" w:themeColor="text1"/>
          <w:sz w:val="26"/>
          <w:szCs w:val="26"/>
        </w:rPr>
      </w:pP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Распределение преподавателей, мастеров производственного обучения                          по педагогическому стажу работы:</w:t>
      </w:r>
    </w:p>
    <w:tbl>
      <w:tblPr>
        <w:tblStyle w:val="a9"/>
        <w:tblW w:w="9493" w:type="dxa"/>
        <w:jc w:val="center"/>
        <w:tblLayout w:type="fixed"/>
        <w:tblLook w:val="04A0" w:firstRow="1" w:lastRow="0" w:firstColumn="1" w:lastColumn="0" w:noHBand="0" w:noVBand="1"/>
      </w:tblPr>
      <w:tblGrid>
        <w:gridCol w:w="3114"/>
        <w:gridCol w:w="1701"/>
        <w:gridCol w:w="567"/>
        <w:gridCol w:w="709"/>
        <w:gridCol w:w="850"/>
        <w:gridCol w:w="851"/>
        <w:gridCol w:w="850"/>
        <w:gridCol w:w="851"/>
      </w:tblGrid>
      <w:tr w:rsidR="00B608E9" w:rsidRPr="00503A09" w:rsidTr="00B608E9">
        <w:trPr>
          <w:jc w:val="center"/>
        </w:trPr>
        <w:tc>
          <w:tcPr>
            <w:tcW w:w="3114" w:type="dxa"/>
            <w:vMerge w:val="restart"/>
          </w:tcPr>
          <w:p w:rsidR="00B608E9" w:rsidRPr="00E313E0" w:rsidRDefault="00B608E9" w:rsidP="00B608E9">
            <w:pPr>
              <w:jc w:val="center"/>
              <w:rPr>
                <w:rFonts w:ascii="Times New Roman" w:hAnsi="Times New Roman" w:cs="Times New Roman"/>
                <w:color w:val="000000" w:themeColor="text1"/>
              </w:rPr>
            </w:pPr>
          </w:p>
        </w:tc>
        <w:tc>
          <w:tcPr>
            <w:tcW w:w="1701" w:type="dxa"/>
            <w:vMerge w:val="restart"/>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Имеющих педагогический стаж, чел.</w:t>
            </w:r>
          </w:p>
        </w:tc>
        <w:tc>
          <w:tcPr>
            <w:tcW w:w="4678" w:type="dxa"/>
            <w:gridSpan w:val="6"/>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Имеют педагогический стаж работы, лет</w:t>
            </w:r>
          </w:p>
        </w:tc>
      </w:tr>
      <w:tr w:rsidR="00B608E9" w:rsidRPr="00503A09" w:rsidTr="00B608E9">
        <w:trPr>
          <w:jc w:val="center"/>
        </w:trPr>
        <w:tc>
          <w:tcPr>
            <w:tcW w:w="3114" w:type="dxa"/>
            <w:vMerge/>
          </w:tcPr>
          <w:p w:rsidR="00B608E9" w:rsidRPr="00E313E0" w:rsidRDefault="00B608E9" w:rsidP="00B608E9">
            <w:pPr>
              <w:jc w:val="center"/>
              <w:rPr>
                <w:rFonts w:ascii="Times New Roman" w:hAnsi="Times New Roman" w:cs="Times New Roman"/>
                <w:color w:val="000000" w:themeColor="text1"/>
              </w:rPr>
            </w:pPr>
          </w:p>
        </w:tc>
        <w:tc>
          <w:tcPr>
            <w:tcW w:w="1701" w:type="dxa"/>
            <w:vMerge/>
            <w:vAlign w:val="center"/>
          </w:tcPr>
          <w:p w:rsidR="00B608E9" w:rsidRPr="00E313E0" w:rsidRDefault="00B608E9" w:rsidP="00B608E9">
            <w:pPr>
              <w:jc w:val="center"/>
              <w:rPr>
                <w:rFonts w:ascii="Times New Roman" w:hAnsi="Times New Roman" w:cs="Times New Roman"/>
                <w:i/>
                <w:color w:val="000000" w:themeColor="text1"/>
              </w:rPr>
            </w:pPr>
          </w:p>
        </w:tc>
        <w:tc>
          <w:tcPr>
            <w:tcW w:w="567"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до 3</w:t>
            </w:r>
          </w:p>
        </w:tc>
        <w:tc>
          <w:tcPr>
            <w:tcW w:w="709"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от 3 до 5</w:t>
            </w:r>
          </w:p>
        </w:tc>
        <w:tc>
          <w:tcPr>
            <w:tcW w:w="850"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от 5 до 10</w:t>
            </w:r>
          </w:p>
        </w:tc>
        <w:tc>
          <w:tcPr>
            <w:tcW w:w="851"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от 10 до 15</w:t>
            </w:r>
          </w:p>
        </w:tc>
        <w:tc>
          <w:tcPr>
            <w:tcW w:w="850"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от 15 до 20</w:t>
            </w:r>
          </w:p>
        </w:tc>
        <w:tc>
          <w:tcPr>
            <w:tcW w:w="851" w:type="dxa"/>
            <w:vAlign w:val="center"/>
          </w:tcPr>
          <w:p w:rsidR="00B608E9" w:rsidRPr="00E313E0" w:rsidRDefault="00B608E9" w:rsidP="00B608E9">
            <w:pPr>
              <w:jc w:val="center"/>
              <w:rPr>
                <w:rFonts w:ascii="Times New Roman" w:hAnsi="Times New Roman" w:cs="Times New Roman"/>
                <w:i/>
                <w:color w:val="000000" w:themeColor="text1"/>
              </w:rPr>
            </w:pPr>
            <w:r w:rsidRPr="00E313E0">
              <w:rPr>
                <w:rFonts w:ascii="Times New Roman" w:hAnsi="Times New Roman" w:cs="Times New Roman"/>
                <w:i/>
                <w:color w:val="000000" w:themeColor="text1"/>
              </w:rPr>
              <w:t>20 и более</w:t>
            </w:r>
          </w:p>
        </w:tc>
      </w:tr>
      <w:tr w:rsidR="00B608E9" w:rsidRPr="00503A09" w:rsidTr="00B608E9">
        <w:trPr>
          <w:jc w:val="center"/>
        </w:trPr>
        <w:tc>
          <w:tcPr>
            <w:tcW w:w="3114" w:type="dxa"/>
          </w:tcPr>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 xml:space="preserve">Преподаватели </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(без внешних совместителей)</w:t>
            </w:r>
          </w:p>
        </w:tc>
        <w:tc>
          <w:tcPr>
            <w:tcW w:w="170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53</w:t>
            </w:r>
          </w:p>
        </w:tc>
        <w:tc>
          <w:tcPr>
            <w:tcW w:w="567"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7</w:t>
            </w:r>
          </w:p>
        </w:tc>
        <w:tc>
          <w:tcPr>
            <w:tcW w:w="709"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4</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7</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7</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12</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16</w:t>
            </w:r>
          </w:p>
        </w:tc>
      </w:tr>
      <w:tr w:rsidR="00B608E9" w:rsidRPr="00503A09" w:rsidTr="00B608E9">
        <w:trPr>
          <w:jc w:val="center"/>
        </w:trPr>
        <w:tc>
          <w:tcPr>
            <w:tcW w:w="3114" w:type="dxa"/>
          </w:tcPr>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 xml:space="preserve">Мастера </w:t>
            </w:r>
          </w:p>
          <w:p w:rsidR="00B608E9" w:rsidRPr="00E313E0" w:rsidRDefault="00B608E9" w:rsidP="00B608E9">
            <w:pPr>
              <w:rPr>
                <w:rFonts w:ascii="Times New Roman" w:hAnsi="Times New Roman" w:cs="Times New Roman"/>
                <w:color w:val="000000" w:themeColor="text1"/>
              </w:rPr>
            </w:pPr>
            <w:r w:rsidRPr="00E313E0">
              <w:rPr>
                <w:rFonts w:ascii="Times New Roman" w:hAnsi="Times New Roman" w:cs="Times New Roman"/>
                <w:color w:val="000000" w:themeColor="text1"/>
              </w:rPr>
              <w:t>производственного обучения</w:t>
            </w:r>
          </w:p>
        </w:tc>
        <w:tc>
          <w:tcPr>
            <w:tcW w:w="170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15</w:t>
            </w:r>
          </w:p>
        </w:tc>
        <w:tc>
          <w:tcPr>
            <w:tcW w:w="567"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w:t>
            </w:r>
          </w:p>
        </w:tc>
        <w:tc>
          <w:tcPr>
            <w:tcW w:w="709"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2</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2</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10</w:t>
            </w:r>
          </w:p>
        </w:tc>
      </w:tr>
      <w:tr w:rsidR="00B608E9" w:rsidRPr="009D3E09" w:rsidTr="00B608E9">
        <w:trPr>
          <w:jc w:val="center"/>
        </w:trPr>
        <w:tc>
          <w:tcPr>
            <w:tcW w:w="3114" w:type="dxa"/>
          </w:tcPr>
          <w:p w:rsidR="00B608E9" w:rsidRPr="00E313E0" w:rsidRDefault="00B608E9" w:rsidP="00B608E9">
            <w:pPr>
              <w:jc w:val="right"/>
              <w:rPr>
                <w:rFonts w:ascii="Times New Roman" w:hAnsi="Times New Roman" w:cs="Times New Roman"/>
                <w:i/>
                <w:color w:val="000000" w:themeColor="text1"/>
              </w:rPr>
            </w:pPr>
            <w:r w:rsidRPr="00E313E0">
              <w:rPr>
                <w:rFonts w:ascii="Times New Roman" w:hAnsi="Times New Roman" w:cs="Times New Roman"/>
                <w:i/>
                <w:color w:val="000000" w:themeColor="text1"/>
              </w:rPr>
              <w:t>Всего:</w:t>
            </w:r>
          </w:p>
        </w:tc>
        <w:tc>
          <w:tcPr>
            <w:tcW w:w="170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68</w:t>
            </w:r>
          </w:p>
        </w:tc>
        <w:tc>
          <w:tcPr>
            <w:tcW w:w="567"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7</w:t>
            </w:r>
          </w:p>
        </w:tc>
        <w:tc>
          <w:tcPr>
            <w:tcW w:w="709"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4</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9</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9</w:t>
            </w:r>
          </w:p>
        </w:tc>
        <w:tc>
          <w:tcPr>
            <w:tcW w:w="850"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13</w:t>
            </w:r>
          </w:p>
        </w:tc>
        <w:tc>
          <w:tcPr>
            <w:tcW w:w="851" w:type="dxa"/>
            <w:vAlign w:val="center"/>
          </w:tcPr>
          <w:p w:rsidR="00B608E9" w:rsidRPr="00E313E0" w:rsidRDefault="00B608E9" w:rsidP="00B608E9">
            <w:pPr>
              <w:jc w:val="center"/>
              <w:rPr>
                <w:rFonts w:ascii="Times New Roman" w:hAnsi="Times New Roman" w:cs="Times New Roman"/>
                <w:color w:val="000000" w:themeColor="text1"/>
              </w:rPr>
            </w:pPr>
            <w:r w:rsidRPr="00E313E0">
              <w:rPr>
                <w:rFonts w:ascii="Times New Roman" w:hAnsi="Times New Roman" w:cs="Times New Roman"/>
                <w:color w:val="000000" w:themeColor="text1"/>
              </w:rPr>
              <w:t>26</w:t>
            </w:r>
          </w:p>
        </w:tc>
      </w:tr>
    </w:tbl>
    <w:p w:rsidR="00B608E9" w:rsidRDefault="00B608E9" w:rsidP="00B608E9">
      <w:pPr>
        <w:spacing w:after="0" w:line="240" w:lineRule="auto"/>
        <w:ind w:firstLine="709"/>
        <w:jc w:val="center"/>
        <w:rPr>
          <w:rFonts w:ascii="Times New Roman" w:hAnsi="Times New Roman" w:cs="Times New Roman"/>
          <w:b/>
          <w:color w:val="000000" w:themeColor="text1"/>
          <w:sz w:val="26"/>
          <w:szCs w:val="26"/>
        </w:rPr>
      </w:pPr>
    </w:p>
    <w:p w:rsidR="00B608E9" w:rsidRPr="005A2D81" w:rsidRDefault="00B608E9" w:rsidP="00B608E9">
      <w:pPr>
        <w:spacing w:after="0" w:line="240" w:lineRule="auto"/>
        <w:ind w:firstLine="709"/>
        <w:jc w:val="both"/>
        <w:rPr>
          <w:rFonts w:ascii="Times New Roman" w:hAnsi="Times New Roman" w:cs="Times New Roman"/>
          <w:color w:val="000000" w:themeColor="text1"/>
          <w:sz w:val="26"/>
          <w:szCs w:val="26"/>
        </w:rPr>
      </w:pPr>
      <w:r w:rsidRPr="005A2D81">
        <w:rPr>
          <w:rFonts w:ascii="Times New Roman" w:hAnsi="Times New Roman" w:cs="Times New Roman"/>
          <w:color w:val="000000" w:themeColor="text1"/>
          <w:sz w:val="26"/>
          <w:szCs w:val="26"/>
        </w:rPr>
        <w:t>Возрастной состав преподавателей, мастеров производственного обучения:</w:t>
      </w:r>
    </w:p>
    <w:tbl>
      <w:tblPr>
        <w:tblStyle w:val="a9"/>
        <w:tblW w:w="9795" w:type="dxa"/>
        <w:jc w:val="center"/>
        <w:tblLayout w:type="fixed"/>
        <w:tblLook w:val="04A0" w:firstRow="1" w:lastRow="0" w:firstColumn="1" w:lastColumn="0" w:noHBand="0" w:noVBand="1"/>
      </w:tblPr>
      <w:tblGrid>
        <w:gridCol w:w="2141"/>
        <w:gridCol w:w="846"/>
        <w:gridCol w:w="855"/>
        <w:gridCol w:w="850"/>
        <w:gridCol w:w="851"/>
        <w:gridCol w:w="850"/>
        <w:gridCol w:w="851"/>
        <w:gridCol w:w="850"/>
        <w:gridCol w:w="846"/>
        <w:gridCol w:w="855"/>
      </w:tblGrid>
      <w:tr w:rsidR="00B608E9" w:rsidRPr="00503A09" w:rsidTr="00B608E9">
        <w:trPr>
          <w:jc w:val="center"/>
        </w:trPr>
        <w:tc>
          <w:tcPr>
            <w:tcW w:w="2141" w:type="dxa"/>
            <w:vMerge w:val="restart"/>
            <w:vAlign w:val="center"/>
          </w:tcPr>
          <w:p w:rsidR="00B608E9" w:rsidRPr="00503A09" w:rsidRDefault="00B608E9" w:rsidP="00B608E9">
            <w:pPr>
              <w:jc w:val="center"/>
              <w:rPr>
                <w:rFonts w:ascii="Times New Roman" w:hAnsi="Times New Roman" w:cs="Times New Roman"/>
                <w:color w:val="000000" w:themeColor="text1"/>
              </w:rPr>
            </w:pPr>
          </w:p>
        </w:tc>
        <w:tc>
          <w:tcPr>
            <w:tcW w:w="846" w:type="dxa"/>
            <w:vMerge w:val="restart"/>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Всего</w:t>
            </w:r>
          </w:p>
        </w:tc>
        <w:tc>
          <w:tcPr>
            <w:tcW w:w="5107" w:type="dxa"/>
            <w:gridSpan w:val="6"/>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Возраст, полных лет</w:t>
            </w:r>
          </w:p>
        </w:tc>
        <w:tc>
          <w:tcPr>
            <w:tcW w:w="846" w:type="dxa"/>
            <w:vAlign w:val="center"/>
          </w:tcPr>
          <w:p w:rsidR="00B608E9" w:rsidRDefault="00B608E9" w:rsidP="00B608E9">
            <w:pPr>
              <w:jc w:val="center"/>
              <w:rPr>
                <w:rFonts w:ascii="Times New Roman" w:hAnsi="Times New Roman" w:cs="Times New Roman"/>
                <w:i/>
                <w:color w:val="000000" w:themeColor="text1"/>
              </w:rPr>
            </w:pPr>
          </w:p>
        </w:tc>
        <w:tc>
          <w:tcPr>
            <w:tcW w:w="855" w:type="dxa"/>
            <w:vAlign w:val="center"/>
          </w:tcPr>
          <w:p w:rsidR="00B608E9" w:rsidRDefault="00B608E9" w:rsidP="00B608E9">
            <w:pPr>
              <w:jc w:val="center"/>
              <w:rPr>
                <w:rFonts w:ascii="Times New Roman" w:hAnsi="Times New Roman" w:cs="Times New Roman"/>
                <w:i/>
                <w:color w:val="000000" w:themeColor="text1"/>
              </w:rPr>
            </w:pPr>
          </w:p>
        </w:tc>
      </w:tr>
      <w:tr w:rsidR="00B608E9" w:rsidRPr="00503A09" w:rsidTr="00B608E9">
        <w:trPr>
          <w:jc w:val="center"/>
        </w:trPr>
        <w:tc>
          <w:tcPr>
            <w:tcW w:w="2141" w:type="dxa"/>
            <w:vMerge/>
            <w:vAlign w:val="center"/>
          </w:tcPr>
          <w:p w:rsidR="00B608E9" w:rsidRPr="00503A09" w:rsidRDefault="00B608E9" w:rsidP="00B608E9">
            <w:pPr>
              <w:jc w:val="center"/>
              <w:rPr>
                <w:rFonts w:ascii="Times New Roman" w:hAnsi="Times New Roman" w:cs="Times New Roman"/>
                <w:color w:val="000000" w:themeColor="text1"/>
              </w:rPr>
            </w:pPr>
          </w:p>
        </w:tc>
        <w:tc>
          <w:tcPr>
            <w:tcW w:w="846" w:type="dxa"/>
            <w:vMerge/>
            <w:vAlign w:val="center"/>
          </w:tcPr>
          <w:p w:rsidR="00B608E9" w:rsidRPr="00C4036D" w:rsidRDefault="00B608E9" w:rsidP="00B608E9">
            <w:pPr>
              <w:jc w:val="center"/>
              <w:rPr>
                <w:rFonts w:ascii="Times New Roman" w:hAnsi="Times New Roman" w:cs="Times New Roman"/>
                <w:i/>
                <w:color w:val="000000" w:themeColor="text1"/>
              </w:rPr>
            </w:pPr>
          </w:p>
        </w:tc>
        <w:tc>
          <w:tcPr>
            <w:tcW w:w="855"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до 30</w:t>
            </w:r>
          </w:p>
        </w:tc>
        <w:tc>
          <w:tcPr>
            <w:tcW w:w="850"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30-34</w:t>
            </w:r>
          </w:p>
        </w:tc>
        <w:tc>
          <w:tcPr>
            <w:tcW w:w="851"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35-39</w:t>
            </w:r>
          </w:p>
        </w:tc>
        <w:tc>
          <w:tcPr>
            <w:tcW w:w="850"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40-44</w:t>
            </w:r>
          </w:p>
        </w:tc>
        <w:tc>
          <w:tcPr>
            <w:tcW w:w="851"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45-49</w:t>
            </w:r>
          </w:p>
        </w:tc>
        <w:tc>
          <w:tcPr>
            <w:tcW w:w="850" w:type="dxa"/>
            <w:vAlign w:val="center"/>
          </w:tcPr>
          <w:p w:rsidR="00B608E9" w:rsidRPr="00C4036D"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50-54</w:t>
            </w:r>
          </w:p>
        </w:tc>
        <w:tc>
          <w:tcPr>
            <w:tcW w:w="846" w:type="dxa"/>
            <w:vAlign w:val="center"/>
          </w:tcPr>
          <w:p w:rsidR="00B608E9"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55-59</w:t>
            </w:r>
          </w:p>
        </w:tc>
        <w:tc>
          <w:tcPr>
            <w:tcW w:w="855" w:type="dxa"/>
            <w:vAlign w:val="center"/>
          </w:tcPr>
          <w:p w:rsidR="00B608E9" w:rsidRDefault="00B608E9" w:rsidP="00B608E9">
            <w:pPr>
              <w:jc w:val="center"/>
              <w:rPr>
                <w:rFonts w:ascii="Times New Roman" w:hAnsi="Times New Roman" w:cs="Times New Roman"/>
                <w:i/>
                <w:color w:val="000000" w:themeColor="text1"/>
              </w:rPr>
            </w:pPr>
            <w:r>
              <w:rPr>
                <w:rFonts w:ascii="Times New Roman" w:hAnsi="Times New Roman" w:cs="Times New Roman"/>
                <w:i/>
                <w:color w:val="000000" w:themeColor="text1"/>
              </w:rPr>
              <w:t>60 и старше</w:t>
            </w:r>
          </w:p>
        </w:tc>
      </w:tr>
      <w:tr w:rsidR="00B608E9" w:rsidRPr="00503A09" w:rsidTr="00B608E9">
        <w:trPr>
          <w:jc w:val="center"/>
        </w:trPr>
        <w:tc>
          <w:tcPr>
            <w:tcW w:w="2141" w:type="dxa"/>
            <w:vAlign w:val="center"/>
          </w:tcPr>
          <w:p w:rsidR="00B608E9" w:rsidRDefault="00B608E9" w:rsidP="00B608E9">
            <w:pPr>
              <w:rPr>
                <w:rFonts w:ascii="Times New Roman" w:hAnsi="Times New Roman" w:cs="Times New Roman"/>
                <w:color w:val="000000" w:themeColor="text1"/>
              </w:rPr>
            </w:pPr>
            <w:r>
              <w:rPr>
                <w:rFonts w:ascii="Times New Roman" w:hAnsi="Times New Roman" w:cs="Times New Roman"/>
                <w:color w:val="000000" w:themeColor="text1"/>
              </w:rPr>
              <w:t xml:space="preserve">Преподаватели </w:t>
            </w:r>
          </w:p>
          <w:p w:rsidR="00B608E9" w:rsidRPr="00503A09" w:rsidRDefault="00B608E9" w:rsidP="00B608E9">
            <w:pPr>
              <w:rPr>
                <w:rFonts w:ascii="Times New Roman" w:hAnsi="Times New Roman" w:cs="Times New Roman"/>
                <w:color w:val="000000" w:themeColor="text1"/>
              </w:rPr>
            </w:pPr>
            <w:r>
              <w:rPr>
                <w:rFonts w:ascii="Times New Roman" w:hAnsi="Times New Roman" w:cs="Times New Roman"/>
                <w:color w:val="000000" w:themeColor="text1"/>
              </w:rPr>
              <w:t>(без внешних совместителей)</w:t>
            </w:r>
          </w:p>
        </w:tc>
        <w:tc>
          <w:tcPr>
            <w:tcW w:w="846"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855"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851"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851"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846"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855"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5</w:t>
            </w:r>
          </w:p>
        </w:tc>
      </w:tr>
      <w:tr w:rsidR="00B608E9" w:rsidRPr="00503A09" w:rsidTr="00B608E9">
        <w:trPr>
          <w:jc w:val="center"/>
        </w:trPr>
        <w:tc>
          <w:tcPr>
            <w:tcW w:w="2141" w:type="dxa"/>
            <w:vAlign w:val="center"/>
          </w:tcPr>
          <w:p w:rsidR="00B608E9" w:rsidRPr="00503A09" w:rsidRDefault="00B608E9" w:rsidP="00B608E9">
            <w:pPr>
              <w:rPr>
                <w:rFonts w:ascii="Times New Roman" w:hAnsi="Times New Roman" w:cs="Times New Roman"/>
                <w:color w:val="000000" w:themeColor="text1"/>
              </w:rPr>
            </w:pPr>
            <w:r>
              <w:rPr>
                <w:rFonts w:ascii="Times New Roman" w:hAnsi="Times New Roman" w:cs="Times New Roman"/>
                <w:color w:val="000000" w:themeColor="text1"/>
              </w:rPr>
              <w:t xml:space="preserve">Мастера </w:t>
            </w:r>
            <w:r>
              <w:rPr>
                <w:rFonts w:ascii="Times New Roman" w:hAnsi="Times New Roman" w:cs="Times New Roman"/>
                <w:color w:val="000000" w:themeColor="text1"/>
              </w:rPr>
              <w:lastRenderedPageBreak/>
              <w:t>производственного обучения</w:t>
            </w:r>
          </w:p>
        </w:tc>
        <w:tc>
          <w:tcPr>
            <w:tcW w:w="846"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15</w:t>
            </w:r>
          </w:p>
        </w:tc>
        <w:tc>
          <w:tcPr>
            <w:tcW w:w="855"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51"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50"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846"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855" w:type="dxa"/>
            <w:vAlign w:val="center"/>
          </w:tcPr>
          <w:p w:rsidR="00B608E9" w:rsidRPr="00503A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B608E9" w:rsidRPr="009D3E09" w:rsidTr="00B608E9">
        <w:trPr>
          <w:jc w:val="center"/>
        </w:trPr>
        <w:tc>
          <w:tcPr>
            <w:tcW w:w="2141" w:type="dxa"/>
            <w:vAlign w:val="center"/>
          </w:tcPr>
          <w:p w:rsidR="00B608E9" w:rsidRPr="009D3E09" w:rsidRDefault="00B608E9" w:rsidP="00B608E9">
            <w:pPr>
              <w:jc w:val="right"/>
              <w:rPr>
                <w:rFonts w:ascii="Times New Roman" w:hAnsi="Times New Roman" w:cs="Times New Roman"/>
                <w:i/>
                <w:color w:val="000000" w:themeColor="text1"/>
              </w:rPr>
            </w:pPr>
            <w:r w:rsidRPr="009D3E09">
              <w:rPr>
                <w:rFonts w:ascii="Times New Roman" w:hAnsi="Times New Roman" w:cs="Times New Roman"/>
                <w:i/>
                <w:color w:val="000000" w:themeColor="text1"/>
              </w:rPr>
              <w:lastRenderedPageBreak/>
              <w:t>Всего:</w:t>
            </w:r>
          </w:p>
        </w:tc>
        <w:tc>
          <w:tcPr>
            <w:tcW w:w="846" w:type="dxa"/>
            <w:vAlign w:val="center"/>
          </w:tcPr>
          <w:p w:rsidR="00B608E9" w:rsidRPr="009D3E09" w:rsidRDefault="00B608E9" w:rsidP="00B608E9">
            <w:pPr>
              <w:jc w:val="center"/>
              <w:rPr>
                <w:rFonts w:ascii="Times New Roman" w:hAnsi="Times New Roman" w:cs="Times New Roman"/>
                <w:color w:val="000000" w:themeColor="text1"/>
              </w:rPr>
            </w:pPr>
            <w:r w:rsidRPr="009D3E09">
              <w:rPr>
                <w:rFonts w:ascii="Times New Roman" w:hAnsi="Times New Roman" w:cs="Times New Roman"/>
                <w:color w:val="000000" w:themeColor="text1"/>
              </w:rPr>
              <w:t>68</w:t>
            </w:r>
          </w:p>
        </w:tc>
        <w:tc>
          <w:tcPr>
            <w:tcW w:w="855"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850"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851"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850"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851"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850"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846"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855" w:type="dxa"/>
            <w:vAlign w:val="center"/>
          </w:tcPr>
          <w:p w:rsidR="00B608E9" w:rsidRPr="009D3E0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7</w:t>
            </w:r>
          </w:p>
        </w:tc>
      </w:tr>
    </w:tbl>
    <w:p w:rsidR="00B608E9" w:rsidRPr="00DD7683" w:rsidRDefault="00E313E0" w:rsidP="000E7FC9">
      <w:pPr>
        <w:pStyle w:val="2"/>
        <w:jc w:val="center"/>
        <w:rPr>
          <w:rFonts w:ascii="Times New Roman" w:hAnsi="Times New Roman" w:cs="Times New Roman"/>
          <w:b w:val="0"/>
          <w:i/>
          <w:color w:val="000000" w:themeColor="text1"/>
        </w:rPr>
      </w:pPr>
      <w:bookmarkStart w:id="20" w:name="_Toc458083643"/>
      <w:r w:rsidRPr="00DD7683">
        <w:rPr>
          <w:rFonts w:ascii="Times New Roman" w:hAnsi="Times New Roman" w:cs="Times New Roman"/>
          <w:i/>
          <w:color w:val="000000" w:themeColor="text1"/>
        </w:rPr>
        <w:t>Научно-методическая деятельность</w:t>
      </w:r>
      <w:bookmarkEnd w:id="20"/>
    </w:p>
    <w:p w:rsidR="00B608E9" w:rsidRPr="00DD7683" w:rsidRDefault="00B608E9" w:rsidP="00B608E9">
      <w:pPr>
        <w:spacing w:after="0" w:line="240" w:lineRule="auto"/>
        <w:ind w:firstLine="709"/>
        <w:jc w:val="both"/>
        <w:rPr>
          <w:rFonts w:ascii="Times New Roman" w:hAnsi="Times New Roman" w:cs="Times New Roman"/>
          <w:b/>
          <w:color w:val="FF0000"/>
          <w:sz w:val="26"/>
          <w:szCs w:val="26"/>
        </w:rPr>
      </w:pP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 ПОО работают 3 кандидата наук, в аспирантуре обучаются                                                    4 педагогических работника.</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 2 ПОО созданы и активно работают студенческие научные общества, основные направления деятельности которых:</w:t>
      </w:r>
    </w:p>
    <w:p w:rsidR="00B608E9" w:rsidRPr="00DD7683" w:rsidRDefault="00B608E9" w:rsidP="00DD7683">
      <w:pPr>
        <w:spacing w:after="0" w:line="240" w:lineRule="auto"/>
        <w:ind w:firstLine="567"/>
        <w:jc w:val="both"/>
        <w:rPr>
          <w:rFonts w:ascii="Times New Roman" w:hAnsi="Times New Roman" w:cs="Times New Roman"/>
          <w:color w:val="000000"/>
          <w:sz w:val="26"/>
          <w:szCs w:val="26"/>
        </w:rPr>
      </w:pPr>
      <w:r w:rsidRPr="00DD7683">
        <w:rPr>
          <w:rFonts w:ascii="Times New Roman" w:hAnsi="Times New Roman" w:cs="Times New Roman"/>
          <w:sz w:val="26"/>
          <w:szCs w:val="26"/>
        </w:rPr>
        <w:t>- п</w:t>
      </w:r>
      <w:r w:rsidRPr="00DD7683">
        <w:rPr>
          <w:rFonts w:ascii="Times New Roman" w:hAnsi="Times New Roman" w:cs="Times New Roman"/>
          <w:color w:val="000000"/>
          <w:sz w:val="26"/>
          <w:szCs w:val="26"/>
        </w:rPr>
        <w:t>ривлечение студенческой молодёжи в науку на самых ранних этапах обучения;</w:t>
      </w:r>
    </w:p>
    <w:p w:rsidR="00B608E9" w:rsidRPr="00DD7683" w:rsidRDefault="00B608E9" w:rsidP="00DD7683">
      <w:pPr>
        <w:spacing w:after="0" w:line="240" w:lineRule="auto"/>
        <w:ind w:firstLine="567"/>
        <w:jc w:val="both"/>
        <w:rPr>
          <w:rFonts w:ascii="Times New Roman" w:hAnsi="Times New Roman" w:cs="Times New Roman"/>
          <w:color w:val="000000"/>
          <w:sz w:val="26"/>
          <w:szCs w:val="26"/>
        </w:rPr>
      </w:pPr>
      <w:r w:rsidRPr="00DD7683">
        <w:rPr>
          <w:rFonts w:ascii="Times New Roman" w:hAnsi="Times New Roman" w:cs="Times New Roman"/>
          <w:color w:val="000000"/>
          <w:sz w:val="26"/>
          <w:szCs w:val="26"/>
        </w:rPr>
        <w:t>- формирование мотивации к исследовательской работе, привитие обучающимся навыков самостоятельной научно-исследовательской деятельности;</w:t>
      </w:r>
    </w:p>
    <w:p w:rsidR="00B608E9" w:rsidRPr="00DD7683" w:rsidRDefault="00B608E9" w:rsidP="00DD7683">
      <w:pPr>
        <w:spacing w:after="0" w:line="240" w:lineRule="auto"/>
        <w:ind w:firstLine="567"/>
        <w:jc w:val="both"/>
        <w:rPr>
          <w:rFonts w:ascii="Times New Roman" w:hAnsi="Times New Roman"/>
          <w:color w:val="000000"/>
          <w:sz w:val="26"/>
          <w:szCs w:val="26"/>
        </w:rPr>
      </w:pPr>
      <w:r w:rsidRPr="00DD7683">
        <w:rPr>
          <w:rFonts w:ascii="Times New Roman" w:hAnsi="Times New Roman" w:cs="Times New Roman"/>
          <w:color w:val="000000"/>
          <w:sz w:val="26"/>
          <w:szCs w:val="26"/>
        </w:rPr>
        <w:t xml:space="preserve">- </w:t>
      </w:r>
      <w:r w:rsidRPr="00DD7683">
        <w:rPr>
          <w:rFonts w:ascii="Times New Roman" w:hAnsi="Times New Roman"/>
          <w:color w:val="000000"/>
          <w:sz w:val="26"/>
          <w:szCs w:val="26"/>
        </w:rPr>
        <w:t>организация и проведение региональных научных конференций, семинаров, круглых столов;</w:t>
      </w:r>
    </w:p>
    <w:p w:rsidR="00B608E9" w:rsidRPr="00DD7683" w:rsidRDefault="00B608E9" w:rsidP="00DD7683">
      <w:pPr>
        <w:spacing w:after="0" w:line="240" w:lineRule="auto"/>
        <w:ind w:firstLine="567"/>
        <w:jc w:val="both"/>
        <w:rPr>
          <w:rFonts w:ascii="Times New Roman" w:hAnsi="Times New Roman"/>
          <w:color w:val="000000"/>
          <w:sz w:val="26"/>
          <w:szCs w:val="26"/>
        </w:rPr>
      </w:pPr>
      <w:r w:rsidRPr="00DD7683">
        <w:rPr>
          <w:rFonts w:ascii="Times New Roman" w:hAnsi="Times New Roman"/>
          <w:color w:val="000000"/>
          <w:sz w:val="26"/>
          <w:szCs w:val="26"/>
        </w:rPr>
        <w:t>- обеспечение обучающихся информацией о планируемых всероссийских, региональных семинарах, конференциях, конкурсах;</w:t>
      </w:r>
    </w:p>
    <w:p w:rsidR="00B608E9" w:rsidRPr="00DD7683" w:rsidRDefault="00B608E9" w:rsidP="00DD7683">
      <w:pPr>
        <w:spacing w:after="0" w:line="240" w:lineRule="auto"/>
        <w:ind w:firstLine="567"/>
        <w:jc w:val="both"/>
        <w:rPr>
          <w:rFonts w:ascii="Times New Roman" w:hAnsi="Times New Roman"/>
          <w:color w:val="000000"/>
          <w:sz w:val="26"/>
          <w:szCs w:val="26"/>
        </w:rPr>
      </w:pPr>
      <w:r w:rsidRPr="00DD7683">
        <w:rPr>
          <w:rFonts w:ascii="Times New Roman" w:hAnsi="Times New Roman"/>
          <w:color w:val="000000"/>
          <w:sz w:val="26"/>
          <w:szCs w:val="26"/>
        </w:rPr>
        <w:t>- координация работы студенческих научных кружков и др.</w:t>
      </w:r>
    </w:p>
    <w:p w:rsidR="00B608E9" w:rsidRPr="00B93226" w:rsidRDefault="00B608E9" w:rsidP="00DD7683">
      <w:pPr>
        <w:spacing w:after="0" w:line="240" w:lineRule="auto"/>
        <w:ind w:firstLine="567"/>
        <w:jc w:val="both"/>
        <w:rPr>
          <w:rFonts w:ascii="Times New Roman" w:hAnsi="Times New Roman"/>
          <w:color w:val="000000"/>
          <w:sz w:val="28"/>
          <w:szCs w:val="28"/>
        </w:rPr>
      </w:pPr>
    </w:p>
    <w:tbl>
      <w:tblPr>
        <w:tblStyle w:val="a9"/>
        <w:tblW w:w="9351" w:type="dxa"/>
        <w:tblLook w:val="04A0" w:firstRow="1" w:lastRow="0" w:firstColumn="1" w:lastColumn="0" w:noHBand="0" w:noVBand="1"/>
      </w:tblPr>
      <w:tblGrid>
        <w:gridCol w:w="5382"/>
        <w:gridCol w:w="1984"/>
        <w:gridCol w:w="1985"/>
      </w:tblGrid>
      <w:tr w:rsidR="00B608E9" w:rsidRPr="00ED2FA1" w:rsidTr="00B608E9">
        <w:tc>
          <w:tcPr>
            <w:tcW w:w="5382" w:type="dxa"/>
            <w:vAlign w:val="center"/>
          </w:tcPr>
          <w:p w:rsidR="00B608E9" w:rsidRPr="00352383" w:rsidRDefault="00B608E9" w:rsidP="00173477">
            <w:pPr>
              <w:ind w:firstLine="567"/>
              <w:jc w:val="center"/>
              <w:rPr>
                <w:rFonts w:ascii="Times New Roman" w:hAnsi="Times New Roman" w:cs="Times New Roman"/>
                <w:i/>
              </w:rPr>
            </w:pPr>
            <w:r w:rsidRPr="00352383">
              <w:rPr>
                <w:rFonts w:ascii="Times New Roman" w:hAnsi="Times New Roman" w:cs="Times New Roman"/>
                <w:i/>
              </w:rPr>
              <w:t>ПОО</w:t>
            </w:r>
          </w:p>
        </w:tc>
        <w:tc>
          <w:tcPr>
            <w:tcW w:w="1984" w:type="dxa"/>
            <w:vAlign w:val="center"/>
          </w:tcPr>
          <w:p w:rsidR="00B608E9" w:rsidRPr="00352383" w:rsidRDefault="00B608E9" w:rsidP="00173477">
            <w:pPr>
              <w:jc w:val="center"/>
              <w:rPr>
                <w:rFonts w:ascii="Times New Roman" w:hAnsi="Times New Roman" w:cs="Times New Roman"/>
                <w:i/>
              </w:rPr>
            </w:pPr>
            <w:r w:rsidRPr="00352383">
              <w:rPr>
                <w:rFonts w:ascii="Times New Roman" w:hAnsi="Times New Roman" w:cs="Times New Roman"/>
                <w:i/>
              </w:rPr>
              <w:t>Руководитель</w:t>
            </w:r>
          </w:p>
        </w:tc>
        <w:tc>
          <w:tcPr>
            <w:tcW w:w="1985" w:type="dxa"/>
            <w:vAlign w:val="center"/>
          </w:tcPr>
          <w:p w:rsidR="00B608E9" w:rsidRPr="00352383" w:rsidRDefault="00B608E9" w:rsidP="00173477">
            <w:pPr>
              <w:jc w:val="center"/>
              <w:rPr>
                <w:rFonts w:ascii="Times New Roman" w:hAnsi="Times New Roman" w:cs="Times New Roman"/>
                <w:i/>
              </w:rPr>
            </w:pPr>
            <w:r w:rsidRPr="00352383">
              <w:rPr>
                <w:rFonts w:ascii="Times New Roman" w:hAnsi="Times New Roman" w:cs="Times New Roman"/>
                <w:i/>
              </w:rPr>
              <w:t>Количество человек</w:t>
            </w:r>
          </w:p>
        </w:tc>
      </w:tr>
      <w:tr w:rsidR="00B608E9" w:rsidRPr="00ED2FA1" w:rsidTr="00B608E9">
        <w:tc>
          <w:tcPr>
            <w:tcW w:w="5382" w:type="dxa"/>
            <w:vAlign w:val="center"/>
          </w:tcPr>
          <w:p w:rsidR="00B608E9" w:rsidRPr="00352383" w:rsidRDefault="00B608E9" w:rsidP="00DD7683">
            <w:pPr>
              <w:ind w:firstLine="567"/>
              <w:rPr>
                <w:rFonts w:ascii="Times New Roman" w:hAnsi="Times New Roman" w:cs="Times New Roman"/>
              </w:rPr>
            </w:pPr>
            <w:r w:rsidRPr="00352383">
              <w:rPr>
                <w:rFonts w:ascii="Times New Roman" w:hAnsi="Times New Roman" w:cs="Times New Roman"/>
                <w:color w:val="000000" w:themeColor="text1"/>
              </w:rPr>
              <w:t>ГБПОУ НАО «Ненецкий аграрно-экономический техникум имени В.Г. Волкова»</w:t>
            </w:r>
          </w:p>
        </w:tc>
        <w:tc>
          <w:tcPr>
            <w:tcW w:w="1984" w:type="dxa"/>
            <w:vAlign w:val="center"/>
          </w:tcPr>
          <w:p w:rsidR="00B608E9" w:rsidRPr="00352383" w:rsidRDefault="00B608E9" w:rsidP="00173477">
            <w:pPr>
              <w:rPr>
                <w:rFonts w:ascii="Times New Roman" w:hAnsi="Times New Roman" w:cs="Times New Roman"/>
                <w:color w:val="000000" w:themeColor="text1"/>
              </w:rPr>
            </w:pPr>
            <w:r w:rsidRPr="00352383">
              <w:rPr>
                <w:rFonts w:ascii="Times New Roman" w:hAnsi="Times New Roman" w:cs="Times New Roman"/>
                <w:color w:val="000000" w:themeColor="text1"/>
              </w:rPr>
              <w:t>Никитина Е.М.</w:t>
            </w:r>
          </w:p>
        </w:tc>
        <w:tc>
          <w:tcPr>
            <w:tcW w:w="1985" w:type="dxa"/>
            <w:vAlign w:val="center"/>
          </w:tcPr>
          <w:p w:rsidR="00B608E9" w:rsidRPr="00352383" w:rsidRDefault="00B608E9" w:rsidP="00173477">
            <w:pPr>
              <w:jc w:val="center"/>
              <w:rPr>
                <w:rFonts w:ascii="Times New Roman" w:hAnsi="Times New Roman" w:cs="Times New Roman"/>
                <w:color w:val="000000" w:themeColor="text1"/>
              </w:rPr>
            </w:pPr>
            <w:r w:rsidRPr="00352383">
              <w:rPr>
                <w:rFonts w:ascii="Times New Roman" w:hAnsi="Times New Roman" w:cs="Times New Roman"/>
                <w:color w:val="000000" w:themeColor="text1"/>
              </w:rPr>
              <w:t>25</w:t>
            </w:r>
          </w:p>
        </w:tc>
      </w:tr>
      <w:tr w:rsidR="00B608E9" w:rsidRPr="00ED2FA1" w:rsidTr="00B608E9">
        <w:tc>
          <w:tcPr>
            <w:tcW w:w="5382" w:type="dxa"/>
            <w:vAlign w:val="center"/>
          </w:tcPr>
          <w:p w:rsidR="00B608E9" w:rsidRPr="00352383" w:rsidRDefault="00B608E9" w:rsidP="00DD7683">
            <w:pPr>
              <w:ind w:firstLine="567"/>
              <w:rPr>
                <w:rFonts w:ascii="Times New Roman" w:hAnsi="Times New Roman" w:cs="Times New Roman"/>
                <w:color w:val="000000" w:themeColor="text1"/>
              </w:rPr>
            </w:pPr>
            <w:r w:rsidRPr="00352383">
              <w:rPr>
                <w:rFonts w:ascii="Times New Roman" w:hAnsi="Times New Roman" w:cs="Times New Roman"/>
              </w:rPr>
              <w:t>ГБПОУ НАО «Нарьян-Марский социально-гуманитарный колледж имени И.П. Выучейского»</w:t>
            </w:r>
          </w:p>
        </w:tc>
        <w:tc>
          <w:tcPr>
            <w:tcW w:w="1984" w:type="dxa"/>
            <w:vAlign w:val="center"/>
          </w:tcPr>
          <w:p w:rsidR="00B608E9" w:rsidRPr="00352383" w:rsidRDefault="00B608E9" w:rsidP="00173477">
            <w:pPr>
              <w:rPr>
                <w:rFonts w:ascii="Times New Roman" w:hAnsi="Times New Roman" w:cs="Times New Roman"/>
                <w:color w:val="000000" w:themeColor="text1"/>
              </w:rPr>
            </w:pPr>
            <w:r w:rsidRPr="00352383">
              <w:rPr>
                <w:rFonts w:ascii="Times New Roman" w:hAnsi="Times New Roman" w:cs="Times New Roman"/>
                <w:color w:val="000000" w:themeColor="text1"/>
              </w:rPr>
              <w:t>Овчинникова Н.П.</w:t>
            </w:r>
          </w:p>
        </w:tc>
        <w:tc>
          <w:tcPr>
            <w:tcW w:w="1985" w:type="dxa"/>
            <w:vAlign w:val="center"/>
          </w:tcPr>
          <w:p w:rsidR="00B608E9" w:rsidRPr="00352383" w:rsidRDefault="00B608E9" w:rsidP="00173477">
            <w:pPr>
              <w:jc w:val="center"/>
              <w:rPr>
                <w:rFonts w:ascii="Times New Roman" w:hAnsi="Times New Roman" w:cs="Times New Roman"/>
                <w:color w:val="000000" w:themeColor="text1"/>
              </w:rPr>
            </w:pPr>
            <w:r w:rsidRPr="00352383">
              <w:rPr>
                <w:rFonts w:ascii="Times New Roman" w:hAnsi="Times New Roman" w:cs="Times New Roman"/>
                <w:color w:val="000000" w:themeColor="text1"/>
              </w:rPr>
              <w:t>11</w:t>
            </w:r>
          </w:p>
        </w:tc>
      </w:tr>
      <w:tr w:rsidR="00B608E9" w:rsidRPr="00ED2FA1" w:rsidTr="00B608E9">
        <w:tc>
          <w:tcPr>
            <w:tcW w:w="7366" w:type="dxa"/>
            <w:gridSpan w:val="2"/>
            <w:vAlign w:val="center"/>
          </w:tcPr>
          <w:p w:rsidR="00B608E9" w:rsidRPr="00352383" w:rsidRDefault="00B608E9" w:rsidP="00DD7683">
            <w:pPr>
              <w:ind w:firstLine="567"/>
              <w:jc w:val="right"/>
              <w:rPr>
                <w:rFonts w:ascii="Times New Roman" w:hAnsi="Times New Roman" w:cs="Times New Roman"/>
                <w:i/>
                <w:color w:val="000000" w:themeColor="text1"/>
              </w:rPr>
            </w:pPr>
            <w:r w:rsidRPr="00352383">
              <w:rPr>
                <w:rFonts w:ascii="Times New Roman" w:hAnsi="Times New Roman" w:cs="Times New Roman"/>
                <w:i/>
                <w:color w:val="000000" w:themeColor="text1"/>
              </w:rPr>
              <w:t>Всего:</w:t>
            </w:r>
          </w:p>
        </w:tc>
        <w:tc>
          <w:tcPr>
            <w:tcW w:w="1985" w:type="dxa"/>
            <w:vAlign w:val="center"/>
          </w:tcPr>
          <w:p w:rsidR="00B608E9" w:rsidRPr="00352383" w:rsidRDefault="00B608E9" w:rsidP="00173477">
            <w:pPr>
              <w:jc w:val="center"/>
              <w:rPr>
                <w:rFonts w:ascii="Times New Roman" w:hAnsi="Times New Roman" w:cs="Times New Roman"/>
                <w:color w:val="000000" w:themeColor="text1"/>
              </w:rPr>
            </w:pPr>
            <w:r w:rsidRPr="00352383">
              <w:rPr>
                <w:rFonts w:ascii="Times New Roman" w:hAnsi="Times New Roman" w:cs="Times New Roman"/>
                <w:color w:val="000000" w:themeColor="text1"/>
              </w:rPr>
              <w:t>36</w:t>
            </w:r>
          </w:p>
        </w:tc>
      </w:tr>
    </w:tbl>
    <w:p w:rsidR="00B608E9" w:rsidRPr="006976EF" w:rsidRDefault="00B608E9" w:rsidP="00DD7683">
      <w:pPr>
        <w:spacing w:after="0" w:line="240" w:lineRule="auto"/>
        <w:ind w:firstLine="567"/>
        <w:jc w:val="both"/>
        <w:rPr>
          <w:rFonts w:ascii="Times New Roman" w:hAnsi="Times New Roman"/>
          <w:color w:val="000000"/>
          <w:sz w:val="16"/>
          <w:szCs w:val="16"/>
        </w:rPr>
      </w:pPr>
    </w:p>
    <w:p w:rsidR="00B608E9" w:rsidRPr="00DD7683" w:rsidRDefault="00B608E9" w:rsidP="00DD7683">
      <w:pPr>
        <w:tabs>
          <w:tab w:val="left" w:pos="709"/>
        </w:tabs>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noProof/>
          <w:color w:val="FF0000"/>
          <w:sz w:val="26"/>
          <w:szCs w:val="26"/>
        </w:rPr>
        <w:drawing>
          <wp:anchor distT="0" distB="0" distL="114300" distR="114300" simplePos="0" relativeHeight="251678720" behindDoc="1" locked="0" layoutInCell="1" allowOverlap="1">
            <wp:simplePos x="0" y="0"/>
            <wp:positionH relativeFrom="margin">
              <wp:align>right</wp:align>
            </wp:positionH>
            <wp:positionV relativeFrom="paragraph">
              <wp:posOffset>50800</wp:posOffset>
            </wp:positionV>
            <wp:extent cx="1485900" cy="2370455"/>
            <wp:effectExtent l="0" t="0" r="0" b="0"/>
            <wp:wrapTight wrapText="bothSides">
              <wp:wrapPolygon edited="0">
                <wp:start x="0" y="0"/>
                <wp:lineTo x="0" y="21351"/>
                <wp:lineTo x="21323" y="21351"/>
                <wp:lineTo x="21323" y="0"/>
                <wp:lineTo x="0" y="0"/>
              </wp:wrapPolygon>
            </wp:wrapTight>
            <wp:docPr id="24" name="Рисунок 24" descr="C:\Users\OKabirova\Desktop\e2f46b514cf5367b7393b7d0f6fee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birova\Desktop\e2f46b514cf5367b7393b7d0f6feef8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138" t="44490" r="32154" b="11764"/>
                    <a:stretch/>
                  </pic:blipFill>
                  <pic:spPr bwMode="auto">
                    <a:xfrm>
                      <a:off x="0" y="0"/>
                      <a:ext cx="1487701" cy="2373630"/>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sz w:val="26"/>
          <w:szCs w:val="26"/>
        </w:rPr>
        <w:t xml:space="preserve">С целью распространения опыта на базе ПОО проводятся научно-практические конференции, в ходе работы которых рассматриваются актуальные вопросы развития профессионального образования, организации                     и проведения производственной практики обучающихся, вопросы, касающиеся дуального обучения и др. </w:t>
      </w:r>
    </w:p>
    <w:p w:rsidR="00B608E9" w:rsidRPr="00DD7683" w:rsidRDefault="005A2D81" w:rsidP="00DD7683">
      <w:pPr>
        <w:tabs>
          <w:tab w:val="left" w:pos="709"/>
        </w:tabs>
        <w:spacing w:after="0" w:line="240" w:lineRule="auto"/>
        <w:ind w:firstLine="567"/>
        <w:jc w:val="both"/>
        <w:rPr>
          <w:rFonts w:ascii="Times New Roman" w:hAnsi="Times New Roman" w:cs="Times New Roman"/>
          <w:sz w:val="26"/>
          <w:szCs w:val="26"/>
        </w:rPr>
      </w:pPr>
      <w:r w:rsidRPr="00DD7683">
        <w:rPr>
          <w:rFonts w:ascii="Times New Roman" w:eastAsia="Times New Roman" w:hAnsi="Times New Roman" w:cs="Times New Roman"/>
          <w:noProof/>
          <w:color w:val="000000"/>
          <w:sz w:val="26"/>
          <w:szCs w:val="26"/>
        </w:rPr>
        <w:drawing>
          <wp:anchor distT="0" distB="0" distL="114300" distR="114300" simplePos="0" relativeHeight="251668992" behindDoc="0" locked="0" layoutInCell="1" allowOverlap="1">
            <wp:simplePos x="0" y="0"/>
            <wp:positionH relativeFrom="margin">
              <wp:posOffset>0</wp:posOffset>
            </wp:positionH>
            <wp:positionV relativeFrom="paragraph">
              <wp:posOffset>1972310</wp:posOffset>
            </wp:positionV>
            <wp:extent cx="1602105" cy="1066800"/>
            <wp:effectExtent l="0" t="0" r="0" b="0"/>
            <wp:wrapSquare wrapText="bothSides"/>
            <wp:docPr id="56" name="Рисунок 5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2105" cy="1066800"/>
                    </a:xfrm>
                    <a:prstGeom prst="rect">
                      <a:avLst/>
                    </a:prstGeom>
                    <a:noFill/>
                    <a:ln>
                      <a:noFill/>
                    </a:ln>
                  </pic:spPr>
                </pic:pic>
              </a:graphicData>
            </a:graphic>
          </wp:anchor>
        </w:drawing>
      </w:r>
      <w:r w:rsidR="00B608E9" w:rsidRPr="00DD7683">
        <w:rPr>
          <w:rFonts w:ascii="Times New Roman" w:hAnsi="Times New Roman" w:cs="Times New Roman"/>
          <w:color w:val="000000" w:themeColor="text1"/>
          <w:sz w:val="26"/>
          <w:szCs w:val="26"/>
        </w:rPr>
        <w:t xml:space="preserve">В феврале 2016 года на базе ГБПОУ НАО «Ненецкий аграрно-экономический техникум имени В.Г. Волкова» прошла V Межрегиональная научно-практическая конференция «Наука. Профессиональное образование. Производство». </w:t>
      </w:r>
      <w:r w:rsidR="00B608E9" w:rsidRPr="00DD7683">
        <w:rPr>
          <w:rFonts w:ascii="Times New Roman" w:hAnsi="Times New Roman" w:cs="Times New Roman"/>
          <w:sz w:val="26"/>
          <w:szCs w:val="26"/>
        </w:rPr>
        <w:t xml:space="preserve">В рамках конференции состоялись: пленарное и секционные заседания (8 секций: «Менеджмент и экономика», «История и гуманитарные дисциплины», «Технология и безопасность жизнедеятельности», «Педагогика и психология», «Экология и право», Ветеринария и здоровый образ жизни», «Естественные науки и ИКТ», «Методика преподавания дисциплин в учебном процессе»). На секциях было представлено 86 докладов. </w:t>
      </w:r>
      <w:r w:rsidR="00B608E9" w:rsidRPr="00DD7683">
        <w:rPr>
          <w:rFonts w:ascii="Times New Roman" w:hAnsi="Times New Roman"/>
          <w:sz w:val="26"/>
          <w:szCs w:val="26"/>
        </w:rPr>
        <w:t>Участниками конференции стали педагогические работники образовательных организаций, обучающиеся ПОО, представители органов государственной власти и местного самоуправления, работники предприятий и учреждений, сотрудники научных учреждений.</w:t>
      </w:r>
      <w:r w:rsidR="00B608E9" w:rsidRPr="00DD7683">
        <w:rPr>
          <w:rFonts w:ascii="Times New Roman" w:hAnsi="Times New Roman" w:cs="Times New Roman"/>
          <w:sz w:val="26"/>
          <w:szCs w:val="26"/>
        </w:rPr>
        <w:t xml:space="preserve"> </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lastRenderedPageBreak/>
        <w:t xml:space="preserve">В рамках данного мероприятия также были заслушаны доклады участников </w:t>
      </w:r>
      <w:r w:rsidRPr="00DD7683">
        <w:rPr>
          <w:rFonts w:ascii="Times New Roman" w:hAnsi="Times New Roman" w:cs="Times New Roman"/>
          <w:color w:val="000000"/>
          <w:sz w:val="26"/>
          <w:szCs w:val="26"/>
        </w:rPr>
        <w:t>V окружной научно-практической конференции работников профессионального образования Ненецкого автономного округа (в связи с неблагоприятной эпидемиологической обстановкой в Ненецком автономном округе сроки данной конференции были изменены).</w:t>
      </w:r>
      <w:r w:rsidRPr="00DD7683">
        <w:rPr>
          <w:rFonts w:ascii="Times New Roman" w:eastAsia="Times New Roman" w:hAnsi="Times New Roman" w:cs="Times New Roman"/>
          <w:noProof/>
          <w:color w:val="000000"/>
          <w:sz w:val="26"/>
          <w:szCs w:val="26"/>
        </w:rPr>
        <w:t xml:space="preserve"> Доклады подготовили 40 педагогических работников. </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sz w:val="26"/>
          <w:szCs w:val="26"/>
        </w:rPr>
        <w:t xml:space="preserve">15 апреля 2016 года на базе ГБПОУ НАО «Нарьян-Марский социально-гуманитарный колледж имени И.П.Выучейского» прошла </w:t>
      </w:r>
      <w:r w:rsidRPr="00DD7683">
        <w:rPr>
          <w:rFonts w:ascii="Times New Roman" w:eastAsia="Times New Roman" w:hAnsi="Times New Roman" w:cs="Times New Roman"/>
          <w:color w:val="000000"/>
          <w:sz w:val="26"/>
          <w:szCs w:val="26"/>
        </w:rPr>
        <w:t xml:space="preserve">ХI окружная студенческая конференция «Я-специалист», основная цель которой -стимулирование самостоятельной научно-исследовательской работы студентов, поиск и поддержка талантливых, интересующихся наукой студентов, повышение профессионального </w:t>
      </w:r>
      <w:r w:rsidRPr="00DD7683">
        <w:rPr>
          <w:rFonts w:ascii="Arial" w:eastAsia="Times New Roman" w:hAnsi="Arial" w:cs="Arial"/>
          <w:noProof/>
          <w:color w:val="000000"/>
          <w:sz w:val="26"/>
          <w:szCs w:val="26"/>
        </w:rPr>
        <w:drawing>
          <wp:anchor distT="0" distB="0" distL="114300" distR="114300" simplePos="0" relativeHeight="251679744" behindDoc="1" locked="0" layoutInCell="1" allowOverlap="1">
            <wp:simplePos x="0" y="0"/>
            <wp:positionH relativeFrom="margin">
              <wp:posOffset>15240</wp:posOffset>
            </wp:positionH>
            <wp:positionV relativeFrom="paragraph">
              <wp:posOffset>0</wp:posOffset>
            </wp:positionV>
            <wp:extent cx="1428750" cy="1522095"/>
            <wp:effectExtent l="0" t="0" r="0" b="1905"/>
            <wp:wrapTight wrapText="bothSides">
              <wp:wrapPolygon edited="0">
                <wp:start x="0" y="0"/>
                <wp:lineTo x="0" y="21357"/>
                <wp:lineTo x="21312" y="21357"/>
                <wp:lineTo x="21312" y="0"/>
                <wp:lineTo x="0" y="0"/>
              </wp:wrapPolygon>
            </wp:wrapTight>
            <wp:docPr id="1024" name="Рисунок 1024" descr="DSC 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 068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438" t="19718" r="48125" b="26760"/>
                    <a:stretch/>
                  </pic:blipFill>
                  <pic:spPr bwMode="auto">
                    <a:xfrm>
                      <a:off x="0" y="0"/>
                      <a:ext cx="1428750" cy="1522095"/>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eastAsia="Times New Roman" w:hAnsi="Times New Roman" w:cs="Times New Roman"/>
          <w:color w:val="000000"/>
          <w:sz w:val="26"/>
          <w:szCs w:val="26"/>
        </w:rPr>
        <w:t>уровня подготовки молодых специалистов. В рамках конференции работало 7 секций («Информатика                                            и экономика», «Педагогика», «Психология и социология», «Медицина и здоровый образ жизни», «Краеведение», «Культурология», «Технология и дизайн»), всего прозвучало более 50 выступлений.</w:t>
      </w:r>
    </w:p>
    <w:p w:rsidR="00B608E9" w:rsidRPr="00DD7683" w:rsidRDefault="00B608E9" w:rsidP="00DD7683">
      <w:pPr>
        <w:spacing w:after="0" w:line="240" w:lineRule="auto"/>
        <w:ind w:firstLine="567"/>
        <w:jc w:val="both"/>
        <w:rPr>
          <w:rFonts w:ascii="Times New Roman" w:eastAsia="Times New Roman" w:hAnsi="Times New Roman" w:cs="Times New Roman"/>
          <w:color w:val="000000"/>
          <w:sz w:val="26"/>
          <w:szCs w:val="26"/>
        </w:rPr>
      </w:pPr>
      <w:r w:rsidRPr="00DD7683">
        <w:rPr>
          <w:rFonts w:ascii="Times New Roman" w:eastAsia="Times New Roman" w:hAnsi="Times New Roman" w:cs="Times New Roman"/>
          <w:color w:val="000000"/>
          <w:sz w:val="26"/>
          <w:szCs w:val="26"/>
        </w:rPr>
        <w:t>На 2016-2017 учебный год запланировано проведение следующих мероприятий:</w:t>
      </w:r>
    </w:p>
    <w:p w:rsidR="00B608E9" w:rsidRPr="00B93226" w:rsidRDefault="00B608E9" w:rsidP="00DD7683">
      <w:pPr>
        <w:spacing w:after="0" w:line="240" w:lineRule="auto"/>
        <w:ind w:firstLine="567"/>
        <w:jc w:val="both"/>
        <w:rPr>
          <w:rFonts w:ascii="Times New Roman" w:eastAsia="Times New Roman" w:hAnsi="Times New Roman" w:cs="Times New Roman"/>
          <w:color w:val="000000"/>
          <w:sz w:val="28"/>
          <w:szCs w:val="28"/>
        </w:rPr>
      </w:pPr>
    </w:p>
    <w:tbl>
      <w:tblPr>
        <w:tblStyle w:val="a9"/>
        <w:tblW w:w="9351" w:type="dxa"/>
        <w:jc w:val="center"/>
        <w:tblLook w:val="04A0" w:firstRow="1" w:lastRow="0" w:firstColumn="1" w:lastColumn="0" w:noHBand="0" w:noVBand="1"/>
      </w:tblPr>
      <w:tblGrid>
        <w:gridCol w:w="2892"/>
        <w:gridCol w:w="2085"/>
        <w:gridCol w:w="2346"/>
        <w:gridCol w:w="2028"/>
      </w:tblGrid>
      <w:tr w:rsidR="00B608E9" w:rsidRPr="006847EE" w:rsidTr="00B608E9">
        <w:trPr>
          <w:jc w:val="center"/>
        </w:trPr>
        <w:tc>
          <w:tcPr>
            <w:tcW w:w="2892" w:type="dxa"/>
            <w:vAlign w:val="center"/>
          </w:tcPr>
          <w:p w:rsidR="00B608E9" w:rsidRPr="006847EE" w:rsidRDefault="00B608E9" w:rsidP="0061772A">
            <w:pPr>
              <w:jc w:val="center"/>
              <w:rPr>
                <w:rFonts w:ascii="Times New Roman" w:hAnsi="Times New Roman" w:cs="Times New Roman"/>
                <w:i/>
              </w:rPr>
            </w:pPr>
            <w:r>
              <w:rPr>
                <w:rFonts w:ascii="Times New Roman" w:hAnsi="Times New Roman" w:cs="Times New Roman"/>
                <w:i/>
              </w:rPr>
              <w:t>Мероприятие</w:t>
            </w:r>
          </w:p>
        </w:tc>
        <w:tc>
          <w:tcPr>
            <w:tcW w:w="2085" w:type="dxa"/>
            <w:vAlign w:val="center"/>
          </w:tcPr>
          <w:p w:rsidR="00B608E9" w:rsidRPr="006847EE" w:rsidRDefault="00B608E9" w:rsidP="0061772A">
            <w:pPr>
              <w:jc w:val="center"/>
              <w:rPr>
                <w:rFonts w:ascii="Times New Roman" w:hAnsi="Times New Roman" w:cs="Times New Roman"/>
                <w:i/>
              </w:rPr>
            </w:pPr>
            <w:r w:rsidRPr="006847EE">
              <w:rPr>
                <w:rFonts w:ascii="Times New Roman" w:hAnsi="Times New Roman" w:cs="Times New Roman"/>
                <w:i/>
              </w:rPr>
              <w:t>Формат</w:t>
            </w:r>
          </w:p>
        </w:tc>
        <w:tc>
          <w:tcPr>
            <w:tcW w:w="2346" w:type="dxa"/>
            <w:vAlign w:val="center"/>
          </w:tcPr>
          <w:p w:rsidR="00B608E9" w:rsidRDefault="00B608E9" w:rsidP="0061772A">
            <w:pPr>
              <w:jc w:val="center"/>
              <w:rPr>
                <w:rFonts w:ascii="Times New Roman" w:hAnsi="Times New Roman" w:cs="Times New Roman"/>
                <w:i/>
              </w:rPr>
            </w:pPr>
            <w:r w:rsidRPr="006847EE">
              <w:rPr>
                <w:rFonts w:ascii="Times New Roman" w:hAnsi="Times New Roman" w:cs="Times New Roman"/>
                <w:i/>
              </w:rPr>
              <w:t>Целевая</w:t>
            </w:r>
          </w:p>
          <w:p w:rsidR="00B608E9" w:rsidRPr="006847EE" w:rsidRDefault="00B608E9" w:rsidP="0061772A">
            <w:pPr>
              <w:jc w:val="center"/>
              <w:rPr>
                <w:rFonts w:ascii="Times New Roman" w:hAnsi="Times New Roman" w:cs="Times New Roman"/>
                <w:i/>
              </w:rPr>
            </w:pPr>
            <w:r w:rsidRPr="006847EE">
              <w:rPr>
                <w:rFonts w:ascii="Times New Roman" w:hAnsi="Times New Roman" w:cs="Times New Roman"/>
                <w:i/>
              </w:rPr>
              <w:t>аудитория</w:t>
            </w:r>
          </w:p>
        </w:tc>
        <w:tc>
          <w:tcPr>
            <w:tcW w:w="2028" w:type="dxa"/>
            <w:vAlign w:val="center"/>
          </w:tcPr>
          <w:p w:rsidR="00B608E9" w:rsidRPr="006847EE" w:rsidRDefault="00B608E9" w:rsidP="0061772A">
            <w:pPr>
              <w:jc w:val="center"/>
              <w:rPr>
                <w:rFonts w:ascii="Times New Roman" w:hAnsi="Times New Roman" w:cs="Times New Roman"/>
                <w:i/>
              </w:rPr>
            </w:pPr>
            <w:r w:rsidRPr="006847EE">
              <w:rPr>
                <w:rFonts w:ascii="Times New Roman" w:hAnsi="Times New Roman" w:cs="Times New Roman"/>
                <w:i/>
              </w:rPr>
              <w:t>Предварительные даты</w:t>
            </w:r>
          </w:p>
        </w:tc>
      </w:tr>
      <w:tr w:rsidR="00B608E9" w:rsidRPr="006847EE" w:rsidTr="00B608E9">
        <w:trPr>
          <w:jc w:val="center"/>
        </w:trPr>
        <w:tc>
          <w:tcPr>
            <w:tcW w:w="2892" w:type="dxa"/>
            <w:vAlign w:val="center"/>
          </w:tcPr>
          <w:p w:rsidR="00B608E9" w:rsidRDefault="00B608E9" w:rsidP="0061772A">
            <w:pPr>
              <w:rPr>
                <w:rFonts w:ascii="Times New Roman" w:hAnsi="Times New Roman" w:cs="Times New Roman"/>
              </w:rPr>
            </w:pPr>
            <w:r w:rsidRPr="006847EE">
              <w:rPr>
                <w:rFonts w:ascii="Times New Roman" w:hAnsi="Times New Roman" w:cs="Times New Roman"/>
              </w:rPr>
              <w:t>«Наука</w:t>
            </w:r>
            <w:r w:rsidR="0061772A">
              <w:rPr>
                <w:rFonts w:ascii="Times New Roman" w:hAnsi="Times New Roman" w:cs="Times New Roman"/>
              </w:rPr>
              <w:t>. Профессиональное образование.</w:t>
            </w:r>
            <w:r w:rsidRPr="006847EE">
              <w:rPr>
                <w:rFonts w:ascii="Times New Roman" w:hAnsi="Times New Roman" w:cs="Times New Roman"/>
              </w:rPr>
              <w:t>Производство»</w:t>
            </w:r>
          </w:p>
          <w:p w:rsidR="00B608E9" w:rsidRPr="006847EE" w:rsidRDefault="00B608E9" w:rsidP="0061772A">
            <w:pPr>
              <w:jc w:val="center"/>
              <w:rPr>
                <w:rFonts w:ascii="Times New Roman" w:hAnsi="Times New Roman" w:cs="Times New Roman"/>
              </w:rPr>
            </w:pPr>
            <w:r>
              <w:rPr>
                <w:rFonts w:ascii="Times New Roman" w:hAnsi="Times New Roman" w:cs="Times New Roman"/>
              </w:rPr>
              <w:t>(</w:t>
            </w:r>
            <w:r w:rsidRPr="006847EE">
              <w:rPr>
                <w:rFonts w:ascii="Times New Roman" w:hAnsi="Times New Roman" w:cs="Times New Roman"/>
              </w:rPr>
              <w:t>ГБПОУ НАО «</w:t>
            </w:r>
            <w:r>
              <w:rPr>
                <w:rFonts w:ascii="Times New Roman" w:hAnsi="Times New Roman" w:cs="Times New Roman"/>
              </w:rPr>
              <w:t>НАЭТ</w:t>
            </w:r>
            <w:r w:rsidRPr="006847EE">
              <w:rPr>
                <w:rFonts w:ascii="Times New Roman" w:hAnsi="Times New Roman" w:cs="Times New Roman"/>
              </w:rPr>
              <w:t xml:space="preserve"> имени В.Г. Волкова»</w:t>
            </w:r>
            <w:r>
              <w:rPr>
                <w:rFonts w:ascii="Times New Roman" w:hAnsi="Times New Roman" w:cs="Times New Roman"/>
              </w:rPr>
              <w:t>)</w:t>
            </w:r>
          </w:p>
        </w:tc>
        <w:tc>
          <w:tcPr>
            <w:tcW w:w="2085"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Межрегиональная научно-практическая конференция</w:t>
            </w:r>
          </w:p>
        </w:tc>
        <w:tc>
          <w:tcPr>
            <w:tcW w:w="2346" w:type="dxa"/>
            <w:vAlign w:val="center"/>
          </w:tcPr>
          <w:p w:rsidR="00B608E9" w:rsidRPr="006847EE" w:rsidRDefault="00B608E9" w:rsidP="0061772A">
            <w:pPr>
              <w:jc w:val="center"/>
              <w:rPr>
                <w:rFonts w:ascii="Times New Roman" w:hAnsi="Times New Roman" w:cs="Times New Roman"/>
                <w:b/>
              </w:rPr>
            </w:pPr>
            <w:r w:rsidRPr="006847EE">
              <w:rPr>
                <w:rFonts w:ascii="Times New Roman" w:hAnsi="Times New Roman" w:cs="Times New Roman"/>
              </w:rPr>
              <w:t>научные сотрудники, преподаватели, обучающиеся образовательных организаций</w:t>
            </w:r>
          </w:p>
        </w:tc>
        <w:tc>
          <w:tcPr>
            <w:tcW w:w="2028"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8 февраля 2017 г.</w:t>
            </w:r>
          </w:p>
        </w:tc>
      </w:tr>
      <w:tr w:rsidR="00B608E9" w:rsidRPr="006847EE" w:rsidTr="00B608E9">
        <w:trPr>
          <w:jc w:val="center"/>
        </w:trPr>
        <w:tc>
          <w:tcPr>
            <w:tcW w:w="2892" w:type="dxa"/>
            <w:vAlign w:val="center"/>
          </w:tcPr>
          <w:p w:rsidR="00B608E9" w:rsidRDefault="00B608E9" w:rsidP="0061772A">
            <w:pPr>
              <w:jc w:val="center"/>
              <w:rPr>
                <w:rFonts w:ascii="Times New Roman" w:hAnsi="Times New Roman" w:cs="Times New Roman"/>
              </w:rPr>
            </w:pPr>
            <w:r w:rsidRPr="006847EE">
              <w:rPr>
                <w:rFonts w:ascii="Times New Roman" w:hAnsi="Times New Roman" w:cs="Times New Roman"/>
              </w:rPr>
              <w:t>Региональный конкурс учебно-исследовательских работ «</w:t>
            </w:r>
            <w:r w:rsidRPr="006847EE">
              <w:rPr>
                <w:rFonts w:ascii="Times New Roman" w:hAnsi="Times New Roman" w:cs="Times New Roman"/>
                <w:lang w:val="en-US"/>
              </w:rPr>
              <w:t>XI</w:t>
            </w:r>
            <w:r w:rsidR="0061772A">
              <w:rPr>
                <w:rFonts w:ascii="Times New Roman" w:hAnsi="Times New Roman" w:cs="Times New Roman"/>
              </w:rPr>
              <w:t xml:space="preserve"> Малые </w:t>
            </w:r>
            <w:r w:rsidRPr="006847EE">
              <w:rPr>
                <w:rFonts w:ascii="Times New Roman" w:hAnsi="Times New Roman" w:cs="Times New Roman"/>
              </w:rPr>
              <w:t>Аввакумовские чтения»</w:t>
            </w:r>
          </w:p>
          <w:p w:rsidR="00B608E9" w:rsidRPr="006847EE" w:rsidRDefault="00B608E9" w:rsidP="0061772A">
            <w:pPr>
              <w:jc w:val="center"/>
              <w:rPr>
                <w:rFonts w:ascii="Times New Roman" w:hAnsi="Times New Roman" w:cs="Times New Roman"/>
              </w:rPr>
            </w:pPr>
            <w:r>
              <w:rPr>
                <w:rFonts w:ascii="Times New Roman" w:hAnsi="Times New Roman" w:cs="Times New Roman"/>
              </w:rPr>
              <w:t>(</w:t>
            </w:r>
            <w:r w:rsidRPr="006847EE">
              <w:rPr>
                <w:rFonts w:ascii="Times New Roman" w:hAnsi="Times New Roman" w:cs="Times New Roman"/>
              </w:rPr>
              <w:t>ГБУК</w:t>
            </w:r>
            <w:r>
              <w:rPr>
                <w:rFonts w:ascii="Times New Roman" w:hAnsi="Times New Roman" w:cs="Times New Roman"/>
              </w:rPr>
              <w:t xml:space="preserve"> «Ненецкий краеведческий музей»)</w:t>
            </w:r>
          </w:p>
        </w:tc>
        <w:tc>
          <w:tcPr>
            <w:tcW w:w="2085"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направленность конкурса – регионально-краеведческая</w:t>
            </w:r>
          </w:p>
        </w:tc>
        <w:tc>
          <w:tcPr>
            <w:tcW w:w="2346"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молодые люди</w:t>
            </w:r>
          </w:p>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в возрасте</w:t>
            </w:r>
          </w:p>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от 14 до 25 лет</w:t>
            </w:r>
          </w:p>
        </w:tc>
        <w:tc>
          <w:tcPr>
            <w:tcW w:w="2028"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март 2017 г.</w:t>
            </w:r>
          </w:p>
        </w:tc>
      </w:tr>
      <w:tr w:rsidR="00B608E9" w:rsidRPr="006847EE" w:rsidTr="00B608E9">
        <w:trPr>
          <w:jc w:val="center"/>
        </w:trPr>
        <w:tc>
          <w:tcPr>
            <w:tcW w:w="2892" w:type="dxa"/>
            <w:vAlign w:val="center"/>
          </w:tcPr>
          <w:p w:rsidR="00B608E9" w:rsidRDefault="00B608E9" w:rsidP="0061772A">
            <w:pPr>
              <w:jc w:val="center"/>
              <w:rPr>
                <w:rFonts w:ascii="Times New Roman" w:hAnsi="Times New Roman" w:cs="Times New Roman"/>
              </w:rPr>
            </w:pPr>
            <w:r w:rsidRPr="006847EE">
              <w:rPr>
                <w:rFonts w:ascii="Times New Roman" w:hAnsi="Times New Roman" w:cs="Times New Roman"/>
              </w:rPr>
              <w:t>«Я – специалист»</w:t>
            </w:r>
          </w:p>
          <w:p w:rsidR="00B608E9" w:rsidRPr="006847EE" w:rsidRDefault="00B608E9" w:rsidP="0061772A">
            <w:pPr>
              <w:jc w:val="center"/>
              <w:rPr>
                <w:rFonts w:ascii="Times New Roman" w:hAnsi="Times New Roman" w:cs="Times New Roman"/>
              </w:rPr>
            </w:pPr>
            <w:r>
              <w:rPr>
                <w:rFonts w:ascii="Times New Roman" w:hAnsi="Times New Roman" w:cs="Times New Roman"/>
              </w:rPr>
              <w:t>(</w:t>
            </w:r>
            <w:r w:rsidRPr="006847EE">
              <w:rPr>
                <w:rFonts w:ascii="Times New Roman" w:hAnsi="Times New Roman" w:cs="Times New Roman"/>
              </w:rPr>
              <w:t>ГБПОУ НАО</w:t>
            </w:r>
          </w:p>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w:t>
            </w:r>
            <w:r>
              <w:rPr>
                <w:rFonts w:ascii="Times New Roman" w:hAnsi="Times New Roman" w:cs="Times New Roman"/>
              </w:rPr>
              <w:t>НМСГК</w:t>
            </w:r>
            <w:r w:rsidRPr="006847EE">
              <w:rPr>
                <w:rFonts w:ascii="Times New Roman" w:hAnsi="Times New Roman" w:cs="Times New Roman"/>
              </w:rPr>
              <w:t xml:space="preserve"> имени</w:t>
            </w:r>
            <w:r w:rsidR="0061772A">
              <w:rPr>
                <w:rFonts w:ascii="Times New Roman" w:hAnsi="Times New Roman" w:cs="Times New Roman"/>
              </w:rPr>
              <w:t xml:space="preserve"> </w:t>
            </w:r>
            <w:r>
              <w:rPr>
                <w:rFonts w:ascii="Times New Roman" w:hAnsi="Times New Roman" w:cs="Times New Roman"/>
              </w:rPr>
              <w:t>И.П. Выучейского»)</w:t>
            </w:r>
          </w:p>
        </w:tc>
        <w:tc>
          <w:tcPr>
            <w:tcW w:w="2085"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lang w:val="en-US"/>
              </w:rPr>
              <w:t>XII</w:t>
            </w:r>
            <w:r w:rsidRPr="006847EE">
              <w:rPr>
                <w:rFonts w:ascii="Times New Roman" w:hAnsi="Times New Roman" w:cs="Times New Roman"/>
              </w:rPr>
              <w:t xml:space="preserve"> окружная студенческая научная конференция</w:t>
            </w:r>
          </w:p>
        </w:tc>
        <w:tc>
          <w:tcPr>
            <w:tcW w:w="2346"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обучающиеся, выпускники</w:t>
            </w:r>
          </w:p>
          <w:p w:rsidR="00B608E9" w:rsidRPr="006847EE" w:rsidRDefault="00B608E9" w:rsidP="0061772A">
            <w:pPr>
              <w:jc w:val="center"/>
              <w:rPr>
                <w:rFonts w:ascii="Times New Roman" w:hAnsi="Times New Roman" w:cs="Times New Roman"/>
              </w:rPr>
            </w:pPr>
            <w:r>
              <w:rPr>
                <w:rFonts w:ascii="Times New Roman" w:hAnsi="Times New Roman" w:cs="Times New Roman"/>
              </w:rPr>
              <w:t>ПОО</w:t>
            </w:r>
          </w:p>
        </w:tc>
        <w:tc>
          <w:tcPr>
            <w:tcW w:w="2028" w:type="dxa"/>
            <w:vAlign w:val="center"/>
          </w:tcPr>
          <w:p w:rsidR="00B608E9" w:rsidRPr="006847EE" w:rsidRDefault="00B608E9" w:rsidP="0061772A">
            <w:pPr>
              <w:jc w:val="center"/>
              <w:rPr>
                <w:rFonts w:ascii="Times New Roman" w:hAnsi="Times New Roman" w:cs="Times New Roman"/>
              </w:rPr>
            </w:pPr>
            <w:r w:rsidRPr="006847EE">
              <w:rPr>
                <w:rFonts w:ascii="Times New Roman" w:hAnsi="Times New Roman" w:cs="Times New Roman"/>
              </w:rPr>
              <w:t>14 апреля 2017 г.</w:t>
            </w:r>
          </w:p>
        </w:tc>
      </w:tr>
    </w:tbl>
    <w:p w:rsidR="00B608E9" w:rsidRPr="00DD7683" w:rsidRDefault="00B608E9" w:rsidP="00DD7683">
      <w:pPr>
        <w:spacing w:after="0" w:line="240" w:lineRule="auto"/>
        <w:ind w:firstLine="567"/>
        <w:jc w:val="both"/>
        <w:rPr>
          <w:rFonts w:ascii="Times New Roman" w:eastAsia="Times New Roman" w:hAnsi="Times New Roman" w:cs="Times New Roman"/>
          <w:color w:val="000000"/>
          <w:sz w:val="26"/>
          <w:szCs w:val="26"/>
        </w:rPr>
      </w:pPr>
      <w:r w:rsidRPr="00DD7683">
        <w:rPr>
          <w:rFonts w:ascii="Times New Roman" w:eastAsia="Times New Roman" w:hAnsi="Times New Roman" w:cs="Times New Roman"/>
          <w:color w:val="000000"/>
          <w:sz w:val="26"/>
          <w:szCs w:val="26"/>
        </w:rPr>
        <w:t>В 2015-2016 учебном году в ПОО была организована работа по следующим единым методическим темам:</w:t>
      </w:r>
    </w:p>
    <w:p w:rsidR="00B608E9" w:rsidRPr="00DD7683" w:rsidRDefault="00B608E9" w:rsidP="00DD7683">
      <w:pPr>
        <w:spacing w:after="0" w:line="240" w:lineRule="auto"/>
        <w:ind w:firstLine="567"/>
        <w:jc w:val="both"/>
        <w:rPr>
          <w:rFonts w:ascii="Times New Roman" w:eastAsia="Times New Roman" w:hAnsi="Times New Roman" w:cs="Times New Roman"/>
          <w:color w:val="000000"/>
          <w:sz w:val="26"/>
          <w:szCs w:val="26"/>
        </w:rPr>
      </w:pPr>
      <w:r w:rsidRPr="00DD7683">
        <w:rPr>
          <w:rFonts w:ascii="Times New Roman" w:eastAsia="Times New Roman" w:hAnsi="Times New Roman" w:cs="Times New Roman"/>
          <w:color w:val="000000"/>
          <w:sz w:val="26"/>
          <w:szCs w:val="26"/>
        </w:rPr>
        <w:t>- «Пути оптимизации учебно-воспитательного процесса в колледже                                  в условиях работы по ФГОС» (ГБПОУ НАО «Нарьян-Марский социально-гуманитарный колледж имени И.П.Выучейского»);</w:t>
      </w:r>
    </w:p>
    <w:p w:rsidR="00B608E9" w:rsidRPr="00DD7683" w:rsidRDefault="00B608E9" w:rsidP="00DD7683">
      <w:pPr>
        <w:spacing w:after="0" w:line="240" w:lineRule="auto"/>
        <w:ind w:firstLine="567"/>
        <w:jc w:val="both"/>
        <w:rPr>
          <w:rFonts w:ascii="Times New Roman" w:eastAsia="Times New Roman" w:hAnsi="Times New Roman" w:cs="Times New Roman"/>
          <w:color w:val="000000" w:themeColor="text1"/>
          <w:sz w:val="26"/>
          <w:szCs w:val="26"/>
        </w:rPr>
      </w:pPr>
      <w:r w:rsidRPr="00DD7683">
        <w:rPr>
          <w:rFonts w:ascii="Times New Roman" w:eastAsia="Times New Roman" w:hAnsi="Times New Roman" w:cs="Times New Roman"/>
          <w:color w:val="000000" w:themeColor="text1"/>
          <w:sz w:val="26"/>
          <w:szCs w:val="26"/>
        </w:rPr>
        <w:t>- «Система оценивания общих и профессиональных компетенций обучающихся и развитие механизмов контроля качества подготовки специалистов» (ГБПОУ НАО «Ненецкий аграрно-экономический техникум имени В.Г. Волкова»);</w:t>
      </w:r>
    </w:p>
    <w:p w:rsidR="00B608E9" w:rsidRPr="00DD7683" w:rsidRDefault="00B608E9" w:rsidP="00DD7683">
      <w:pPr>
        <w:spacing w:after="0" w:line="240" w:lineRule="auto"/>
        <w:ind w:firstLine="567"/>
        <w:jc w:val="both"/>
        <w:rPr>
          <w:rFonts w:ascii="Times New Roman" w:eastAsia="Times New Roman" w:hAnsi="Times New Roman" w:cs="Times New Roman"/>
          <w:color w:val="000000" w:themeColor="text1"/>
          <w:sz w:val="26"/>
          <w:szCs w:val="26"/>
        </w:rPr>
      </w:pPr>
      <w:r w:rsidRPr="00DD7683">
        <w:rPr>
          <w:rFonts w:ascii="Times New Roman" w:eastAsia="Times New Roman" w:hAnsi="Times New Roman" w:cs="Times New Roman"/>
          <w:color w:val="000000" w:themeColor="text1"/>
          <w:sz w:val="26"/>
          <w:szCs w:val="26"/>
        </w:rPr>
        <w:t>- «Формирование общих и профессиональных компетенций обучающихся путём совершенствования образовательной среды училища как одного                                         из важнейших условий подготовки высококвалифицированных работников» (ГБПОУ НАО «Ненецкое профессиональное училище»).</w:t>
      </w:r>
    </w:p>
    <w:p w:rsidR="00B608E9" w:rsidRPr="00DD7683" w:rsidRDefault="00352383" w:rsidP="000E7FC9">
      <w:pPr>
        <w:pStyle w:val="2"/>
        <w:jc w:val="center"/>
        <w:rPr>
          <w:rFonts w:ascii="Times New Roman" w:hAnsi="Times New Roman" w:cs="Times New Roman"/>
          <w:b w:val="0"/>
          <w:bCs w:val="0"/>
          <w:i/>
          <w:color w:val="auto"/>
        </w:rPr>
      </w:pPr>
      <w:bookmarkStart w:id="21" w:name="_Toc458083644"/>
      <w:r w:rsidRPr="00DD7683">
        <w:rPr>
          <w:rFonts w:ascii="Times New Roman" w:hAnsi="Times New Roman" w:cs="Times New Roman"/>
          <w:i/>
          <w:color w:val="auto"/>
        </w:rPr>
        <w:lastRenderedPageBreak/>
        <w:t>Развитие олимпиадного движения</w:t>
      </w:r>
      <w:bookmarkEnd w:id="21"/>
      <w:r w:rsidR="001D21D7">
        <w:rPr>
          <w:rFonts w:ascii="Times New Roman" w:hAnsi="Times New Roman" w:cs="Times New Roman"/>
          <w:i/>
          <w:color w:val="auto"/>
        </w:rPr>
        <w:t xml:space="preserve"> </w:t>
      </w:r>
    </w:p>
    <w:p w:rsidR="00B608E9" w:rsidRPr="00DD7683" w:rsidRDefault="00B608E9" w:rsidP="00B608E9">
      <w:pPr>
        <w:spacing w:after="0" w:line="240" w:lineRule="auto"/>
        <w:ind w:firstLine="709"/>
        <w:jc w:val="center"/>
        <w:rPr>
          <w:rFonts w:ascii="Times New Roman" w:hAnsi="Times New Roman" w:cs="Times New Roman"/>
          <w:b/>
          <w:sz w:val="26"/>
          <w:szCs w:val="26"/>
        </w:rPr>
      </w:pPr>
    </w:p>
    <w:p w:rsidR="00B608E9" w:rsidRPr="00DD7683" w:rsidRDefault="00B608E9" w:rsidP="00DD7683">
      <w:pPr>
        <w:spacing w:after="0" w:line="240" w:lineRule="auto"/>
        <w:ind w:firstLine="567"/>
        <w:jc w:val="both"/>
        <w:rPr>
          <w:rFonts w:ascii="Times New Roman" w:eastAsia="Times New Roman" w:hAnsi="Times New Roman" w:cs="Times New Roman"/>
          <w:color w:val="000000" w:themeColor="text1"/>
          <w:spacing w:val="2"/>
          <w:sz w:val="26"/>
          <w:szCs w:val="26"/>
        </w:rPr>
      </w:pPr>
      <w:r w:rsidRPr="00DD7683">
        <w:rPr>
          <w:rFonts w:ascii="Times New Roman" w:eastAsia="Times New Roman" w:hAnsi="Times New Roman" w:cs="Times New Roman"/>
          <w:color w:val="000000" w:themeColor="text1"/>
          <w:spacing w:val="2"/>
          <w:sz w:val="26"/>
          <w:szCs w:val="26"/>
        </w:rPr>
        <w:t>В целях выявления и развития у обучающихся ПОО творческих способностей и интереса к научно-исследовательской деятельности, создания условий для интеллектуального развития обучающихся, повышения мотивации к изучению общеобразовательных предметов в 2015-2016 учебном году в Ненецком автономном округе</w:t>
      </w:r>
      <w:r w:rsidR="00352383" w:rsidRPr="00DD7683">
        <w:rPr>
          <w:rFonts w:ascii="Times New Roman" w:eastAsia="Times New Roman" w:hAnsi="Times New Roman" w:cs="Times New Roman"/>
          <w:color w:val="000000" w:themeColor="text1"/>
          <w:spacing w:val="2"/>
          <w:sz w:val="26"/>
          <w:szCs w:val="26"/>
        </w:rPr>
        <w:t xml:space="preserve"> </w:t>
      </w:r>
      <w:r w:rsidR="00352383" w:rsidRPr="00DD7683">
        <w:rPr>
          <w:rFonts w:ascii="Times New Roman" w:eastAsia="Times New Roman" w:hAnsi="Times New Roman" w:cs="Times New Roman"/>
          <w:i/>
          <w:color w:val="000000" w:themeColor="text1"/>
          <w:spacing w:val="2"/>
          <w:sz w:val="26"/>
          <w:szCs w:val="26"/>
        </w:rPr>
        <w:t>впервые</w:t>
      </w:r>
      <w:r w:rsidRPr="00DD7683">
        <w:rPr>
          <w:rFonts w:ascii="Times New Roman" w:eastAsia="Times New Roman" w:hAnsi="Times New Roman" w:cs="Times New Roman"/>
          <w:color w:val="000000" w:themeColor="text1"/>
          <w:spacing w:val="2"/>
          <w:sz w:val="26"/>
          <w:szCs w:val="26"/>
        </w:rPr>
        <w:t xml:space="preserve"> прошла региональная олимпиада по 5 общеобразовательным предметам (</w:t>
      </w:r>
      <w:r w:rsidRPr="00DD7683">
        <w:rPr>
          <w:rFonts w:ascii="Times New Roman" w:hAnsi="Times New Roman" w:cs="Times New Roman"/>
          <w:sz w:val="26"/>
          <w:szCs w:val="26"/>
        </w:rPr>
        <w:t>русский язык, математика, история, естествознание, основы безопасности жизнедеятельности).</w:t>
      </w:r>
    </w:p>
    <w:p w:rsidR="00B608E9" w:rsidRPr="00DD7683" w:rsidRDefault="00B608E9" w:rsidP="00DD7683">
      <w:pPr>
        <w:spacing w:after="0" w:line="240" w:lineRule="auto"/>
        <w:ind w:firstLine="567"/>
        <w:jc w:val="both"/>
        <w:rPr>
          <w:rFonts w:ascii="Times New Roman" w:eastAsia="Times New Roman" w:hAnsi="Times New Roman" w:cs="Times New Roman"/>
          <w:color w:val="000000" w:themeColor="text1"/>
          <w:spacing w:val="2"/>
          <w:sz w:val="26"/>
          <w:szCs w:val="26"/>
        </w:rPr>
      </w:pPr>
      <w:r w:rsidRPr="00DD7683">
        <w:rPr>
          <w:noProof/>
          <w:sz w:val="26"/>
          <w:szCs w:val="26"/>
        </w:rPr>
        <w:drawing>
          <wp:anchor distT="0" distB="0" distL="114300" distR="114300" simplePos="0" relativeHeight="251673600" behindDoc="1" locked="0" layoutInCell="1" allowOverlap="1">
            <wp:simplePos x="0" y="0"/>
            <wp:positionH relativeFrom="margin">
              <wp:align>left</wp:align>
            </wp:positionH>
            <wp:positionV relativeFrom="paragraph">
              <wp:posOffset>43815</wp:posOffset>
            </wp:positionV>
            <wp:extent cx="2952750" cy="1053465"/>
            <wp:effectExtent l="0" t="0" r="0" b="0"/>
            <wp:wrapTight wrapText="bothSides">
              <wp:wrapPolygon edited="0">
                <wp:start x="0" y="0"/>
                <wp:lineTo x="0" y="21092"/>
                <wp:lineTo x="21461" y="21092"/>
                <wp:lineTo x="21461" y="0"/>
                <wp:lineTo x="0" y="0"/>
              </wp:wrapPolygon>
            </wp:wrapTight>
            <wp:docPr id="1029" name="Рисунок 1029" descr="C:\Users\OKabirova\Desktop\Фото СПО\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Фото СПО\IMG_232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1" t="45533" r="2181" b="8078"/>
                    <a:stretch/>
                  </pic:blipFill>
                  <pic:spPr bwMode="auto">
                    <a:xfrm>
                      <a:off x="0" y="0"/>
                      <a:ext cx="2958518" cy="1055822"/>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eastAsia="Times New Roman" w:hAnsi="Times New Roman" w:cs="Times New Roman"/>
          <w:color w:val="000000" w:themeColor="text1"/>
          <w:spacing w:val="2"/>
          <w:sz w:val="26"/>
          <w:szCs w:val="26"/>
        </w:rPr>
        <w:t xml:space="preserve">Олимпиада проводилась в два этапа: организатором первого этапа выступили ПОО, второго этапа (регионального) – </w:t>
      </w:r>
      <w:r w:rsidR="00352383" w:rsidRPr="00DD7683">
        <w:rPr>
          <w:rFonts w:ascii="Times New Roman" w:eastAsia="Times New Roman" w:hAnsi="Times New Roman" w:cs="Times New Roman"/>
          <w:color w:val="000000" w:themeColor="text1"/>
          <w:spacing w:val="2"/>
          <w:sz w:val="26"/>
          <w:szCs w:val="26"/>
        </w:rPr>
        <w:t>НРЦРО</w:t>
      </w:r>
      <w:r w:rsidRPr="00DD7683">
        <w:rPr>
          <w:rFonts w:ascii="Times New Roman" w:eastAsia="Times New Roman" w:hAnsi="Times New Roman" w:cs="Times New Roman"/>
          <w:color w:val="000000" w:themeColor="text1"/>
          <w:spacing w:val="2"/>
          <w:sz w:val="26"/>
          <w:szCs w:val="26"/>
        </w:rPr>
        <w:t xml:space="preserve">. </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Число участников олимпиады, с учётом участия обучающихся по нескольким предметам, составило:</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eastAsia="Calibri"/>
          <w:b/>
          <w:bCs/>
          <w:noProof/>
          <w:sz w:val="26"/>
          <w:szCs w:val="26"/>
        </w:rPr>
        <w:drawing>
          <wp:anchor distT="0" distB="0" distL="114300" distR="114300" simplePos="0" relativeHeight="251672576" behindDoc="1" locked="0" layoutInCell="1" allowOverlap="1">
            <wp:simplePos x="0" y="0"/>
            <wp:positionH relativeFrom="margin">
              <wp:align>right</wp:align>
            </wp:positionH>
            <wp:positionV relativeFrom="paragraph">
              <wp:posOffset>12700</wp:posOffset>
            </wp:positionV>
            <wp:extent cx="1927860" cy="1866900"/>
            <wp:effectExtent l="0" t="0" r="0" b="0"/>
            <wp:wrapTight wrapText="bothSides">
              <wp:wrapPolygon edited="0">
                <wp:start x="0" y="0"/>
                <wp:lineTo x="0" y="21380"/>
                <wp:lineTo x="21344" y="21380"/>
                <wp:lineTo x="21344" y="0"/>
                <wp:lineTo x="0" y="0"/>
              </wp:wrapPolygon>
            </wp:wrapTight>
            <wp:docPr id="1030" name="Рисунок 1030" descr="C:\Users\OKabirova\Desktop\Фото СПО\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birova\Desktop\Фото СПО\IMG_232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612" t="17553" r="19251" b="8702"/>
                    <a:stretch/>
                  </pic:blipFill>
                  <pic:spPr bwMode="auto">
                    <a:xfrm>
                      <a:off x="0" y="0"/>
                      <a:ext cx="1927860" cy="1866900"/>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sz w:val="26"/>
          <w:szCs w:val="26"/>
        </w:rPr>
        <w:t>- в первом (внутреннем) этапе – 396 человек;</w:t>
      </w:r>
    </w:p>
    <w:p w:rsidR="00B608E9" w:rsidRPr="00DD7683" w:rsidRDefault="00B608E9" w:rsidP="00DD7683">
      <w:pPr>
        <w:spacing w:after="0" w:line="240" w:lineRule="auto"/>
        <w:ind w:firstLine="567"/>
        <w:jc w:val="both"/>
        <w:rPr>
          <w:rFonts w:ascii="Times New Roman" w:hAnsi="Times New Roman" w:cs="Times New Roman"/>
          <w:color w:val="FF0000"/>
          <w:sz w:val="26"/>
          <w:szCs w:val="26"/>
        </w:rPr>
      </w:pPr>
      <w:r w:rsidRPr="00DD7683">
        <w:rPr>
          <w:rFonts w:ascii="Times New Roman" w:hAnsi="Times New Roman" w:cs="Times New Roman"/>
          <w:sz w:val="26"/>
          <w:szCs w:val="26"/>
        </w:rPr>
        <w:t xml:space="preserve">- во втором (региональном) этапе </w:t>
      </w:r>
      <w:r w:rsidRPr="00DD7683">
        <w:rPr>
          <w:rFonts w:ascii="Times New Roman" w:hAnsi="Times New Roman" w:cs="Times New Roman"/>
          <w:color w:val="000000" w:themeColor="text1"/>
          <w:sz w:val="26"/>
          <w:szCs w:val="26"/>
        </w:rPr>
        <w:t>- 50 человек.</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Всего в первом (внутреннем) этапе олимпиады приняли участие 183 человека (61 % от общего количества первокурсников, принятых на базе основного общего образования, обучающихся очно</w:t>
      </w:r>
      <w:r w:rsidR="00352383" w:rsidRPr="00DD7683">
        <w:rPr>
          <w:rFonts w:ascii="Times New Roman" w:hAnsi="Times New Roman" w:cs="Times New Roman"/>
          <w:sz w:val="26"/>
          <w:szCs w:val="26"/>
        </w:rPr>
        <w:t>),</w:t>
      </w:r>
      <w:r w:rsidRPr="00DD7683">
        <w:rPr>
          <w:rFonts w:ascii="Times New Roman" w:hAnsi="Times New Roman" w:cs="Times New Roman"/>
          <w:sz w:val="26"/>
          <w:szCs w:val="26"/>
        </w:rPr>
        <w:t xml:space="preserve"> во втором (региональном) этапе – </w:t>
      </w:r>
      <w:r w:rsidRPr="00DD7683">
        <w:rPr>
          <w:rFonts w:ascii="Times New Roman" w:hAnsi="Times New Roman" w:cs="Times New Roman"/>
          <w:color w:val="000000" w:themeColor="text1"/>
          <w:sz w:val="26"/>
          <w:szCs w:val="26"/>
        </w:rPr>
        <w:t>41 человек (14</w:t>
      </w:r>
      <w:r w:rsidRPr="00DD7683">
        <w:rPr>
          <w:rFonts w:ascii="Times New Roman" w:hAnsi="Times New Roman" w:cs="Times New Roman"/>
          <w:sz w:val="26"/>
          <w:szCs w:val="26"/>
        </w:rPr>
        <w:t xml:space="preserve"> % от общего количества первокурсников, принятых на базе основного общего образования, обучающихся очно).</w:t>
      </w:r>
    </w:p>
    <w:p w:rsidR="00B608E9" w:rsidRPr="00DD7683" w:rsidRDefault="00B608E9" w:rsidP="00DD7683">
      <w:pPr>
        <w:pStyle w:val="a3"/>
        <w:shd w:val="clear" w:color="auto" w:fill="FFFFFF"/>
        <w:spacing w:before="0" w:beforeAutospacing="0" w:after="0" w:afterAutospacing="0"/>
        <w:ind w:firstLine="567"/>
        <w:jc w:val="both"/>
        <w:rPr>
          <w:color w:val="000000" w:themeColor="text1"/>
          <w:sz w:val="26"/>
          <w:szCs w:val="26"/>
        </w:rPr>
      </w:pPr>
      <w:r w:rsidRPr="00DD7683">
        <w:rPr>
          <w:color w:val="000000" w:themeColor="text1"/>
          <w:sz w:val="26"/>
          <w:szCs w:val="26"/>
        </w:rPr>
        <w:t>По результатам олимпиады выявлены:</w:t>
      </w:r>
    </w:p>
    <w:p w:rsidR="00B608E9" w:rsidRPr="00DD7683" w:rsidRDefault="00B608E9" w:rsidP="00DD7683">
      <w:pPr>
        <w:pStyle w:val="a3"/>
        <w:shd w:val="clear" w:color="auto" w:fill="FFFFFF"/>
        <w:spacing w:before="0" w:beforeAutospacing="0" w:after="0" w:afterAutospacing="0"/>
        <w:ind w:firstLine="567"/>
        <w:jc w:val="both"/>
        <w:rPr>
          <w:color w:val="000000" w:themeColor="text1"/>
          <w:sz w:val="26"/>
          <w:szCs w:val="26"/>
        </w:rPr>
      </w:pPr>
      <w:r w:rsidRPr="00DD7683">
        <w:rPr>
          <w:color w:val="000000" w:themeColor="text1"/>
          <w:sz w:val="26"/>
          <w:szCs w:val="26"/>
        </w:rPr>
        <w:t>- ГБПОУ НАО «Нарьян-Марский социально-гуманитарный колледж имени И.П. Выучейского» - 2 победителя, 4 призёра;</w:t>
      </w:r>
    </w:p>
    <w:p w:rsidR="00B608E9" w:rsidRPr="00DD7683" w:rsidRDefault="00B608E9" w:rsidP="00DD7683">
      <w:pPr>
        <w:pStyle w:val="a3"/>
        <w:shd w:val="clear" w:color="auto" w:fill="FFFFFF"/>
        <w:spacing w:before="0" w:beforeAutospacing="0" w:after="0" w:afterAutospacing="0"/>
        <w:ind w:firstLine="567"/>
        <w:jc w:val="both"/>
        <w:rPr>
          <w:color w:val="000000" w:themeColor="text1"/>
          <w:sz w:val="26"/>
          <w:szCs w:val="26"/>
        </w:rPr>
      </w:pPr>
      <w:r w:rsidRPr="00DD7683">
        <w:rPr>
          <w:color w:val="000000" w:themeColor="text1"/>
          <w:sz w:val="26"/>
          <w:szCs w:val="26"/>
        </w:rPr>
        <w:t>- ГБПОУ НАО «Ненецкий аграрн</w:t>
      </w:r>
      <w:r w:rsidR="00352383" w:rsidRPr="00DD7683">
        <w:rPr>
          <w:color w:val="000000" w:themeColor="text1"/>
          <w:sz w:val="26"/>
          <w:szCs w:val="26"/>
        </w:rPr>
        <w:t xml:space="preserve">о-экономический техникум имени </w:t>
      </w:r>
      <w:r w:rsidR="005A2D81">
        <w:rPr>
          <w:color w:val="000000" w:themeColor="text1"/>
          <w:sz w:val="26"/>
          <w:szCs w:val="26"/>
        </w:rPr>
        <w:t xml:space="preserve">                         </w:t>
      </w:r>
      <w:r w:rsidRPr="00DD7683">
        <w:rPr>
          <w:color w:val="000000" w:themeColor="text1"/>
          <w:sz w:val="26"/>
          <w:szCs w:val="26"/>
        </w:rPr>
        <w:t>В.Г. Волкова» - 1 победитель, 5 призёров;</w:t>
      </w:r>
    </w:p>
    <w:p w:rsidR="00352383" w:rsidRPr="00DD7683" w:rsidRDefault="00B608E9" w:rsidP="00DD7683">
      <w:pPr>
        <w:pStyle w:val="a3"/>
        <w:shd w:val="clear" w:color="auto" w:fill="FFFFFF"/>
        <w:spacing w:before="0" w:beforeAutospacing="0" w:after="0" w:afterAutospacing="0"/>
        <w:ind w:firstLine="567"/>
        <w:jc w:val="both"/>
        <w:rPr>
          <w:color w:val="000000" w:themeColor="text1"/>
          <w:sz w:val="26"/>
          <w:szCs w:val="26"/>
        </w:rPr>
      </w:pPr>
      <w:r w:rsidRPr="00DD7683">
        <w:rPr>
          <w:color w:val="000000" w:themeColor="text1"/>
          <w:sz w:val="26"/>
          <w:szCs w:val="26"/>
        </w:rPr>
        <w:t>- ГБПОУ НАО «Ненецкое профес</w:t>
      </w:r>
      <w:r w:rsidR="00352383" w:rsidRPr="00DD7683">
        <w:rPr>
          <w:color w:val="000000" w:themeColor="text1"/>
          <w:sz w:val="26"/>
          <w:szCs w:val="26"/>
        </w:rPr>
        <w:t>сиональное училище» - 1 призёр.</w:t>
      </w:r>
    </w:p>
    <w:p w:rsidR="00352383"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eastAsia="Times New Roman" w:hAnsi="Times New Roman" w:cs="Times New Roman"/>
          <w:spacing w:val="2"/>
          <w:sz w:val="26"/>
          <w:szCs w:val="26"/>
        </w:rPr>
        <w:t xml:space="preserve">В целях </w:t>
      </w:r>
      <w:r w:rsidRPr="00DD7683">
        <w:rPr>
          <w:rFonts w:ascii="Times New Roman" w:hAnsi="Times New Roman" w:cs="Times New Roman"/>
          <w:sz w:val="26"/>
          <w:szCs w:val="26"/>
        </w:rPr>
        <w:t>выявления наиболее одарённых и талантливых обучающихся ПОО, повышения качества профессиональной подготовки специалистов среднего звена (квалифицированных рабочих, служащих), дальнейшего соверш</w:t>
      </w:r>
      <w:r w:rsidR="00352383" w:rsidRPr="00DD7683">
        <w:rPr>
          <w:rFonts w:ascii="Times New Roman" w:hAnsi="Times New Roman" w:cs="Times New Roman"/>
          <w:sz w:val="26"/>
          <w:szCs w:val="26"/>
        </w:rPr>
        <w:t xml:space="preserve">енствования </w:t>
      </w:r>
      <w:r w:rsidRPr="00DD7683">
        <w:rPr>
          <w:rFonts w:ascii="Times New Roman" w:hAnsi="Times New Roman" w:cs="Times New Roman"/>
          <w:sz w:val="26"/>
          <w:szCs w:val="26"/>
        </w:rPr>
        <w:t xml:space="preserve">их профессиональной компетентности, реализации творческого потенциала обучающихся был проведён </w:t>
      </w:r>
      <w:r w:rsidRPr="00DD7683">
        <w:rPr>
          <w:rFonts w:ascii="Times New Roman" w:eastAsia="Times New Roman" w:hAnsi="Times New Roman" w:cs="Times New Roman"/>
          <w:sz w:val="26"/>
          <w:szCs w:val="26"/>
        </w:rPr>
        <w:t xml:space="preserve">региональный этап </w:t>
      </w:r>
      <w:r w:rsidRPr="00DD7683">
        <w:rPr>
          <w:rFonts w:ascii="Times New Roman" w:hAnsi="Times New Roman" w:cs="Times New Roman"/>
          <w:sz w:val="26"/>
          <w:szCs w:val="26"/>
        </w:rPr>
        <w:t>Всероссийской олимпиады профессионального мастерства обучающихся по 5 специальностям среднего профессионального образования (09.02.05 Прикладная информатика (по отраслям), 19.02.10 Технология продукции общественного питания, 38.02.01 Экономика и бухгалтерский учёт (по отраслям), 40.02.01 Право и организация социального обеспечения, 49.02.01 Физическая культура) и 2 профессиям (</w:t>
      </w:r>
      <w:r w:rsidRPr="00DD7683">
        <w:rPr>
          <w:rFonts w:ascii="Times New Roman" w:hAnsi="Times New Roman" w:cs="Times New Roman"/>
          <w:spacing w:val="2"/>
          <w:sz w:val="26"/>
          <w:szCs w:val="26"/>
        </w:rPr>
        <w:t>23.01.03 Ав</w:t>
      </w:r>
      <w:r w:rsidR="00352383" w:rsidRPr="00DD7683">
        <w:rPr>
          <w:rFonts w:ascii="Times New Roman" w:hAnsi="Times New Roman" w:cs="Times New Roman"/>
          <w:spacing w:val="2"/>
          <w:sz w:val="26"/>
          <w:szCs w:val="26"/>
        </w:rPr>
        <w:t>томеханик, 43.01.02 Парикмахер).</w:t>
      </w: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color w:val="000000"/>
          <w:spacing w:val="2"/>
          <w:sz w:val="26"/>
          <w:szCs w:val="26"/>
        </w:rPr>
        <w:t>В качестве членов жюри были привлечены работодатели, информация была размещена на официальных сайтах ПОО, в окружных средствах массовой информации.</w:t>
      </w:r>
    </w:p>
    <w:p w:rsidR="00B608E9" w:rsidRPr="00DD7683" w:rsidRDefault="00B608E9" w:rsidP="00DD7683">
      <w:pPr>
        <w:spacing w:after="0" w:line="240" w:lineRule="auto"/>
        <w:ind w:firstLine="567"/>
        <w:jc w:val="both"/>
        <w:rPr>
          <w:rFonts w:ascii="Times New Roman" w:hAnsi="Times New Roman" w:cs="Times New Roman"/>
          <w:sz w:val="26"/>
          <w:szCs w:val="26"/>
        </w:rPr>
      </w:pPr>
    </w:p>
    <w:tbl>
      <w:tblPr>
        <w:tblStyle w:val="a9"/>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03"/>
      </w:tblGrid>
      <w:tr w:rsidR="00B608E9" w:rsidRPr="00DD7683" w:rsidTr="00B608E9">
        <w:trPr>
          <w:jc w:val="center"/>
        </w:trPr>
        <w:tc>
          <w:tcPr>
            <w:tcW w:w="4248" w:type="dxa"/>
          </w:tcPr>
          <w:p w:rsidR="00B608E9" w:rsidRPr="00DD7683" w:rsidRDefault="00B608E9" w:rsidP="00DD7683">
            <w:pPr>
              <w:ind w:firstLine="567"/>
              <w:jc w:val="both"/>
              <w:rPr>
                <w:rFonts w:ascii="Times New Roman" w:hAnsi="Times New Roman" w:cs="Times New Roman"/>
                <w:sz w:val="26"/>
                <w:szCs w:val="26"/>
              </w:rPr>
            </w:pPr>
            <w:r w:rsidRPr="00DD7683">
              <w:rPr>
                <w:noProof/>
                <w:sz w:val="26"/>
                <w:szCs w:val="26"/>
              </w:rPr>
              <w:lastRenderedPageBreak/>
              <w:drawing>
                <wp:anchor distT="0" distB="0" distL="114300" distR="114300" simplePos="0" relativeHeight="251684864" behindDoc="1" locked="0" layoutInCell="1" allowOverlap="1">
                  <wp:simplePos x="0" y="0"/>
                  <wp:positionH relativeFrom="margin">
                    <wp:posOffset>152400</wp:posOffset>
                  </wp:positionH>
                  <wp:positionV relativeFrom="paragraph">
                    <wp:posOffset>9525</wp:posOffset>
                  </wp:positionV>
                  <wp:extent cx="2476500" cy="1905000"/>
                  <wp:effectExtent l="0" t="0" r="0" b="0"/>
                  <wp:wrapTight wrapText="bothSides">
                    <wp:wrapPolygon edited="0">
                      <wp:start x="0" y="0"/>
                      <wp:lineTo x="0" y="21384"/>
                      <wp:lineTo x="21434" y="21384"/>
                      <wp:lineTo x="21434" y="0"/>
                      <wp:lineTo x="0" y="0"/>
                    </wp:wrapPolygon>
                  </wp:wrapTight>
                  <wp:docPr id="1031" name="Рисунок 7" descr="C:\Users\OKabirova\Desktop\DSCN9804.JPG"/>
                  <wp:cNvGraphicFramePr/>
                  <a:graphic xmlns:a="http://schemas.openxmlformats.org/drawingml/2006/main">
                    <a:graphicData uri="http://schemas.openxmlformats.org/drawingml/2006/picture">
                      <pic:pic xmlns:pic="http://schemas.openxmlformats.org/drawingml/2006/picture">
                        <pic:nvPicPr>
                          <pic:cNvPr id="8" name="Рисунок 7" descr="C:\Users\OKabirova\Desktop\DSCN9804.JPG"/>
                          <pic:cNvPicPr/>
                        </pic:nvPicPr>
                        <pic:blipFill rotWithShape="1">
                          <a:blip r:embed="rId35" cstate="print">
                            <a:extLst>
                              <a:ext uri="{28A0092B-C50C-407E-A947-70E740481C1C}">
                                <a14:useLocalDpi xmlns:a14="http://schemas.microsoft.com/office/drawing/2010/main" val="0"/>
                              </a:ext>
                            </a:extLst>
                          </a:blip>
                          <a:srcRect l="13524" t="-321" r="14840" b="23356"/>
                          <a:stretch/>
                        </pic:blipFill>
                        <pic:spPr bwMode="auto">
                          <a:xfrm>
                            <a:off x="0" y="0"/>
                            <a:ext cx="2476500" cy="1905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103" w:type="dxa"/>
          </w:tcPr>
          <w:p w:rsidR="00B608E9" w:rsidRPr="00DD7683" w:rsidRDefault="00B608E9" w:rsidP="00DD7683">
            <w:pPr>
              <w:ind w:firstLine="567"/>
              <w:jc w:val="both"/>
              <w:rPr>
                <w:rFonts w:ascii="Times New Roman" w:hAnsi="Times New Roman" w:cs="Times New Roman"/>
                <w:sz w:val="26"/>
                <w:szCs w:val="26"/>
              </w:rPr>
            </w:pPr>
            <w:r w:rsidRPr="00DD7683">
              <w:rPr>
                <w:rFonts w:ascii="Times New Roman" w:hAnsi="Times New Roman" w:cs="Times New Roman"/>
                <w:noProof/>
                <w:sz w:val="26"/>
                <w:szCs w:val="26"/>
              </w:rPr>
              <w:drawing>
                <wp:anchor distT="0" distB="0" distL="114300" distR="114300" simplePos="0" relativeHeight="251685888" behindDoc="1" locked="0" layoutInCell="1" allowOverlap="1">
                  <wp:simplePos x="0" y="0"/>
                  <wp:positionH relativeFrom="margin">
                    <wp:posOffset>609600</wp:posOffset>
                  </wp:positionH>
                  <wp:positionV relativeFrom="paragraph">
                    <wp:posOffset>10795</wp:posOffset>
                  </wp:positionV>
                  <wp:extent cx="2543175" cy="1876425"/>
                  <wp:effectExtent l="0" t="0" r="9525" b="9525"/>
                  <wp:wrapTight wrapText="bothSides">
                    <wp:wrapPolygon edited="0">
                      <wp:start x="0" y="0"/>
                      <wp:lineTo x="0" y="21490"/>
                      <wp:lineTo x="21519" y="21490"/>
                      <wp:lineTo x="21519" y="0"/>
                      <wp:lineTo x="0" y="0"/>
                    </wp:wrapPolygon>
                  </wp:wrapTight>
                  <wp:docPr id="1032" name="Рисунок 6" descr="\\ogvnao.local\share\doks\Департамент\ОБРАЗОВАНИЕ # ОБМЕН\Федотова Е.П\Олимпиада региональная\Фото СПО\олимпиады\Олимпиада НАЭТ 1.JPG"/>
                  <wp:cNvGraphicFramePr/>
                  <a:graphic xmlns:a="http://schemas.openxmlformats.org/drawingml/2006/main">
                    <a:graphicData uri="http://schemas.openxmlformats.org/drawingml/2006/picture">
                      <pic:pic xmlns:pic="http://schemas.openxmlformats.org/drawingml/2006/picture">
                        <pic:nvPicPr>
                          <pic:cNvPr id="7" name="Рисунок 6" descr="\\ogvnao.local\share\doks\Департамент\ОБРАЗОВАНИЕ # ОБМЕН\Федотова Е.П\Олимпиада региональная\Фото СПО\олимпиады\Олимпиада НАЭТ 1.JPG"/>
                          <pic:cNvPicPr/>
                        </pic:nvPicPr>
                        <pic:blipFill rotWithShape="1">
                          <a:blip r:embed="rId36" cstate="print">
                            <a:extLst>
                              <a:ext uri="{28A0092B-C50C-407E-A947-70E740481C1C}">
                                <a14:useLocalDpi xmlns:a14="http://schemas.microsoft.com/office/drawing/2010/main" val="0"/>
                              </a:ext>
                            </a:extLst>
                          </a:blip>
                          <a:srcRect l="17398" t="16345" r="3779"/>
                          <a:stretch/>
                        </pic:blipFill>
                        <pic:spPr bwMode="auto">
                          <a:xfrm>
                            <a:off x="0" y="0"/>
                            <a:ext cx="2543175" cy="1876425"/>
                          </a:xfrm>
                          <a:prstGeom prst="rect">
                            <a:avLst/>
                          </a:prstGeom>
                          <a:noFill/>
                          <a:ln>
                            <a:noFill/>
                          </a:ln>
                          <a:extLst>
                            <a:ext uri="{53640926-AAD7-44D8-BBD7-CCE9431645EC}">
                              <a14:shadowObscured xmlns:a14="http://schemas.microsoft.com/office/drawing/2010/main"/>
                            </a:ext>
                          </a:extLst>
                        </pic:spPr>
                      </pic:pic>
                    </a:graphicData>
                  </a:graphic>
                </wp:anchor>
              </w:drawing>
            </w:r>
          </w:p>
          <w:p w:rsidR="00B608E9" w:rsidRPr="00DD7683" w:rsidRDefault="00B608E9" w:rsidP="00DD7683">
            <w:pPr>
              <w:ind w:firstLine="567"/>
              <w:jc w:val="both"/>
              <w:rPr>
                <w:rFonts w:ascii="Times New Roman" w:hAnsi="Times New Roman" w:cs="Times New Roman"/>
                <w:sz w:val="26"/>
                <w:szCs w:val="26"/>
              </w:rPr>
            </w:pPr>
          </w:p>
          <w:p w:rsidR="00B608E9" w:rsidRPr="00DD7683" w:rsidRDefault="00B608E9" w:rsidP="00DD7683">
            <w:pPr>
              <w:ind w:firstLine="567"/>
              <w:jc w:val="both"/>
              <w:rPr>
                <w:rFonts w:ascii="Times New Roman" w:hAnsi="Times New Roman" w:cs="Times New Roman"/>
                <w:sz w:val="26"/>
                <w:szCs w:val="26"/>
              </w:rPr>
            </w:pPr>
          </w:p>
        </w:tc>
      </w:tr>
      <w:tr w:rsidR="00B608E9" w:rsidRPr="00DD7683" w:rsidTr="00B608E9">
        <w:trPr>
          <w:jc w:val="center"/>
        </w:trPr>
        <w:tc>
          <w:tcPr>
            <w:tcW w:w="9351" w:type="dxa"/>
            <w:gridSpan w:val="2"/>
          </w:tcPr>
          <w:p w:rsidR="00B608E9" w:rsidRPr="00DD7683" w:rsidRDefault="00B608E9" w:rsidP="00DD7683">
            <w:pPr>
              <w:ind w:firstLine="567"/>
              <w:jc w:val="both"/>
              <w:rPr>
                <w:rFonts w:ascii="Times New Roman" w:hAnsi="Times New Roman" w:cs="Times New Roman"/>
                <w:noProof/>
                <w:sz w:val="26"/>
                <w:szCs w:val="26"/>
              </w:rPr>
            </w:pPr>
            <w:r w:rsidRPr="00DD7683">
              <w:rPr>
                <w:noProof/>
                <w:color w:val="000000"/>
                <w:spacing w:val="2"/>
                <w:sz w:val="26"/>
                <w:szCs w:val="26"/>
              </w:rPr>
              <w:drawing>
                <wp:anchor distT="0" distB="0" distL="114300" distR="114300" simplePos="0" relativeHeight="251686912" behindDoc="1" locked="0" layoutInCell="1" allowOverlap="1">
                  <wp:simplePos x="0" y="0"/>
                  <wp:positionH relativeFrom="margin">
                    <wp:posOffset>1450340</wp:posOffset>
                  </wp:positionH>
                  <wp:positionV relativeFrom="paragraph">
                    <wp:posOffset>0</wp:posOffset>
                  </wp:positionV>
                  <wp:extent cx="2895600" cy="1981200"/>
                  <wp:effectExtent l="0" t="0" r="0" b="0"/>
                  <wp:wrapSquare wrapText="bothSides"/>
                  <wp:docPr id="1033" name="Рисунок 8" descr="DSC01375"/>
                  <wp:cNvGraphicFramePr/>
                  <a:graphic xmlns:a="http://schemas.openxmlformats.org/drawingml/2006/main">
                    <a:graphicData uri="http://schemas.openxmlformats.org/drawingml/2006/picture">
                      <pic:pic xmlns:pic="http://schemas.openxmlformats.org/drawingml/2006/picture">
                        <pic:nvPicPr>
                          <pic:cNvPr id="9" name="Рисунок 8" descr="DSC01375"/>
                          <pic:cNvPicPr/>
                        </pic:nvPicPr>
                        <pic:blipFill rotWithShape="1">
                          <a:blip r:embed="rId37" cstate="print">
                            <a:extLst>
                              <a:ext uri="{28A0092B-C50C-407E-A947-70E740481C1C}">
                                <a14:useLocalDpi xmlns:a14="http://schemas.microsoft.com/office/drawing/2010/main" val="0"/>
                              </a:ext>
                            </a:extLst>
                          </a:blip>
                          <a:srcRect l="16626" t="8472" r="12422" b="14365"/>
                          <a:stretch/>
                        </pic:blipFill>
                        <pic:spPr bwMode="auto">
                          <a:xfrm>
                            <a:off x="0" y="0"/>
                            <a:ext cx="2895600" cy="1981200"/>
                          </a:xfrm>
                          <a:prstGeom prst="rect">
                            <a:avLst/>
                          </a:prstGeom>
                          <a:noFill/>
                          <a:ln>
                            <a:noFill/>
                          </a:ln>
                          <a:extLst>
                            <a:ext uri="{53640926-AAD7-44D8-BBD7-CCE9431645EC}">
                              <a14:shadowObscured xmlns:a14="http://schemas.microsoft.com/office/drawing/2010/main"/>
                            </a:ext>
                          </a:extLst>
                        </pic:spPr>
                      </pic:pic>
                    </a:graphicData>
                  </a:graphic>
                </wp:anchor>
              </w:drawing>
            </w:r>
          </w:p>
          <w:p w:rsidR="00B608E9" w:rsidRPr="00DD7683" w:rsidRDefault="00B608E9" w:rsidP="00DD7683">
            <w:pPr>
              <w:ind w:firstLine="567"/>
              <w:jc w:val="both"/>
              <w:rPr>
                <w:rFonts w:ascii="Times New Roman" w:hAnsi="Times New Roman" w:cs="Times New Roman"/>
                <w:noProof/>
                <w:sz w:val="26"/>
                <w:szCs w:val="26"/>
              </w:rPr>
            </w:pPr>
          </w:p>
          <w:p w:rsidR="00B608E9" w:rsidRPr="00DD7683" w:rsidRDefault="00B608E9" w:rsidP="00DD7683">
            <w:pPr>
              <w:ind w:firstLine="567"/>
              <w:jc w:val="both"/>
              <w:rPr>
                <w:rFonts w:ascii="Times New Roman" w:hAnsi="Times New Roman" w:cs="Times New Roman"/>
                <w:noProof/>
                <w:sz w:val="26"/>
                <w:szCs w:val="26"/>
              </w:rPr>
            </w:pPr>
          </w:p>
          <w:p w:rsidR="00B608E9" w:rsidRPr="00DD7683" w:rsidRDefault="00B608E9" w:rsidP="00DD7683">
            <w:pPr>
              <w:ind w:firstLine="567"/>
              <w:jc w:val="both"/>
              <w:rPr>
                <w:rFonts w:ascii="Times New Roman" w:hAnsi="Times New Roman" w:cs="Times New Roman"/>
                <w:noProof/>
                <w:sz w:val="26"/>
                <w:szCs w:val="26"/>
              </w:rPr>
            </w:pPr>
          </w:p>
        </w:tc>
      </w:tr>
    </w:tbl>
    <w:p w:rsidR="00B608E9" w:rsidRPr="00DD7683" w:rsidRDefault="00B608E9" w:rsidP="00DD7683">
      <w:pPr>
        <w:spacing w:after="0" w:line="240" w:lineRule="auto"/>
        <w:ind w:firstLine="567"/>
        <w:jc w:val="both"/>
        <w:rPr>
          <w:rFonts w:ascii="Times New Roman" w:hAnsi="Times New Roman" w:cs="Times New Roman"/>
          <w:sz w:val="26"/>
          <w:szCs w:val="26"/>
        </w:rPr>
      </w:pPr>
    </w:p>
    <w:p w:rsidR="00B608E9" w:rsidRPr="00DD7683" w:rsidRDefault="00B608E9" w:rsidP="00DD7683">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Общее число участников олимпиады составило: на начальном этапе</w:t>
      </w:r>
      <w:r w:rsidR="00352383" w:rsidRPr="00DD7683">
        <w:rPr>
          <w:rFonts w:ascii="Times New Roman" w:hAnsi="Times New Roman" w:cs="Times New Roman"/>
          <w:sz w:val="26"/>
          <w:szCs w:val="26"/>
        </w:rPr>
        <w:t xml:space="preserve"> -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124 обучающихся, на региональном этапе - 31 обучающийся. По результатам выявлены 7 победителей и 14 призёров. </w:t>
      </w:r>
    </w:p>
    <w:p w:rsidR="00B608E9" w:rsidRDefault="00B608E9" w:rsidP="00DD7683">
      <w:pPr>
        <w:spacing w:after="0" w:line="240" w:lineRule="auto"/>
        <w:rPr>
          <w:sz w:val="26"/>
          <w:szCs w:val="26"/>
        </w:rPr>
      </w:pPr>
    </w:p>
    <w:p w:rsidR="00B608E9" w:rsidRDefault="00352383" w:rsidP="00DD7683">
      <w:pPr>
        <w:pStyle w:val="2"/>
        <w:ind w:firstLine="567"/>
        <w:jc w:val="center"/>
        <w:rPr>
          <w:rFonts w:ascii="Times New Roman" w:hAnsi="Times New Roman" w:cs="Times New Roman"/>
          <w:i/>
          <w:color w:val="auto"/>
        </w:rPr>
      </w:pPr>
      <w:bookmarkStart w:id="22" w:name="_Toc458083645"/>
      <w:r w:rsidRPr="00DD7683">
        <w:rPr>
          <w:rFonts w:ascii="Times New Roman" w:hAnsi="Times New Roman" w:cs="Times New Roman"/>
          <w:i/>
          <w:color w:val="auto"/>
        </w:rPr>
        <w:t xml:space="preserve">Об участии в мероприятиях, проводимых в рамках движения </w:t>
      </w:r>
      <w:r w:rsidRPr="00DD7683">
        <w:rPr>
          <w:rFonts w:ascii="Times New Roman" w:hAnsi="Times New Roman" w:cs="Times New Roman"/>
          <w:i/>
          <w:color w:val="auto"/>
          <w:lang w:val="en-US"/>
        </w:rPr>
        <w:t>WORLDSKILLS</w:t>
      </w:r>
      <w:r w:rsidRPr="00DD7683">
        <w:rPr>
          <w:rFonts w:ascii="Times New Roman" w:hAnsi="Times New Roman" w:cs="Times New Roman"/>
          <w:i/>
          <w:color w:val="auto"/>
        </w:rPr>
        <w:t xml:space="preserve"> </w:t>
      </w:r>
      <w:r w:rsidRPr="00DD7683">
        <w:rPr>
          <w:rFonts w:ascii="Times New Roman" w:hAnsi="Times New Roman" w:cs="Times New Roman"/>
          <w:i/>
          <w:color w:val="auto"/>
          <w:lang w:val="en-US"/>
        </w:rPr>
        <w:t>RUSSIA</w:t>
      </w:r>
      <w:r w:rsidRPr="00DD7683">
        <w:rPr>
          <w:rFonts w:ascii="Times New Roman" w:hAnsi="Times New Roman" w:cs="Times New Roman"/>
          <w:i/>
          <w:color w:val="auto"/>
        </w:rPr>
        <w:t xml:space="preserve"> (</w:t>
      </w:r>
      <w:r w:rsidRPr="00DD7683">
        <w:rPr>
          <w:rFonts w:ascii="Times New Roman" w:hAnsi="Times New Roman" w:cs="Times New Roman"/>
          <w:i/>
          <w:color w:val="auto"/>
          <w:lang w:val="en-US"/>
        </w:rPr>
        <w:t>WRS</w:t>
      </w:r>
      <w:r w:rsidRPr="00DD7683">
        <w:rPr>
          <w:rFonts w:ascii="Times New Roman" w:hAnsi="Times New Roman" w:cs="Times New Roman"/>
          <w:i/>
          <w:color w:val="auto"/>
        </w:rPr>
        <w:t xml:space="preserve"> </w:t>
      </w:r>
      <w:r w:rsidRPr="00DD7683">
        <w:rPr>
          <w:rFonts w:ascii="Times New Roman" w:hAnsi="Times New Roman" w:cs="Times New Roman"/>
          <w:i/>
          <w:color w:val="auto"/>
          <w:lang w:val="en-US"/>
        </w:rPr>
        <w:t>RUSSIA</w:t>
      </w:r>
      <w:r w:rsidRPr="00DD7683">
        <w:rPr>
          <w:rFonts w:ascii="Times New Roman" w:hAnsi="Times New Roman" w:cs="Times New Roman"/>
          <w:i/>
          <w:color w:val="auto"/>
        </w:rPr>
        <w:t>)</w:t>
      </w:r>
      <w:bookmarkEnd w:id="22"/>
    </w:p>
    <w:p w:rsidR="00173477" w:rsidRPr="00173477" w:rsidRDefault="00173477" w:rsidP="00173477">
      <w:r w:rsidRPr="00DD7683">
        <w:rPr>
          <w:noProof/>
          <w:sz w:val="26"/>
          <w:szCs w:val="26"/>
        </w:rPr>
        <w:drawing>
          <wp:anchor distT="0" distB="0" distL="114300" distR="114300" simplePos="0" relativeHeight="251651584" behindDoc="1" locked="0" layoutInCell="1" allowOverlap="1">
            <wp:simplePos x="0" y="0"/>
            <wp:positionH relativeFrom="margin">
              <wp:posOffset>-3810</wp:posOffset>
            </wp:positionH>
            <wp:positionV relativeFrom="paragraph">
              <wp:posOffset>147955</wp:posOffset>
            </wp:positionV>
            <wp:extent cx="1118870" cy="1048134"/>
            <wp:effectExtent l="0" t="0" r="5080" b="0"/>
            <wp:wrapTight wrapText="bothSides">
              <wp:wrapPolygon edited="0">
                <wp:start x="0" y="0"/>
                <wp:lineTo x="0" y="21207"/>
                <wp:lineTo x="21330" y="21207"/>
                <wp:lineTo x="21330" y="0"/>
                <wp:lineTo x="0" y="0"/>
              </wp:wrapPolygon>
            </wp:wrapTight>
            <wp:docPr id="1034" name="Рисунок 4" descr="26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26228.gif"/>
                    <pic:cNvPicPr>
                      <a:picLocks noChangeAspect="1"/>
                    </pic:cNvPicPr>
                  </pic:nvPicPr>
                  <pic:blipFill rotWithShape="1">
                    <a:blip r:embed="rId38" cstate="print">
                      <a:extLst>
                        <a:ext uri="{28A0092B-C50C-407E-A947-70E740481C1C}">
                          <a14:useLocalDpi xmlns:a14="http://schemas.microsoft.com/office/drawing/2010/main" val="0"/>
                        </a:ext>
                      </a:extLst>
                    </a:blip>
                    <a:srcRect l="38162" t="15092" r="36505" b="50008"/>
                    <a:stretch/>
                  </pic:blipFill>
                  <pic:spPr bwMode="auto">
                    <a:xfrm>
                      <a:off x="0" y="0"/>
                      <a:ext cx="1118870" cy="1048134"/>
                    </a:xfrm>
                    <a:prstGeom prst="rect">
                      <a:avLst/>
                    </a:prstGeom>
                    <a:ln>
                      <a:noFill/>
                    </a:ln>
                    <a:extLst>
                      <a:ext uri="{53640926-AAD7-44D8-BBD7-CCE9431645EC}">
                        <a14:shadowObscured xmlns:a14="http://schemas.microsoft.com/office/drawing/2010/main"/>
                      </a:ext>
                    </a:extLst>
                  </pic:spPr>
                </pic:pic>
              </a:graphicData>
            </a:graphic>
          </wp:anchor>
        </w:drawing>
      </w:r>
    </w:p>
    <w:p w:rsidR="00B608E9" w:rsidRPr="00DD7683" w:rsidRDefault="00B608E9" w:rsidP="00DD7683">
      <w:pPr>
        <w:spacing w:after="0" w:line="240" w:lineRule="auto"/>
        <w:ind w:firstLine="567"/>
        <w:jc w:val="both"/>
        <w:rPr>
          <w:rFonts w:ascii="Times New Roman" w:hAnsi="Times New Roman" w:cs="Times New Roman"/>
          <w:color w:val="000000"/>
          <w:sz w:val="26"/>
          <w:szCs w:val="26"/>
        </w:rPr>
      </w:pPr>
      <w:r w:rsidRPr="00DD7683">
        <w:rPr>
          <w:rFonts w:ascii="Times New Roman" w:hAnsi="Times New Roman" w:cs="Times New Roman"/>
          <w:sz w:val="26"/>
          <w:szCs w:val="26"/>
          <w:lang w:val="en-US"/>
        </w:rPr>
        <w:t>WRS</w:t>
      </w:r>
      <w:r w:rsidRPr="00DD7683">
        <w:rPr>
          <w:rFonts w:ascii="Times New Roman" w:hAnsi="Times New Roman" w:cs="Times New Roman"/>
          <w:sz w:val="26"/>
          <w:szCs w:val="26"/>
        </w:rPr>
        <w:t xml:space="preserve"> - </w:t>
      </w:r>
      <w:r w:rsidRPr="00DD7683">
        <w:rPr>
          <w:rFonts w:ascii="Times New Roman" w:hAnsi="Times New Roman" w:cs="Times New Roman"/>
          <w:color w:val="000000"/>
          <w:sz w:val="26"/>
          <w:szCs w:val="26"/>
        </w:rPr>
        <w:t>это международное некоммерческое движение, целью которого является повышение престижа рабочих профессий и развитие профессионального образования путём гармонизации лучших практик и профессиональных стандартов во всём мире посредством организации и проведения конкурсов профессионального мастерства, как в каждой отдельной стране, так и во всём мире в целом.</w:t>
      </w:r>
    </w:p>
    <w:p w:rsidR="00B608E9" w:rsidRPr="00DD7683" w:rsidRDefault="00B608E9" w:rsidP="00DD7683">
      <w:pPr>
        <w:pStyle w:val="a8"/>
        <w:spacing w:line="240" w:lineRule="auto"/>
        <w:ind w:left="0" w:firstLine="567"/>
        <w:jc w:val="both"/>
        <w:rPr>
          <w:rFonts w:ascii="Times New Roman" w:hAnsi="Times New Roman" w:cs="Times New Roman"/>
          <w:sz w:val="26"/>
          <w:szCs w:val="26"/>
        </w:rPr>
      </w:pPr>
      <w:r w:rsidRPr="00DD7683">
        <w:rPr>
          <w:rFonts w:ascii="Times New Roman" w:hAnsi="Times New Roman" w:cs="Times New Roman"/>
          <w:color w:val="000000"/>
          <w:sz w:val="26"/>
          <w:szCs w:val="26"/>
        </w:rPr>
        <w:t>В целях исполнения поручений Президента Российской Федерации                           от 21.09.2015 № Пр-1921</w:t>
      </w:r>
      <w:r w:rsidRPr="00DD7683">
        <w:rPr>
          <w:rFonts w:ascii="Times New Roman" w:hAnsi="Times New Roman" w:cs="Times New Roman"/>
          <w:sz w:val="26"/>
          <w:szCs w:val="26"/>
        </w:rPr>
        <w:t xml:space="preserve"> при Департаменте создана рабочая группа </w:t>
      </w:r>
      <w:r w:rsidRPr="00DD7683">
        <w:rPr>
          <w:rFonts w:ascii="Times New Roman" w:hAnsi="Times New Roman" w:cs="Times New Roman"/>
          <w:color w:val="000000"/>
          <w:sz w:val="26"/>
          <w:szCs w:val="26"/>
        </w:rPr>
        <w:t xml:space="preserve">по созданию специализированного центра компетенции «Поварское дело» </w:t>
      </w:r>
      <w:r w:rsidRPr="00DD7683">
        <w:rPr>
          <w:rFonts w:ascii="Times New Roman" w:hAnsi="Times New Roman" w:cs="Times New Roman"/>
          <w:sz w:val="26"/>
          <w:szCs w:val="26"/>
        </w:rPr>
        <w:t>в соотв</w:t>
      </w:r>
      <w:r w:rsidR="00F277E6" w:rsidRPr="00DD7683">
        <w:rPr>
          <w:rFonts w:ascii="Times New Roman" w:hAnsi="Times New Roman" w:cs="Times New Roman"/>
          <w:sz w:val="26"/>
          <w:szCs w:val="26"/>
        </w:rPr>
        <w:t>етствии</w:t>
      </w:r>
      <w:r w:rsidRPr="00DD7683">
        <w:rPr>
          <w:rFonts w:ascii="Times New Roman" w:hAnsi="Times New Roman" w:cs="Times New Roman"/>
          <w:sz w:val="26"/>
          <w:szCs w:val="26"/>
        </w:rPr>
        <w:t xml:space="preserve"> со стандартами </w:t>
      </w:r>
      <w:r w:rsidRPr="00DD7683">
        <w:rPr>
          <w:rFonts w:ascii="Times New Roman" w:hAnsi="Times New Roman" w:cs="Times New Roman"/>
          <w:sz w:val="26"/>
          <w:szCs w:val="26"/>
          <w:lang w:val="en-US"/>
        </w:rPr>
        <w:t>WRS</w:t>
      </w:r>
      <w:r w:rsidRPr="00DD7683">
        <w:rPr>
          <w:rFonts w:ascii="Times New Roman" w:hAnsi="Times New Roman" w:cs="Times New Roman"/>
          <w:color w:val="000000"/>
          <w:sz w:val="26"/>
          <w:szCs w:val="26"/>
        </w:rPr>
        <w:t xml:space="preserve"> Russia</w:t>
      </w:r>
      <w:r w:rsidRPr="00DD7683">
        <w:rPr>
          <w:rFonts w:ascii="Times New Roman" w:hAnsi="Times New Roman" w:cs="Times New Roman"/>
          <w:sz w:val="26"/>
          <w:szCs w:val="26"/>
        </w:rPr>
        <w:t xml:space="preserve"> (состав утверждён распоряжением Департамента образования, культуры и спорта Ненецкого автономно</w:t>
      </w:r>
      <w:r w:rsidR="00B34E10" w:rsidRPr="00DD7683">
        <w:rPr>
          <w:rFonts w:ascii="Times New Roman" w:hAnsi="Times New Roman" w:cs="Times New Roman"/>
          <w:sz w:val="26"/>
          <w:szCs w:val="26"/>
        </w:rPr>
        <w:t>го о</w:t>
      </w:r>
      <w:r w:rsidR="00173477">
        <w:rPr>
          <w:rFonts w:ascii="Times New Roman" w:hAnsi="Times New Roman" w:cs="Times New Roman"/>
          <w:sz w:val="26"/>
          <w:szCs w:val="26"/>
        </w:rPr>
        <w:t xml:space="preserve">круга от 01.02.2016 № </w:t>
      </w:r>
      <w:r w:rsidR="00B34E10" w:rsidRPr="00DD7683">
        <w:rPr>
          <w:rFonts w:ascii="Times New Roman" w:hAnsi="Times New Roman" w:cs="Times New Roman"/>
          <w:sz w:val="26"/>
          <w:szCs w:val="26"/>
        </w:rPr>
        <w:t>62-р).</w:t>
      </w:r>
    </w:p>
    <w:p w:rsidR="00B608E9" w:rsidRPr="00DD7683" w:rsidRDefault="005A2D81" w:rsidP="00DD7683">
      <w:pPr>
        <w:pStyle w:val="a8"/>
        <w:spacing w:line="240" w:lineRule="auto"/>
        <w:ind w:left="0" w:firstLine="567"/>
        <w:jc w:val="both"/>
        <w:rPr>
          <w:rFonts w:ascii="Times New Roman" w:hAnsi="Times New Roman" w:cs="Times New Roman"/>
          <w:color w:val="000000"/>
          <w:sz w:val="26"/>
          <w:szCs w:val="26"/>
        </w:rPr>
      </w:pPr>
      <w:r w:rsidRPr="00DD7683">
        <w:rPr>
          <w:noProof/>
          <w:sz w:val="26"/>
          <w:szCs w:val="26"/>
        </w:rPr>
        <w:lastRenderedPageBreak/>
        <w:drawing>
          <wp:anchor distT="0" distB="0" distL="114300" distR="114300" simplePos="0" relativeHeight="251658752" behindDoc="1" locked="0" layoutInCell="1" allowOverlap="1">
            <wp:simplePos x="0" y="0"/>
            <wp:positionH relativeFrom="column">
              <wp:posOffset>4305935</wp:posOffset>
            </wp:positionH>
            <wp:positionV relativeFrom="paragraph">
              <wp:posOffset>376555</wp:posOffset>
            </wp:positionV>
            <wp:extent cx="1597025" cy="1971675"/>
            <wp:effectExtent l="0" t="0" r="0" b="0"/>
            <wp:wrapTight wrapText="bothSides">
              <wp:wrapPolygon edited="0">
                <wp:start x="0" y="0"/>
                <wp:lineTo x="0" y="21496"/>
                <wp:lineTo x="21385" y="21496"/>
                <wp:lineTo x="21385" y="0"/>
                <wp:lineTo x="0" y="0"/>
              </wp:wrapPolygon>
            </wp:wrapTight>
            <wp:docPr id="1036" name="Рисунок 4" descr="69Y_BiHlE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69Y_BiHlEP8.jpg"/>
                    <pic:cNvPicPr>
                      <a:picLocks noChangeAspect="1"/>
                    </pic:cNvPicPr>
                  </pic:nvPicPr>
                  <pic:blipFill rotWithShape="1">
                    <a:blip r:embed="rId39" cstate="print">
                      <a:extLst>
                        <a:ext uri="{28A0092B-C50C-407E-A947-70E740481C1C}">
                          <a14:useLocalDpi xmlns:a14="http://schemas.microsoft.com/office/drawing/2010/main" val="0"/>
                        </a:ext>
                      </a:extLst>
                    </a:blip>
                    <a:srcRect l="27072" t="28411" r="44517" b="36510"/>
                    <a:stretch/>
                  </pic:blipFill>
                  <pic:spPr bwMode="auto">
                    <a:xfrm>
                      <a:off x="0" y="0"/>
                      <a:ext cx="1597025" cy="1971675"/>
                    </a:xfrm>
                    <a:prstGeom prst="rect">
                      <a:avLst/>
                    </a:prstGeom>
                    <a:ln>
                      <a:noFill/>
                    </a:ln>
                    <a:extLst>
                      <a:ext uri="{53640926-AAD7-44D8-BBD7-CCE9431645EC}">
                        <a14:shadowObscured xmlns:a14="http://schemas.microsoft.com/office/drawing/2010/main"/>
                      </a:ext>
                    </a:extLst>
                  </pic:spPr>
                </pic:pic>
              </a:graphicData>
            </a:graphic>
          </wp:anchor>
        </w:drawing>
      </w:r>
      <w:r w:rsidRPr="00DD7683">
        <w:rPr>
          <w:noProof/>
          <w:sz w:val="26"/>
          <w:szCs w:val="26"/>
        </w:rPr>
        <w:drawing>
          <wp:anchor distT="0" distB="0" distL="114300" distR="114300" simplePos="0" relativeHeight="251666944" behindDoc="1" locked="0" layoutInCell="1" allowOverlap="1">
            <wp:simplePos x="0" y="0"/>
            <wp:positionH relativeFrom="margin">
              <wp:posOffset>2698115</wp:posOffset>
            </wp:positionH>
            <wp:positionV relativeFrom="paragraph">
              <wp:posOffset>386080</wp:posOffset>
            </wp:positionV>
            <wp:extent cx="1402715" cy="1943100"/>
            <wp:effectExtent l="0" t="0" r="6985" b="0"/>
            <wp:wrapTight wrapText="bothSides">
              <wp:wrapPolygon edited="0">
                <wp:start x="0" y="0"/>
                <wp:lineTo x="0" y="21388"/>
                <wp:lineTo x="21414" y="21388"/>
                <wp:lineTo x="21414" y="0"/>
                <wp:lineTo x="0" y="0"/>
              </wp:wrapPolygon>
            </wp:wrapTight>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8959" t="28888" r="37292" b="27240"/>
                    <a:stretch/>
                  </pic:blipFill>
                  <pic:spPr bwMode="auto">
                    <a:xfrm>
                      <a:off x="0" y="0"/>
                      <a:ext cx="1402715" cy="1943100"/>
                    </a:xfrm>
                    <a:prstGeom prst="rect">
                      <a:avLst/>
                    </a:prstGeom>
                    <a:ln>
                      <a:noFill/>
                    </a:ln>
                    <a:extLst>
                      <a:ext uri="{53640926-AAD7-44D8-BBD7-CCE9431645EC}">
                        <a14:shadowObscured xmlns:a14="http://schemas.microsoft.com/office/drawing/2010/main"/>
                      </a:ext>
                    </a:extLst>
                  </pic:spPr>
                </pic:pic>
              </a:graphicData>
            </a:graphic>
          </wp:anchor>
        </w:drawing>
      </w:r>
      <w:r w:rsidR="00B608E9" w:rsidRPr="00DD7683">
        <w:rPr>
          <w:rFonts w:ascii="Times New Roman" w:hAnsi="Times New Roman" w:cs="Times New Roman"/>
          <w:color w:val="000000"/>
          <w:sz w:val="26"/>
          <w:szCs w:val="26"/>
        </w:rPr>
        <w:t xml:space="preserve">В 2015-2016 учебном году представители Ненецкого автономного округа приняли участие в мероприятиях, проводимых в рамках движения </w:t>
      </w:r>
      <w:r w:rsidR="00B608E9" w:rsidRPr="00DD7683">
        <w:rPr>
          <w:rFonts w:ascii="Times New Roman" w:hAnsi="Times New Roman" w:cs="Times New Roman"/>
          <w:sz w:val="26"/>
          <w:szCs w:val="26"/>
          <w:lang w:val="en-US"/>
        </w:rPr>
        <w:t>WRS</w:t>
      </w:r>
      <w:r w:rsidR="00B608E9" w:rsidRPr="00DD7683">
        <w:rPr>
          <w:rFonts w:ascii="Times New Roman" w:hAnsi="Times New Roman" w:cs="Times New Roman"/>
          <w:color w:val="000000"/>
          <w:sz w:val="26"/>
          <w:szCs w:val="26"/>
        </w:rPr>
        <w:t xml:space="preserve"> Russia:</w:t>
      </w:r>
    </w:p>
    <w:p w:rsidR="00B608E9" w:rsidRPr="00DD7683" w:rsidRDefault="00B608E9" w:rsidP="00DD7683">
      <w:pPr>
        <w:spacing w:after="0" w:line="240" w:lineRule="auto"/>
        <w:ind w:firstLine="567"/>
        <w:jc w:val="both"/>
        <w:rPr>
          <w:rFonts w:ascii="Times New Roman" w:hAnsi="Times New Roman" w:cs="Times New Roman"/>
          <w:color w:val="000000"/>
          <w:sz w:val="26"/>
          <w:szCs w:val="26"/>
        </w:rPr>
      </w:pPr>
      <w:r w:rsidRPr="00DD7683">
        <w:rPr>
          <w:rFonts w:ascii="Times New Roman" w:hAnsi="Times New Roman" w:cs="Times New Roman"/>
          <w:i/>
          <w:color w:val="000000"/>
          <w:sz w:val="26"/>
          <w:szCs w:val="26"/>
          <w:u w:val="single"/>
        </w:rPr>
        <w:t>- март 2016 года</w:t>
      </w:r>
      <w:r w:rsidRPr="00DD7683">
        <w:rPr>
          <w:rFonts w:ascii="Times New Roman" w:hAnsi="Times New Roman" w:cs="Times New Roman"/>
          <w:color w:val="000000"/>
          <w:sz w:val="26"/>
          <w:szCs w:val="26"/>
        </w:rPr>
        <w:t xml:space="preserve"> </w:t>
      </w:r>
      <w:r w:rsidRPr="00DD7683">
        <w:rPr>
          <w:rFonts w:ascii="Times New Roman" w:hAnsi="Times New Roman" w:cs="Times New Roman"/>
          <w:sz w:val="26"/>
          <w:szCs w:val="26"/>
        </w:rPr>
        <w:t xml:space="preserve">– Открытый межрегиональный чемпионат «Молодые профессионалы»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по стандартам </w:t>
      </w:r>
      <w:r w:rsidRPr="00DD7683">
        <w:rPr>
          <w:rFonts w:ascii="Times New Roman" w:hAnsi="Times New Roman" w:cs="Times New Roman"/>
          <w:sz w:val="26"/>
          <w:szCs w:val="26"/>
          <w:lang w:val="en-US"/>
        </w:rPr>
        <w:t>WRS</w:t>
      </w:r>
      <w:r w:rsidRPr="00DD7683">
        <w:rPr>
          <w:rFonts w:ascii="Times New Roman" w:hAnsi="Times New Roman" w:cs="Times New Roman"/>
          <w:sz w:val="26"/>
          <w:szCs w:val="26"/>
        </w:rPr>
        <w:t xml:space="preserve">, г. Владимир </w:t>
      </w:r>
      <w:r w:rsidR="00907F7D" w:rsidRPr="00DD7683">
        <w:rPr>
          <w:rFonts w:ascii="Times New Roman" w:hAnsi="Times New Roman" w:cs="Times New Roman"/>
          <w:sz w:val="26"/>
          <w:szCs w:val="26"/>
        </w:rPr>
        <w:t xml:space="preserve">(компетенция «Поварское дело», </w:t>
      </w:r>
      <w:r w:rsidRPr="00DD7683">
        <w:rPr>
          <w:rFonts w:ascii="Times New Roman" w:hAnsi="Times New Roman" w:cs="Times New Roman"/>
          <w:sz w:val="26"/>
          <w:szCs w:val="26"/>
        </w:rPr>
        <w:t>ГБПОУ НАО «Ненецкий аграрно-экономический</w:t>
      </w:r>
      <w:r w:rsidR="00907F7D" w:rsidRPr="00DD7683">
        <w:rPr>
          <w:rFonts w:ascii="Times New Roman" w:hAnsi="Times New Roman" w:cs="Times New Roman"/>
          <w:sz w:val="26"/>
          <w:szCs w:val="26"/>
        </w:rPr>
        <w:t xml:space="preserve"> техникум имени В.Г. Волкова». </w:t>
      </w:r>
      <w:r w:rsidRPr="00DD7683">
        <w:rPr>
          <w:rFonts w:ascii="Times New Roman" w:hAnsi="Times New Roman" w:cs="Times New Roman"/>
          <w:color w:val="000000"/>
          <w:sz w:val="26"/>
          <w:szCs w:val="26"/>
        </w:rPr>
        <w:t>Результат участия – 67,3 балла (вне конкурса)</w:t>
      </w:r>
      <w:r w:rsidR="00907F7D" w:rsidRPr="00DD7683">
        <w:rPr>
          <w:rFonts w:ascii="Times New Roman" w:hAnsi="Times New Roman" w:cs="Times New Roman"/>
          <w:color w:val="000000"/>
          <w:sz w:val="26"/>
          <w:szCs w:val="26"/>
        </w:rPr>
        <w:t>)</w:t>
      </w:r>
      <w:r w:rsidRPr="00DD7683">
        <w:rPr>
          <w:rFonts w:ascii="Times New Roman" w:hAnsi="Times New Roman" w:cs="Times New Roman"/>
          <w:color w:val="000000"/>
          <w:sz w:val="26"/>
          <w:szCs w:val="26"/>
        </w:rPr>
        <w:t>;</w:t>
      </w:r>
    </w:p>
    <w:p w:rsidR="002F7091" w:rsidRPr="00DD7683" w:rsidRDefault="002F7091" w:rsidP="00DD7683">
      <w:pPr>
        <w:pStyle w:val="a8"/>
        <w:spacing w:line="240" w:lineRule="auto"/>
        <w:ind w:left="0" w:firstLine="567"/>
        <w:jc w:val="both"/>
        <w:rPr>
          <w:rFonts w:ascii="Times New Roman" w:hAnsi="Times New Roman" w:cs="Times New Roman"/>
          <w:i/>
          <w:color w:val="000000"/>
          <w:sz w:val="26"/>
          <w:szCs w:val="26"/>
          <w:u w:val="single"/>
        </w:rPr>
      </w:pPr>
    </w:p>
    <w:p w:rsidR="00907F7D" w:rsidRPr="00DD7683" w:rsidRDefault="00B608E9" w:rsidP="00DD7683">
      <w:pPr>
        <w:pStyle w:val="a8"/>
        <w:spacing w:line="240" w:lineRule="auto"/>
        <w:ind w:left="0" w:firstLine="567"/>
        <w:jc w:val="both"/>
        <w:rPr>
          <w:rFonts w:ascii="Times New Roman" w:hAnsi="Times New Roman" w:cs="Times New Roman"/>
          <w:color w:val="000000"/>
          <w:sz w:val="26"/>
          <w:szCs w:val="26"/>
        </w:rPr>
      </w:pPr>
      <w:r w:rsidRPr="00DD7683">
        <w:rPr>
          <w:rFonts w:ascii="Times New Roman" w:hAnsi="Times New Roman" w:cs="Times New Roman"/>
          <w:noProof/>
          <w:sz w:val="26"/>
          <w:szCs w:val="26"/>
        </w:rPr>
        <w:drawing>
          <wp:anchor distT="0" distB="0" distL="114300" distR="114300" simplePos="0" relativeHeight="251675648" behindDoc="0" locked="0" layoutInCell="1" allowOverlap="1">
            <wp:simplePos x="0" y="0"/>
            <wp:positionH relativeFrom="margin">
              <wp:posOffset>2767965</wp:posOffset>
            </wp:positionH>
            <wp:positionV relativeFrom="paragraph">
              <wp:posOffset>20320</wp:posOffset>
            </wp:positionV>
            <wp:extent cx="1619250" cy="1167765"/>
            <wp:effectExtent l="0" t="0" r="0" b="0"/>
            <wp:wrapThrough wrapText="bothSides">
              <wp:wrapPolygon edited="0">
                <wp:start x="0" y="0"/>
                <wp:lineTo x="0" y="21142"/>
                <wp:lineTo x="21346" y="21142"/>
                <wp:lineTo x="21346" y="0"/>
                <wp:lineTo x="0" y="0"/>
              </wp:wrapPolygon>
            </wp:wrapThrough>
            <wp:docPr id="103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41" cstate="print">
                      <a:extLst>
                        <a:ext uri="{28A0092B-C50C-407E-A947-70E740481C1C}">
                          <a14:useLocalDpi xmlns:a14="http://schemas.microsoft.com/office/drawing/2010/main" val="0"/>
                        </a:ext>
                      </a:extLst>
                    </a:blip>
                    <a:srcRect l="10231" t="8798" r="25326" b="14271"/>
                    <a:stretch/>
                  </pic:blipFill>
                  <pic:spPr bwMode="auto">
                    <a:xfrm>
                      <a:off x="0" y="0"/>
                      <a:ext cx="1619250" cy="1167765"/>
                    </a:xfrm>
                    <a:prstGeom prst="rect">
                      <a:avLst/>
                    </a:prstGeom>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noProof/>
          <w:sz w:val="26"/>
          <w:szCs w:val="26"/>
        </w:rPr>
        <w:drawing>
          <wp:anchor distT="0" distB="0" distL="114300" distR="114300" simplePos="0" relativeHeight="251674624" behindDoc="1" locked="0" layoutInCell="1" allowOverlap="1">
            <wp:simplePos x="0" y="0"/>
            <wp:positionH relativeFrom="margin">
              <wp:posOffset>4387215</wp:posOffset>
            </wp:positionH>
            <wp:positionV relativeFrom="paragraph">
              <wp:posOffset>9525</wp:posOffset>
            </wp:positionV>
            <wp:extent cx="1514475" cy="1685925"/>
            <wp:effectExtent l="0" t="0" r="9525" b="9525"/>
            <wp:wrapTight wrapText="bothSides">
              <wp:wrapPolygon edited="0">
                <wp:start x="0" y="0"/>
                <wp:lineTo x="0" y="21478"/>
                <wp:lineTo x="21464" y="21478"/>
                <wp:lineTo x="21464" y="0"/>
                <wp:lineTo x="0" y="0"/>
              </wp:wrapPolygon>
            </wp:wrapTight>
            <wp:docPr id="1038" name="Объект 7" descr="C:\Users\NLudnikova\Desktop\По Конкурсу от ЛНВ\фото питер\08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C:\Users\NLudnikova\Desktop\По Конкурсу от ЛНВ\фото питер\089.jpg"/>
                    <pic:cNvPicPr>
                      <a:picLocks noGrp="1"/>
                    </pic:cNvPicPr>
                  </pic:nvPicPr>
                  <pic:blipFill rotWithShape="1">
                    <a:blip r:embed="rId42" cstate="print">
                      <a:extLst>
                        <a:ext uri="{28A0092B-C50C-407E-A947-70E740481C1C}">
                          <a14:useLocalDpi xmlns:a14="http://schemas.microsoft.com/office/drawing/2010/main" val="0"/>
                        </a:ext>
                      </a:extLst>
                    </a:blip>
                    <a:srcRect l="22665" t="40040" r="17212" b="17775"/>
                    <a:stretch/>
                  </pic:blipFill>
                  <pic:spPr bwMode="auto">
                    <a:xfrm>
                      <a:off x="0" y="0"/>
                      <a:ext cx="1514475" cy="1685925"/>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i/>
          <w:color w:val="000000"/>
          <w:sz w:val="26"/>
          <w:szCs w:val="26"/>
          <w:u w:val="single"/>
        </w:rPr>
        <w:t>- а</w:t>
      </w:r>
      <w:r w:rsidRPr="00DD7683">
        <w:rPr>
          <w:rFonts w:ascii="Times New Roman" w:hAnsi="Times New Roman" w:cs="Times New Roman"/>
          <w:i/>
          <w:sz w:val="26"/>
          <w:szCs w:val="26"/>
          <w:u w:val="single"/>
        </w:rPr>
        <w:t>прель 2016 года</w:t>
      </w:r>
      <w:r w:rsidRPr="00DD7683">
        <w:rPr>
          <w:rFonts w:ascii="Times New Roman" w:hAnsi="Times New Roman" w:cs="Times New Roman"/>
          <w:sz w:val="26"/>
          <w:szCs w:val="26"/>
        </w:rPr>
        <w:t xml:space="preserve"> – Открытый отборочный чемпионат </w:t>
      </w:r>
      <w:r w:rsidRPr="00DD7683">
        <w:rPr>
          <w:rFonts w:ascii="Times New Roman" w:hAnsi="Times New Roman" w:cs="Times New Roman"/>
          <w:sz w:val="26"/>
          <w:szCs w:val="26"/>
          <w:lang w:val="en-US"/>
        </w:rPr>
        <w:t>WRS</w:t>
      </w:r>
      <w:r w:rsidRPr="00DD7683">
        <w:rPr>
          <w:rFonts w:ascii="Times New Roman" w:hAnsi="Times New Roman" w:cs="Times New Roman"/>
          <w:sz w:val="26"/>
          <w:szCs w:val="26"/>
        </w:rPr>
        <w:t xml:space="preserve"> </w:t>
      </w:r>
      <w:r w:rsidRPr="00DD7683">
        <w:rPr>
          <w:rFonts w:ascii="Times New Roman" w:hAnsi="Times New Roman" w:cs="Times New Roman"/>
          <w:sz w:val="26"/>
          <w:szCs w:val="26"/>
          <w:lang w:val="en-US"/>
        </w:rPr>
        <w:t>Russia</w:t>
      </w:r>
      <w:r w:rsidRPr="00DD7683">
        <w:rPr>
          <w:rFonts w:ascii="Times New Roman" w:hAnsi="Times New Roman" w:cs="Times New Roman"/>
          <w:sz w:val="26"/>
          <w:szCs w:val="26"/>
        </w:rPr>
        <w:t>, г. Санкт-Петербург (компетенция «Дошкольное воспитание</w:t>
      </w:r>
      <w:r w:rsidR="00907F7D" w:rsidRPr="00DD7683">
        <w:rPr>
          <w:rFonts w:ascii="Times New Roman" w:hAnsi="Times New Roman" w:cs="Times New Roman"/>
          <w:sz w:val="26"/>
          <w:szCs w:val="26"/>
        </w:rPr>
        <w:t xml:space="preserve">, </w:t>
      </w:r>
      <w:r w:rsidRPr="00DD7683">
        <w:rPr>
          <w:rFonts w:ascii="Times New Roman" w:hAnsi="Times New Roman" w:cs="Times New Roman"/>
          <w:sz w:val="26"/>
          <w:szCs w:val="26"/>
        </w:rPr>
        <w:t xml:space="preserve">ГБПОУ НАО «Нарьян-Марский социально-гуманитарный колледж имени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И.П. Выучейского».</w:t>
      </w:r>
      <w:r w:rsidRPr="00DD7683">
        <w:rPr>
          <w:rFonts w:ascii="Times New Roman" w:hAnsi="Times New Roman" w:cs="Times New Roman"/>
          <w:color w:val="000000"/>
          <w:sz w:val="26"/>
          <w:szCs w:val="26"/>
        </w:rPr>
        <w:t xml:space="preserve"> Результат участия – 3 место (вне конкурса)</w:t>
      </w:r>
      <w:r w:rsidR="00907F7D" w:rsidRPr="00DD7683">
        <w:rPr>
          <w:rFonts w:ascii="Times New Roman" w:hAnsi="Times New Roman" w:cs="Times New Roman"/>
          <w:color w:val="000000"/>
          <w:sz w:val="26"/>
          <w:szCs w:val="26"/>
        </w:rPr>
        <w:t>)</w:t>
      </w:r>
      <w:r w:rsidRPr="00DD7683">
        <w:rPr>
          <w:rFonts w:ascii="Times New Roman" w:hAnsi="Times New Roman" w:cs="Times New Roman"/>
          <w:color w:val="000000"/>
          <w:sz w:val="26"/>
          <w:szCs w:val="26"/>
        </w:rPr>
        <w:t>;</w:t>
      </w:r>
    </w:p>
    <w:p w:rsidR="002F7091" w:rsidRPr="00DD7683" w:rsidRDefault="002F7091" w:rsidP="00DD7683">
      <w:pPr>
        <w:pStyle w:val="a8"/>
        <w:spacing w:line="240" w:lineRule="auto"/>
        <w:ind w:left="0" w:firstLine="567"/>
        <w:jc w:val="both"/>
        <w:rPr>
          <w:rFonts w:ascii="Times New Roman" w:hAnsi="Times New Roman" w:cs="Times New Roman"/>
          <w:i/>
          <w:color w:val="000000"/>
          <w:sz w:val="26"/>
          <w:szCs w:val="26"/>
          <w:u w:val="single"/>
        </w:rPr>
      </w:pPr>
    </w:p>
    <w:p w:rsidR="00B608E9" w:rsidRPr="005A2D81" w:rsidRDefault="00B608E9" w:rsidP="00DD7683">
      <w:pPr>
        <w:pStyle w:val="a8"/>
        <w:spacing w:line="240" w:lineRule="auto"/>
        <w:ind w:left="0" w:firstLine="567"/>
        <w:jc w:val="both"/>
        <w:rPr>
          <w:rFonts w:ascii="Times New Roman" w:hAnsi="Times New Roman" w:cs="Times New Roman"/>
          <w:color w:val="000000" w:themeColor="text1"/>
          <w:sz w:val="26"/>
          <w:szCs w:val="26"/>
        </w:rPr>
      </w:pPr>
      <w:r w:rsidRPr="00DD7683">
        <w:rPr>
          <w:noProof/>
          <w:sz w:val="26"/>
          <w:szCs w:val="26"/>
        </w:rPr>
        <w:drawing>
          <wp:anchor distT="0" distB="0" distL="114300" distR="114300" simplePos="0" relativeHeight="251676672" behindDoc="1" locked="0" layoutInCell="1" allowOverlap="1">
            <wp:simplePos x="0" y="0"/>
            <wp:positionH relativeFrom="margin">
              <wp:posOffset>3463290</wp:posOffset>
            </wp:positionH>
            <wp:positionV relativeFrom="paragraph">
              <wp:posOffset>16510</wp:posOffset>
            </wp:positionV>
            <wp:extent cx="2392045" cy="1543050"/>
            <wp:effectExtent l="0" t="0" r="8255" b="0"/>
            <wp:wrapTight wrapText="bothSides">
              <wp:wrapPolygon edited="0">
                <wp:start x="0" y="0"/>
                <wp:lineTo x="0" y="21333"/>
                <wp:lineTo x="21503" y="21333"/>
                <wp:lineTo x="21503" y="0"/>
                <wp:lineTo x="0" y="0"/>
              </wp:wrapPolygon>
            </wp:wrapTight>
            <wp:docPr id="1039"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rotWithShape="1">
                    <a:blip r:embed="rId43" cstate="print">
                      <a:extLst>
                        <a:ext uri="{28A0092B-C50C-407E-A947-70E740481C1C}">
                          <a14:useLocalDpi xmlns:a14="http://schemas.microsoft.com/office/drawing/2010/main" val="0"/>
                        </a:ext>
                      </a:extLst>
                    </a:blip>
                    <a:srcRect l="15874" t="3424" r="30411" b="50354"/>
                    <a:stretch/>
                  </pic:blipFill>
                  <pic:spPr bwMode="auto">
                    <a:xfrm>
                      <a:off x="0" y="0"/>
                      <a:ext cx="2392045" cy="1543050"/>
                    </a:xfrm>
                    <a:prstGeom prst="rect">
                      <a:avLst/>
                    </a:prstGeom>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i/>
          <w:color w:val="000000"/>
          <w:sz w:val="26"/>
          <w:szCs w:val="26"/>
          <w:u w:val="single"/>
        </w:rPr>
        <w:t>- а</w:t>
      </w:r>
      <w:r w:rsidRPr="00DD7683">
        <w:rPr>
          <w:rFonts w:ascii="Times New Roman" w:hAnsi="Times New Roman" w:cs="Times New Roman"/>
          <w:i/>
          <w:sz w:val="26"/>
          <w:szCs w:val="26"/>
          <w:u w:val="single"/>
        </w:rPr>
        <w:t>прель 2016 года</w:t>
      </w:r>
      <w:r w:rsidRPr="00DD7683">
        <w:rPr>
          <w:rFonts w:ascii="Times New Roman" w:hAnsi="Times New Roman" w:cs="Times New Roman"/>
          <w:sz w:val="26"/>
          <w:szCs w:val="26"/>
        </w:rPr>
        <w:t xml:space="preserve"> – конкурс профессионального мастерства </w:t>
      </w:r>
      <w:r w:rsidR="00907F7D" w:rsidRPr="00DD7683">
        <w:rPr>
          <w:rFonts w:ascii="Times New Roman" w:hAnsi="Times New Roman" w:cs="Times New Roman"/>
          <w:color w:val="333333"/>
          <w:sz w:val="26"/>
          <w:szCs w:val="26"/>
        </w:rPr>
        <w:t xml:space="preserve">«Аrctic Skills», г. Дудинка, </w:t>
      </w:r>
      <w:r w:rsidRPr="00DD7683">
        <w:rPr>
          <w:rFonts w:ascii="Times New Roman" w:hAnsi="Times New Roman" w:cs="Times New Roman"/>
          <w:sz w:val="26"/>
          <w:szCs w:val="26"/>
        </w:rPr>
        <w:t xml:space="preserve">ГБПОУ НАО «Нарьян-Марский социально-гуманитарный колледж имени                             </w:t>
      </w:r>
      <w:r w:rsidR="00907F7D" w:rsidRPr="00DD7683">
        <w:rPr>
          <w:rFonts w:ascii="Times New Roman" w:hAnsi="Times New Roman" w:cs="Times New Roman"/>
          <w:sz w:val="26"/>
          <w:szCs w:val="26"/>
        </w:rPr>
        <w:t xml:space="preserve">             И.П. Выучейского». </w:t>
      </w:r>
      <w:r w:rsidRPr="00DD7683">
        <w:rPr>
          <w:rFonts w:ascii="Times New Roman" w:hAnsi="Times New Roman" w:cs="Times New Roman"/>
          <w:color w:val="333333"/>
          <w:sz w:val="26"/>
          <w:szCs w:val="26"/>
        </w:rPr>
        <w:t>Результат участия –</w:t>
      </w:r>
      <w:r w:rsidR="00553BA9" w:rsidRPr="00DD7683">
        <w:rPr>
          <w:rFonts w:ascii="Times New Roman" w:hAnsi="Times New Roman" w:cs="Times New Roman"/>
          <w:color w:val="333333"/>
          <w:sz w:val="26"/>
          <w:szCs w:val="26"/>
        </w:rPr>
        <w:t xml:space="preserve"> </w:t>
      </w:r>
      <w:r w:rsidR="005A2D81">
        <w:rPr>
          <w:rFonts w:ascii="Times New Roman" w:hAnsi="Times New Roman" w:cs="Times New Roman"/>
          <w:color w:val="333333"/>
          <w:sz w:val="26"/>
          <w:szCs w:val="26"/>
        </w:rPr>
        <w:t xml:space="preserve">                    </w:t>
      </w:r>
      <w:r w:rsidR="005A2D81">
        <w:rPr>
          <w:rFonts w:ascii="Times New Roman" w:hAnsi="Times New Roman" w:cs="Times New Roman"/>
          <w:color w:val="000000" w:themeColor="text1"/>
          <w:sz w:val="26"/>
          <w:szCs w:val="26"/>
        </w:rPr>
        <w:t>3 место</w:t>
      </w:r>
      <w:r w:rsidR="00907F7D" w:rsidRPr="005A2D81">
        <w:rPr>
          <w:rFonts w:ascii="Times New Roman" w:hAnsi="Times New Roman" w:cs="Times New Roman"/>
          <w:color w:val="000000" w:themeColor="text1"/>
          <w:sz w:val="26"/>
          <w:szCs w:val="26"/>
        </w:rPr>
        <w:t>)</w:t>
      </w:r>
      <w:r w:rsidR="005A2D81">
        <w:rPr>
          <w:rFonts w:ascii="Times New Roman" w:hAnsi="Times New Roman" w:cs="Times New Roman"/>
          <w:color w:val="000000" w:themeColor="text1"/>
          <w:sz w:val="26"/>
          <w:szCs w:val="26"/>
        </w:rPr>
        <w:t>.</w:t>
      </w:r>
    </w:p>
    <w:p w:rsidR="00B608E9" w:rsidRPr="00DD7683" w:rsidRDefault="00B608E9" w:rsidP="00DD7683">
      <w:pPr>
        <w:pStyle w:val="af2"/>
        <w:ind w:firstLine="567"/>
        <w:jc w:val="both"/>
        <w:rPr>
          <w:rFonts w:ascii="Times New Roman" w:hAnsi="Times New Roman" w:cs="Times New Roman"/>
          <w:sz w:val="26"/>
          <w:szCs w:val="26"/>
        </w:rPr>
      </w:pPr>
      <w:r w:rsidRPr="00DD7683">
        <w:rPr>
          <w:rFonts w:ascii="Times New Roman" w:hAnsi="Times New Roman" w:cs="Times New Roman"/>
          <w:i/>
          <w:color w:val="000000"/>
          <w:sz w:val="26"/>
          <w:szCs w:val="26"/>
          <w:u w:val="single"/>
        </w:rPr>
        <w:t>- май 2016 года</w:t>
      </w:r>
      <w:r w:rsidRPr="00DD7683">
        <w:rPr>
          <w:rFonts w:ascii="Times New Roman" w:hAnsi="Times New Roman" w:cs="Times New Roman"/>
          <w:color w:val="000000"/>
          <w:sz w:val="26"/>
          <w:szCs w:val="26"/>
        </w:rPr>
        <w:t xml:space="preserve"> – обучение преподавателей (мастеров производственного обучения) по программе повышения квалификации базового центра профессиональной подготовки, переподготовки и повышения квалификации рабочих кадров Союза «Агентство развития профессиональных сообществ </w:t>
      </w:r>
      <w:r w:rsidR="005A2D81">
        <w:rPr>
          <w:rFonts w:ascii="Times New Roman" w:hAnsi="Times New Roman" w:cs="Times New Roman"/>
          <w:color w:val="000000"/>
          <w:sz w:val="26"/>
          <w:szCs w:val="26"/>
        </w:rPr>
        <w:t xml:space="preserve">                         </w:t>
      </w:r>
      <w:r w:rsidRPr="00DD7683">
        <w:rPr>
          <w:rFonts w:ascii="Times New Roman" w:hAnsi="Times New Roman" w:cs="Times New Roman"/>
          <w:color w:val="000000"/>
          <w:sz w:val="26"/>
          <w:szCs w:val="26"/>
        </w:rPr>
        <w:t>и рабочих кадров «</w:t>
      </w:r>
      <w:r w:rsidRPr="00DD7683">
        <w:rPr>
          <w:rFonts w:ascii="Times New Roman" w:hAnsi="Times New Roman" w:cs="Times New Roman"/>
          <w:sz w:val="26"/>
          <w:szCs w:val="26"/>
          <w:lang w:val="en-US"/>
        </w:rPr>
        <w:t>WRS</w:t>
      </w:r>
      <w:r w:rsidRPr="00DD7683">
        <w:rPr>
          <w:rFonts w:ascii="Times New Roman" w:hAnsi="Times New Roman" w:cs="Times New Roman"/>
          <w:sz w:val="26"/>
          <w:szCs w:val="26"/>
        </w:rPr>
        <w:t xml:space="preserve"> </w:t>
      </w:r>
      <w:r w:rsidRPr="00DD7683">
        <w:rPr>
          <w:rFonts w:ascii="Times New Roman" w:hAnsi="Times New Roman" w:cs="Times New Roman"/>
          <w:sz w:val="26"/>
          <w:szCs w:val="26"/>
          <w:lang w:val="en-US"/>
        </w:rPr>
        <w:t>Russia</w:t>
      </w:r>
      <w:r w:rsidRPr="00DD7683">
        <w:rPr>
          <w:rFonts w:ascii="Times New Roman" w:hAnsi="Times New Roman" w:cs="Times New Roman"/>
          <w:sz w:val="26"/>
          <w:szCs w:val="26"/>
        </w:rPr>
        <w:t>» (компетенция «Поварское дело») – первый модуль. Участники –</w:t>
      </w:r>
      <w:r w:rsidR="00907F7D" w:rsidRPr="00DD7683">
        <w:rPr>
          <w:rFonts w:ascii="Times New Roman" w:hAnsi="Times New Roman" w:cs="Times New Roman"/>
          <w:sz w:val="26"/>
          <w:szCs w:val="26"/>
        </w:rPr>
        <w:t xml:space="preserve"> преподаватели </w:t>
      </w:r>
      <w:r w:rsidRPr="00DD7683">
        <w:rPr>
          <w:rFonts w:ascii="Times New Roman" w:hAnsi="Times New Roman" w:cs="Times New Roman"/>
          <w:sz w:val="26"/>
          <w:szCs w:val="26"/>
        </w:rPr>
        <w:t>ГБПОУ НАО «Ненецкий аграрно-экономический техникум имени В.Г. Волкова</w:t>
      </w:r>
      <w:r w:rsidR="00907F7D" w:rsidRPr="00DD7683">
        <w:rPr>
          <w:rFonts w:ascii="Times New Roman" w:hAnsi="Times New Roman" w:cs="Times New Roman"/>
          <w:sz w:val="26"/>
          <w:szCs w:val="26"/>
        </w:rPr>
        <w:t xml:space="preserve">» и </w:t>
      </w:r>
      <w:r w:rsidRPr="00DD7683">
        <w:rPr>
          <w:rFonts w:ascii="Times New Roman" w:hAnsi="Times New Roman" w:cs="Times New Roman"/>
          <w:sz w:val="26"/>
          <w:szCs w:val="26"/>
        </w:rPr>
        <w:t>ГБПОУ НАО «Ненецкое профессиональное училище». Второй модуль обучения пройдёт в октябре-ноябре 2016 года (г. Санкт-Петербург, студия Ильи Лазерсона).</w:t>
      </w:r>
    </w:p>
    <w:p w:rsidR="00B608E9" w:rsidRDefault="00B608E9" w:rsidP="00B608E9">
      <w:pPr>
        <w:pStyle w:val="af2"/>
        <w:ind w:firstLine="709"/>
        <w:jc w:val="both"/>
        <w:rPr>
          <w:rFonts w:ascii="Times New Roman" w:hAnsi="Times New Roman" w:cs="Times New Roman"/>
          <w:color w:val="000000"/>
          <w:sz w:val="26"/>
          <w:szCs w:val="26"/>
        </w:rPr>
      </w:pPr>
    </w:p>
    <w:p w:rsidR="00B608E9" w:rsidRPr="00DD7683" w:rsidRDefault="00D4542C" w:rsidP="000E7FC9">
      <w:pPr>
        <w:pStyle w:val="2"/>
        <w:jc w:val="center"/>
        <w:rPr>
          <w:rFonts w:ascii="Times New Roman" w:hAnsi="Times New Roman" w:cs="Times New Roman"/>
          <w:i/>
          <w:color w:val="auto"/>
        </w:rPr>
      </w:pPr>
      <w:bookmarkStart w:id="23" w:name="_Toc458083646"/>
      <w:r w:rsidRPr="00DD7683">
        <w:rPr>
          <w:rFonts w:ascii="Times New Roman" w:hAnsi="Times New Roman" w:cs="Times New Roman"/>
          <w:i/>
          <w:color w:val="auto"/>
        </w:rPr>
        <w:t>Трудоустройство выпускников</w:t>
      </w:r>
      <w:bookmarkEnd w:id="23"/>
    </w:p>
    <w:p w:rsidR="00B608E9" w:rsidRPr="00DD7683" w:rsidRDefault="00B608E9" w:rsidP="00B608E9">
      <w:pPr>
        <w:spacing w:after="0" w:line="240" w:lineRule="auto"/>
        <w:jc w:val="center"/>
        <w:rPr>
          <w:rFonts w:ascii="Times New Roman" w:hAnsi="Times New Roman" w:cs="Times New Roman"/>
          <w:b/>
          <w:sz w:val="26"/>
          <w:szCs w:val="26"/>
        </w:rPr>
      </w:pPr>
    </w:p>
    <w:p w:rsidR="00B608E9" w:rsidRPr="00DD7683" w:rsidRDefault="00B608E9" w:rsidP="00B608E9">
      <w:pPr>
        <w:spacing w:after="0" w:line="240" w:lineRule="auto"/>
        <w:ind w:firstLine="709"/>
        <w:jc w:val="both"/>
        <w:rPr>
          <w:rFonts w:ascii="Times New Roman" w:hAnsi="Times New Roman" w:cs="Times New Roman"/>
          <w:bCs/>
          <w:sz w:val="26"/>
          <w:szCs w:val="26"/>
        </w:rPr>
      </w:pPr>
      <w:r w:rsidRPr="00DD7683">
        <w:rPr>
          <w:rFonts w:ascii="Times New Roman" w:hAnsi="Times New Roman" w:cs="Times New Roman"/>
          <w:sz w:val="26"/>
          <w:szCs w:val="26"/>
        </w:rPr>
        <w:t xml:space="preserve">В целях исполнения поручения Минобрнауки России (письмо от 25 февраля 2015 года «О мерах по трудоустройству»), в Ненецком автономном округе на базе ГБПОУ НАО «Нарьян-Марский социально-гуманитарный колледж имени И.П.Выучейского» создан Базовый центр содействия трудоустройству выпускников ПОО в Ненецком автономном округе. Распоряжением Департамента </w:t>
      </w:r>
      <w:r w:rsidRPr="00DD7683">
        <w:rPr>
          <w:rFonts w:ascii="Times New Roman" w:hAnsi="Times New Roman" w:cs="Times New Roman"/>
          <w:sz w:val="26"/>
          <w:szCs w:val="26"/>
        </w:rPr>
        <w:lastRenderedPageBreak/>
        <w:t xml:space="preserve">образования, культуры и спорта Ненецкого автономного округа от 21.04.2015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 415-р утверждено Положение о Базовом центре. </w:t>
      </w:r>
      <w:r w:rsidRPr="00DD7683">
        <w:rPr>
          <w:rFonts w:ascii="Times New Roman" w:hAnsi="Times New Roman" w:cs="Times New Roman"/>
          <w:bCs/>
          <w:sz w:val="26"/>
          <w:szCs w:val="26"/>
        </w:rPr>
        <w:t>Сферой деятельности Базового центра является содействие трудоустройству выпускников ПОО Ненецкого автономного округа, их социально-психологической адаптации к условиям современного рынка труда, овладению методикой поиска работы.</w:t>
      </w:r>
    </w:p>
    <w:p w:rsidR="00B608E9" w:rsidRPr="00DD7683" w:rsidRDefault="00B608E9" w:rsidP="00B608E9">
      <w:pPr>
        <w:spacing w:after="0" w:line="240" w:lineRule="auto"/>
        <w:ind w:firstLine="709"/>
        <w:jc w:val="both"/>
        <w:rPr>
          <w:rFonts w:ascii="Times New Roman" w:hAnsi="Times New Roman" w:cs="Times New Roman"/>
          <w:bCs/>
          <w:sz w:val="26"/>
          <w:szCs w:val="26"/>
        </w:rPr>
      </w:pPr>
      <w:r w:rsidRPr="00DD7683">
        <w:rPr>
          <w:rFonts w:ascii="Times New Roman" w:hAnsi="Times New Roman" w:cs="Times New Roman"/>
          <w:sz w:val="26"/>
          <w:szCs w:val="26"/>
        </w:rPr>
        <w:t>В 2015-2016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ГБПОУ НАО «Нарьян-Марский социального гуманитарный колледж имени И.П. Выучейского»: ГБУ НАО «Ненецкая компания электросвязи», ТПП «Лукойл-Севернефтегаз», ООО «Тарасофт», ООО «Юнит-Коми», ООО АВИ ГК «Натали», ООО «Азимут», образовательные организации и др. В мае 2016 года организована работа Комиссии по предварительному трудоустройству выпускников колледжа;</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 ГБПОУ НАО «Ненецкий аграрно-экономический техникум имени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В.Г. Волкова»: Нарьян-Марское городское потребительское общество,</w:t>
      </w:r>
      <w:r w:rsidR="00553BA9" w:rsidRPr="00DD7683">
        <w:rPr>
          <w:rFonts w:ascii="Times New Roman" w:hAnsi="Times New Roman" w:cs="Times New Roman"/>
          <w:sz w:val="26"/>
          <w:szCs w:val="26"/>
        </w:rPr>
        <w:t xml:space="preserve"> </w:t>
      </w:r>
      <w:r w:rsidRPr="00DD7683">
        <w:rPr>
          <w:rFonts w:ascii="Times New Roman" w:hAnsi="Times New Roman" w:cs="Times New Roman"/>
          <w:sz w:val="26"/>
          <w:szCs w:val="26"/>
        </w:rPr>
        <w:t>ООО «Торговый дом «Хороший», Нарьян-Марское отделение ПАО «Сбербанк России», отделение ПФР по НАО, ГКУ НАО «Отдел социальной защиты населения», ИП Арешко В.И. (кафе «Фрегат»), ООО «Азимут», СПК РК «Андег», ОАО «Мясопродукты», ОАО «Вита», ГУП НАО «Ненецкая агропромышленная компания», КУ НАО «Центр природопользования и охраны окружающей среды», Нарьян-Марское МУ ПОК и ТС и др.;</w:t>
      </w:r>
    </w:p>
    <w:p w:rsidR="00B608E9" w:rsidRPr="00DD7683" w:rsidRDefault="00173477" w:rsidP="00B608E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608E9" w:rsidRPr="00DD7683">
        <w:rPr>
          <w:rFonts w:ascii="Times New Roman" w:hAnsi="Times New Roman" w:cs="Times New Roman"/>
          <w:sz w:val="26"/>
          <w:szCs w:val="26"/>
        </w:rPr>
        <w:t>ГБПОУ НАО «Ненецкое профессиональное училище» - проведён «круглый стол» с главами муниципальных образований Заполярного района.</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noProof/>
          <w:color w:val="FF0000"/>
          <w:sz w:val="26"/>
          <w:szCs w:val="26"/>
        </w:rPr>
        <w:drawing>
          <wp:anchor distT="0" distB="0" distL="114300" distR="114300" simplePos="0" relativeHeight="251677696" behindDoc="1" locked="0" layoutInCell="1" allowOverlap="1">
            <wp:simplePos x="0" y="0"/>
            <wp:positionH relativeFrom="margin">
              <wp:align>right</wp:align>
            </wp:positionH>
            <wp:positionV relativeFrom="paragraph">
              <wp:posOffset>31115</wp:posOffset>
            </wp:positionV>
            <wp:extent cx="3332480" cy="1772285"/>
            <wp:effectExtent l="0" t="0" r="0" b="0"/>
            <wp:wrapTight wrapText="bothSides">
              <wp:wrapPolygon edited="0">
                <wp:start x="0" y="0"/>
                <wp:lineTo x="0" y="21360"/>
                <wp:lineTo x="21485" y="21360"/>
                <wp:lineTo x="21485" y="0"/>
                <wp:lineTo x="0" y="0"/>
              </wp:wrapPolygon>
            </wp:wrapTight>
            <wp:docPr id="1040" name="Рисунок 1040" descr="C:\Users\OKabirova\Desktop\DSC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abirova\Desktop\DSC0121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046"/>
                    <a:stretch/>
                  </pic:blipFill>
                  <pic:spPr bwMode="auto">
                    <a:xfrm>
                      <a:off x="0" y="0"/>
                      <a:ext cx="3344818" cy="1778769"/>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sz w:val="26"/>
          <w:szCs w:val="26"/>
        </w:rPr>
        <w:t>В течение 2015</w:t>
      </w:r>
      <w:r w:rsidR="002F7091" w:rsidRPr="00DD7683">
        <w:rPr>
          <w:rFonts w:ascii="Times New Roman" w:hAnsi="Times New Roman" w:cs="Times New Roman"/>
          <w:sz w:val="26"/>
          <w:szCs w:val="26"/>
        </w:rPr>
        <w:t>/</w:t>
      </w:r>
      <w:r w:rsidRPr="00DD7683">
        <w:rPr>
          <w:rFonts w:ascii="Times New Roman" w:hAnsi="Times New Roman" w:cs="Times New Roman"/>
          <w:sz w:val="26"/>
          <w:szCs w:val="26"/>
        </w:rPr>
        <w:t>2016 учебного года осуществлялось взаимодействие ПОО с КУ НАО «Центр занятости населения», обучающиеся приняли участие                                 в Ярмарке вакансий учебных и рабочих мест, проведённой данным учреждением в апреле 2016 года, а также в окружных Ярмарках вакансий учебных мест «Дни выпускника», организатором которой выступил Департамент (ноябрь 2015 года, март 2016 года).</w:t>
      </w:r>
    </w:p>
    <w:p w:rsidR="00B608E9" w:rsidRPr="00DD7683" w:rsidRDefault="00B608E9" w:rsidP="00B608E9">
      <w:pPr>
        <w:spacing w:after="0" w:line="240" w:lineRule="auto"/>
        <w:ind w:firstLine="709"/>
        <w:jc w:val="both"/>
        <w:rPr>
          <w:rFonts w:ascii="Times New Roman" w:hAnsi="Times New Roman" w:cs="Times New Roman"/>
          <w:bCs/>
          <w:sz w:val="26"/>
          <w:szCs w:val="26"/>
        </w:rPr>
      </w:pPr>
      <w:r w:rsidRPr="00DD7683">
        <w:rPr>
          <w:rFonts w:ascii="Times New Roman" w:hAnsi="Times New Roman" w:cs="Times New Roman"/>
          <w:bCs/>
          <w:sz w:val="26"/>
          <w:szCs w:val="26"/>
        </w:rPr>
        <w:t>По предварительной оценке ПОО, удельный вес численности выпускников очного отделения 2016 года, трудоустроившихся по полученной профессии (специальности), сост</w:t>
      </w:r>
      <w:r w:rsidR="00F122AF">
        <w:rPr>
          <w:rFonts w:ascii="Times New Roman" w:hAnsi="Times New Roman" w:cs="Times New Roman"/>
          <w:bCs/>
          <w:sz w:val="26"/>
          <w:szCs w:val="26"/>
        </w:rPr>
        <w:t>авит 41 %</w:t>
      </w:r>
      <w:r w:rsidRPr="00DD7683">
        <w:rPr>
          <w:rFonts w:ascii="Times New Roman" w:hAnsi="Times New Roman" w:cs="Times New Roman"/>
          <w:bCs/>
          <w:sz w:val="26"/>
          <w:szCs w:val="26"/>
        </w:rPr>
        <w:t xml:space="preserve">. </w:t>
      </w:r>
    </w:p>
    <w:p w:rsidR="00062D16" w:rsidRDefault="00062D16" w:rsidP="00B608E9">
      <w:pPr>
        <w:spacing w:after="0" w:line="240" w:lineRule="auto"/>
        <w:ind w:firstLine="709"/>
        <w:jc w:val="both"/>
        <w:rPr>
          <w:rFonts w:ascii="Times New Roman" w:hAnsi="Times New Roman" w:cs="Times New Roman"/>
          <w:bCs/>
          <w:sz w:val="26"/>
          <w:szCs w:val="26"/>
        </w:rPr>
      </w:pPr>
    </w:p>
    <w:p w:rsidR="00B608E9" w:rsidRPr="00DD7683" w:rsidRDefault="002F265C" w:rsidP="000E7FC9">
      <w:pPr>
        <w:pStyle w:val="2"/>
        <w:jc w:val="center"/>
        <w:rPr>
          <w:rFonts w:ascii="Times New Roman" w:hAnsi="Times New Roman" w:cs="Times New Roman"/>
          <w:b w:val="0"/>
          <w:i/>
          <w:color w:val="000000" w:themeColor="text1"/>
        </w:rPr>
      </w:pPr>
      <w:bookmarkStart w:id="24" w:name="_Toc458083647"/>
      <w:r w:rsidRPr="00DD7683">
        <w:rPr>
          <w:rFonts w:ascii="Times New Roman" w:hAnsi="Times New Roman" w:cs="Times New Roman"/>
          <w:i/>
          <w:color w:val="000000" w:themeColor="text1"/>
        </w:rPr>
        <w:t>Взаимодействие с работодателями: социальное партнёрство</w:t>
      </w:r>
      <w:bookmarkEnd w:id="24"/>
    </w:p>
    <w:p w:rsidR="00B608E9" w:rsidRPr="00DD7683" w:rsidRDefault="00B608E9" w:rsidP="00B608E9">
      <w:pPr>
        <w:spacing w:after="0" w:line="240" w:lineRule="auto"/>
        <w:ind w:firstLine="709"/>
        <w:jc w:val="both"/>
        <w:rPr>
          <w:rFonts w:ascii="Times New Roman" w:hAnsi="Times New Roman" w:cs="Times New Roman"/>
          <w:color w:val="FF0000"/>
          <w:sz w:val="26"/>
          <w:szCs w:val="26"/>
        </w:rPr>
      </w:pPr>
    </w:p>
    <w:p w:rsidR="00B608E9" w:rsidRPr="00DD7683" w:rsidRDefault="00B608E9" w:rsidP="00B608E9">
      <w:pPr>
        <w:spacing w:after="0" w:line="240" w:lineRule="auto"/>
        <w:ind w:firstLine="709"/>
        <w:jc w:val="both"/>
        <w:rPr>
          <w:rFonts w:ascii="Times New Roman" w:hAnsi="Times New Roman" w:cs="Times New Roman"/>
          <w:color w:val="000000"/>
          <w:sz w:val="26"/>
          <w:szCs w:val="26"/>
        </w:rPr>
      </w:pPr>
      <w:r w:rsidRPr="00DD7683">
        <w:rPr>
          <w:rFonts w:ascii="Times New Roman" w:hAnsi="Times New Roman" w:cs="Times New Roman"/>
          <w:sz w:val="26"/>
          <w:szCs w:val="26"/>
        </w:rPr>
        <w:t xml:space="preserve">В рамках </w:t>
      </w:r>
      <w:r w:rsidRPr="00DD7683">
        <w:rPr>
          <w:rFonts w:ascii="Times New Roman" w:hAnsi="Times New Roman" w:cs="Times New Roman"/>
          <w:color w:val="000000"/>
          <w:sz w:val="26"/>
          <w:szCs w:val="26"/>
        </w:rPr>
        <w:t>реализации ФГОС СПО между ПОО и организациями, предприятиями Ненецкого автономного округа заключены договоры социального партнёрства, работодатели принимают участие в разработке программ (модулей), проведении итоговой государственной аттестации, конкурсов профессионального мастерства, организуются производственная практика обучающихся, практические и лабораторные занятия.</w:t>
      </w:r>
    </w:p>
    <w:p w:rsidR="00B608E9" w:rsidRPr="00DD7683" w:rsidRDefault="00B608E9" w:rsidP="00B608E9">
      <w:pPr>
        <w:spacing w:after="0" w:line="240" w:lineRule="auto"/>
        <w:ind w:firstLine="709"/>
        <w:jc w:val="both"/>
        <w:rPr>
          <w:rFonts w:ascii="Times New Roman" w:hAnsi="Times New Roman" w:cs="Times New Roman"/>
          <w:color w:val="000000"/>
          <w:sz w:val="26"/>
          <w:szCs w:val="26"/>
        </w:rPr>
      </w:pPr>
      <w:r w:rsidRPr="00DD7683">
        <w:rPr>
          <w:rFonts w:ascii="Times New Roman" w:hAnsi="Times New Roman" w:cs="Times New Roman"/>
          <w:color w:val="000000"/>
          <w:sz w:val="26"/>
          <w:szCs w:val="26"/>
        </w:rPr>
        <w:lastRenderedPageBreak/>
        <w:t>Заключены 53 соглашения о сотрудничестве между работодателями и ПОО.</w:t>
      </w:r>
    </w:p>
    <w:p w:rsidR="00B608E9" w:rsidRPr="00DD7683" w:rsidRDefault="00B608E9" w:rsidP="00B608E9">
      <w:pPr>
        <w:spacing w:after="0" w:line="240" w:lineRule="auto"/>
        <w:ind w:firstLine="709"/>
        <w:jc w:val="both"/>
        <w:rPr>
          <w:rFonts w:ascii="Times New Roman" w:hAnsi="Times New Roman" w:cs="Times New Roman"/>
          <w:color w:val="000000"/>
          <w:sz w:val="26"/>
          <w:szCs w:val="26"/>
        </w:rPr>
      </w:pPr>
      <w:r w:rsidRPr="00DD7683">
        <w:rPr>
          <w:rFonts w:ascii="Times New Roman" w:hAnsi="Times New Roman" w:cs="Times New Roman"/>
          <w:color w:val="000000"/>
          <w:sz w:val="26"/>
          <w:szCs w:val="26"/>
        </w:rPr>
        <w:t>Численность обучающихся ПОО, прошедших практику у работодателей составила: в 2015 году – 608 человек, в 2016 году – 610 человек.</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color w:val="000000"/>
          <w:sz w:val="26"/>
          <w:szCs w:val="26"/>
        </w:rPr>
        <w:t xml:space="preserve">Председателями государственных экзаменационных комиссий ПОО </w:t>
      </w:r>
      <w:r w:rsidR="005A2D81">
        <w:rPr>
          <w:rFonts w:ascii="Times New Roman" w:hAnsi="Times New Roman" w:cs="Times New Roman"/>
          <w:color w:val="000000"/>
          <w:sz w:val="26"/>
          <w:szCs w:val="26"/>
        </w:rPr>
        <w:t xml:space="preserve">                            </w:t>
      </w:r>
      <w:r w:rsidRPr="00DD7683">
        <w:rPr>
          <w:rFonts w:ascii="Times New Roman" w:hAnsi="Times New Roman" w:cs="Times New Roman"/>
          <w:color w:val="000000"/>
          <w:sz w:val="26"/>
          <w:szCs w:val="26"/>
        </w:rPr>
        <w:t>в  2016 году стали 15 представителей потенциальных работодателей (</w:t>
      </w:r>
      <w:r w:rsidRPr="00DD7683">
        <w:rPr>
          <w:rFonts w:ascii="Times New Roman" w:hAnsi="Times New Roman" w:cs="Times New Roman"/>
          <w:sz w:val="26"/>
          <w:szCs w:val="26"/>
        </w:rPr>
        <w:t xml:space="preserve">ГУП НАО «Ненецкая агропромышленная компания», ОАО «Вита», Нижне-Печорское потребительское общество, </w:t>
      </w:r>
      <w:r w:rsidRPr="00DD7683">
        <w:rPr>
          <w:rFonts w:ascii="Times New Roman" w:hAnsi="Times New Roman" w:cs="Times New Roman"/>
          <w:color w:val="000000"/>
          <w:sz w:val="26"/>
          <w:szCs w:val="26"/>
        </w:rPr>
        <w:t>ООО «Азимут»</w:t>
      </w:r>
      <w:r w:rsidRPr="00DD7683">
        <w:rPr>
          <w:rFonts w:ascii="Times New Roman" w:hAnsi="Times New Roman" w:cs="Times New Roman"/>
          <w:sz w:val="26"/>
          <w:szCs w:val="26"/>
        </w:rPr>
        <w:t>, ГУП НАО «Ненецкая компания электросвязи», ЗАО «Нарьян-Марагромпромэнерго», ОАО «Нарьян-Марский объединённый авиаотряд», МУП «Нарьян-Марское автотранспортное предприятие», ГБУ ДО НАО «ДЮЦ «Лидер», ГБУ ДО НАО «ДШИ п. Искателей» и др.</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eastAsia="Times New Roman" w:hAnsi="Times New Roman" w:cs="Times New Roman"/>
          <w:color w:val="000000"/>
          <w:sz w:val="26"/>
          <w:szCs w:val="26"/>
        </w:rPr>
        <w:t>В 2015</w:t>
      </w:r>
      <w:r w:rsidR="002F265C" w:rsidRPr="00DD7683">
        <w:rPr>
          <w:rFonts w:ascii="Times New Roman" w:eastAsia="Times New Roman" w:hAnsi="Times New Roman" w:cs="Times New Roman"/>
          <w:color w:val="000000"/>
          <w:sz w:val="26"/>
          <w:szCs w:val="26"/>
        </w:rPr>
        <w:t>/</w:t>
      </w:r>
      <w:r w:rsidRPr="00DD7683">
        <w:rPr>
          <w:rFonts w:ascii="Times New Roman" w:eastAsia="Times New Roman" w:hAnsi="Times New Roman" w:cs="Times New Roman"/>
          <w:color w:val="000000"/>
          <w:sz w:val="26"/>
          <w:szCs w:val="26"/>
        </w:rPr>
        <w:t>2016 учебном году б</w:t>
      </w:r>
      <w:r w:rsidRPr="00DD7683">
        <w:rPr>
          <w:rFonts w:ascii="Times New Roman" w:hAnsi="Times New Roman" w:cs="Times New Roman"/>
          <w:sz w:val="26"/>
          <w:szCs w:val="26"/>
        </w:rPr>
        <w:t xml:space="preserve">ыли организованы стажировки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26 преподавателей, мастеров производственного обучения ПОО на базе следующих учреждений:</w:t>
      </w:r>
      <w:r w:rsidRPr="00DD7683">
        <w:rPr>
          <w:rFonts w:ascii="Times New Roman" w:eastAsia="Times New Roman" w:hAnsi="Times New Roman" w:cs="Times New Roman"/>
          <w:color w:val="000000"/>
          <w:sz w:val="26"/>
          <w:szCs w:val="26"/>
        </w:rPr>
        <w:t xml:space="preserve"> </w:t>
      </w:r>
      <w:r w:rsidRPr="00DD7683">
        <w:rPr>
          <w:rFonts w:ascii="Times New Roman" w:hAnsi="Times New Roman" w:cs="Times New Roman"/>
          <w:sz w:val="26"/>
          <w:szCs w:val="26"/>
        </w:rPr>
        <w:t>ООО «Стройуниверсал», ОАО «Нарьян-Марстрой», ЗАО «Агропромэнерго», общеобразовательные организации, Нарьян-Марское городское потребительское общество, ГУП НАО «Нарьян-Марская электростанция», ГБУЗ НАО «Ненецкая окружная больница», ГУП НАО «Ненецкая агропромышленная компания»,  ОАО «Вита», ГБУК «Ненецкий краеведческий музей», суд Ненецкого автономного округа, СПК коопхоз «Ерв», ОАО «Мясопродукты», ПО «Кооператор» (г.Няндома), ГБПОУ НАО «Ненецкий аграрно-экономический техникум имени В.Г. Волкова» и др.</w:t>
      </w:r>
    </w:p>
    <w:p w:rsidR="00B608E9" w:rsidRPr="00DD7683" w:rsidRDefault="00B608E9" w:rsidP="00B608E9">
      <w:pPr>
        <w:spacing w:after="0" w:line="240" w:lineRule="auto"/>
        <w:ind w:firstLine="709"/>
        <w:jc w:val="both"/>
        <w:rPr>
          <w:rFonts w:ascii="Times New Roman" w:hAnsi="Times New Roman"/>
          <w:sz w:val="26"/>
          <w:szCs w:val="26"/>
        </w:rPr>
      </w:pPr>
      <w:r w:rsidRPr="00DD7683">
        <w:rPr>
          <w:rFonts w:ascii="Times New Roman" w:hAnsi="Times New Roman"/>
          <w:sz w:val="26"/>
          <w:szCs w:val="26"/>
          <w:shd w:val="clear" w:color="auto" w:fill="FFFFFF"/>
        </w:rPr>
        <w:t>В 2015</w:t>
      </w:r>
      <w:r w:rsidR="002F265C" w:rsidRPr="00DD7683">
        <w:rPr>
          <w:rFonts w:ascii="Times New Roman" w:hAnsi="Times New Roman"/>
          <w:sz w:val="26"/>
          <w:szCs w:val="26"/>
          <w:shd w:val="clear" w:color="auto" w:fill="FFFFFF"/>
        </w:rPr>
        <w:t>/</w:t>
      </w:r>
      <w:r w:rsidRPr="00DD7683">
        <w:rPr>
          <w:rFonts w:ascii="Times New Roman" w:hAnsi="Times New Roman"/>
          <w:sz w:val="26"/>
          <w:szCs w:val="26"/>
          <w:shd w:val="clear" w:color="auto" w:fill="FFFFFF"/>
        </w:rPr>
        <w:t>2016 учебном году подготовлено соглашение «</w:t>
      </w:r>
      <w:r w:rsidRPr="00DD7683">
        <w:rPr>
          <w:rFonts w:ascii="Times New Roman" w:hAnsi="Times New Roman"/>
          <w:sz w:val="26"/>
          <w:szCs w:val="26"/>
        </w:rPr>
        <w:t xml:space="preserve">О взаимодействии между Департаментом образования, культуры и спорта Ненецкого автономного округа, обществом с ограниченной ответственностью «Башнефть-Полюс» </w:t>
      </w:r>
      <w:r w:rsidR="005A2D81">
        <w:rPr>
          <w:rFonts w:ascii="Times New Roman" w:hAnsi="Times New Roman"/>
          <w:sz w:val="26"/>
          <w:szCs w:val="26"/>
        </w:rPr>
        <w:t xml:space="preserve">                         </w:t>
      </w:r>
      <w:r w:rsidRPr="00DD7683">
        <w:rPr>
          <w:rFonts w:ascii="Times New Roman" w:hAnsi="Times New Roman"/>
          <w:sz w:val="26"/>
          <w:szCs w:val="26"/>
        </w:rPr>
        <w:t>и ГБПОУ НАО «Ненецкое профессиональное училище» в сфере подготовки молодых специалистов для нужд нефтегазовой промышленности».</w:t>
      </w:r>
    </w:p>
    <w:p w:rsidR="00553BA9" w:rsidRDefault="00553BA9" w:rsidP="00B608E9">
      <w:pPr>
        <w:spacing w:after="0" w:line="240" w:lineRule="auto"/>
        <w:ind w:firstLine="709"/>
        <w:jc w:val="center"/>
        <w:rPr>
          <w:rFonts w:ascii="Times New Roman" w:hAnsi="Times New Roman" w:cs="Times New Roman"/>
          <w:b/>
          <w:color w:val="000000" w:themeColor="text1"/>
          <w:sz w:val="26"/>
          <w:szCs w:val="26"/>
        </w:rPr>
      </w:pPr>
    </w:p>
    <w:p w:rsidR="00B608E9" w:rsidRPr="00DD7683" w:rsidRDefault="002F265C" w:rsidP="000E7FC9">
      <w:pPr>
        <w:pStyle w:val="2"/>
        <w:jc w:val="center"/>
        <w:rPr>
          <w:rFonts w:ascii="Times New Roman" w:hAnsi="Times New Roman" w:cs="Times New Roman"/>
          <w:b w:val="0"/>
          <w:i/>
          <w:color w:val="000000" w:themeColor="text1"/>
        </w:rPr>
      </w:pPr>
      <w:bookmarkStart w:id="25" w:name="_Toc458083648"/>
      <w:r w:rsidRPr="00DD7683">
        <w:rPr>
          <w:rFonts w:ascii="Times New Roman" w:hAnsi="Times New Roman" w:cs="Times New Roman"/>
          <w:i/>
          <w:color w:val="000000" w:themeColor="text1"/>
        </w:rPr>
        <w:t>Многофункциональный центр прикладных квалификаций</w:t>
      </w:r>
      <w:bookmarkEnd w:id="25"/>
    </w:p>
    <w:p w:rsidR="00B608E9" w:rsidRPr="00DD7683" w:rsidRDefault="00B608E9" w:rsidP="00B608E9">
      <w:pPr>
        <w:spacing w:after="0" w:line="240" w:lineRule="auto"/>
        <w:ind w:firstLine="709"/>
        <w:jc w:val="both"/>
        <w:rPr>
          <w:rFonts w:ascii="Times New Roman" w:hAnsi="Times New Roman" w:cs="Times New Roman"/>
          <w:color w:val="FF0000"/>
          <w:sz w:val="26"/>
          <w:szCs w:val="26"/>
        </w:rPr>
      </w:pPr>
    </w:p>
    <w:p w:rsidR="00B608E9" w:rsidRPr="00DD7683" w:rsidRDefault="00B608E9" w:rsidP="00B608E9">
      <w:pPr>
        <w:widowControl w:val="0"/>
        <w:tabs>
          <w:tab w:val="left" w:pos="0"/>
        </w:tabs>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В целях исполнения Указа Президента Российской Федерации от 07.05.2012 № 599 «О мерах по реализации государственной политики в области образования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и науки» в структуре ГБПОУ НАО «Ненецкое профессиональное училище»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в 2015</w:t>
      </w:r>
      <w:r w:rsidR="002F265C" w:rsidRPr="00DD7683">
        <w:rPr>
          <w:rFonts w:ascii="Times New Roman" w:hAnsi="Times New Roman" w:cs="Times New Roman"/>
          <w:sz w:val="26"/>
          <w:szCs w:val="26"/>
        </w:rPr>
        <w:t>/</w:t>
      </w:r>
      <w:r w:rsidRPr="00DD7683">
        <w:rPr>
          <w:rFonts w:ascii="Times New Roman" w:hAnsi="Times New Roman" w:cs="Times New Roman"/>
          <w:sz w:val="26"/>
          <w:szCs w:val="26"/>
        </w:rPr>
        <w:t xml:space="preserve">2016 учебном году продолжил функционировать многофункциональный центр прикладных квалификаций (далее – МФЦПК). </w:t>
      </w:r>
    </w:p>
    <w:p w:rsidR="00DD7683" w:rsidRDefault="00DD7683" w:rsidP="00B608E9">
      <w:pPr>
        <w:widowControl w:val="0"/>
        <w:tabs>
          <w:tab w:val="left" w:pos="0"/>
        </w:tabs>
        <w:spacing w:after="0" w:line="240" w:lineRule="auto"/>
        <w:ind w:firstLine="709"/>
        <w:jc w:val="both"/>
        <w:rPr>
          <w:rFonts w:ascii="Times New Roman" w:hAnsi="Times New Roman" w:cs="Times New Roman"/>
          <w:sz w:val="26"/>
          <w:szCs w:val="26"/>
        </w:rPr>
      </w:pPr>
    </w:p>
    <w:p w:rsidR="00B608E9" w:rsidRPr="00DD7683" w:rsidRDefault="00B608E9" w:rsidP="00B608E9">
      <w:pPr>
        <w:widowControl w:val="0"/>
        <w:tabs>
          <w:tab w:val="left" w:pos="0"/>
        </w:tabs>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Основные направления деятельности МФЦПК - обеспечение потребности регионального рынка труда в квалифицированных кадрах по направлениям подготовки рабочих профессий путём реализации краткосрочных программ профессионального обучения. </w:t>
      </w:r>
    </w:p>
    <w:p w:rsidR="00DD7683" w:rsidRDefault="00DD7683" w:rsidP="00B608E9">
      <w:pPr>
        <w:widowControl w:val="0"/>
        <w:tabs>
          <w:tab w:val="left" w:pos="0"/>
        </w:tabs>
        <w:spacing w:after="0" w:line="240" w:lineRule="auto"/>
        <w:ind w:firstLine="709"/>
        <w:jc w:val="both"/>
        <w:rPr>
          <w:rFonts w:ascii="Times New Roman" w:hAnsi="Times New Roman" w:cs="Times New Roman"/>
          <w:sz w:val="26"/>
          <w:szCs w:val="26"/>
        </w:rPr>
      </w:pPr>
    </w:p>
    <w:p w:rsidR="00B608E9" w:rsidRPr="00DD7683" w:rsidRDefault="00B608E9" w:rsidP="00B608E9">
      <w:pPr>
        <w:widowControl w:val="0"/>
        <w:tabs>
          <w:tab w:val="left" w:pos="0"/>
        </w:tabs>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Основные задачи МФЦПК:</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 подготовка кадров с начальным (базовым) уровнем квалификации, подготовка по массовым профессиям и специальностям, востребованным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на региональном рынке труда, в том числе по запросам КУ НАО «Центр занятости населения» или организаций Ненецкого автономного округа;</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 обеспечение практико-ориентированной подготовки обучающихся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по основным профессиональным образовательным программам путём реализации </w:t>
      </w:r>
      <w:r w:rsidRPr="00DD7683">
        <w:rPr>
          <w:rFonts w:ascii="Times New Roman" w:hAnsi="Times New Roman" w:cs="Times New Roman"/>
          <w:sz w:val="26"/>
          <w:szCs w:val="26"/>
        </w:rPr>
        <w:lastRenderedPageBreak/>
        <w:t>программ профессиональных модулей, проведения на базе МФЦПК производственной и учебной практик;</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повышение квалификации и (или) организация стажировок на рабочем месте педагогических кадров, отвечающих за освоение обучающимися дисциплин (модулей) профессионального цикла основной профессиональной образовательной программы, дополнительной профессиональной программы или программы профессионального обучения (по профилю МФЦПК).</w:t>
      </w:r>
    </w:p>
    <w:p w:rsidR="00DD7683" w:rsidRDefault="00DD7683" w:rsidP="00B608E9">
      <w:pPr>
        <w:pStyle w:val="af2"/>
        <w:ind w:firstLine="709"/>
        <w:jc w:val="both"/>
        <w:rPr>
          <w:rFonts w:ascii="Times New Roman" w:hAnsi="Times New Roman" w:cs="Times New Roman"/>
          <w:sz w:val="26"/>
          <w:szCs w:val="26"/>
        </w:rPr>
      </w:pP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Численность лиц, завершивших обучение в МФЦПК, составила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223 человека, в том числе:</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 обученных по целевому заказу КУ НАО «Центр занятости населения» –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23 человека;</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обученных по заказу предприятий/организаций – 12 человек;</w:t>
      </w:r>
    </w:p>
    <w:p w:rsidR="00B608E9" w:rsidRPr="00DD7683" w:rsidRDefault="00B608E9" w:rsidP="00B608E9">
      <w:pPr>
        <w:pStyle w:val="af2"/>
        <w:ind w:firstLine="709"/>
        <w:jc w:val="both"/>
        <w:rPr>
          <w:rFonts w:ascii="Times New Roman" w:hAnsi="Times New Roman" w:cs="Times New Roman"/>
          <w:sz w:val="26"/>
          <w:szCs w:val="26"/>
        </w:rPr>
      </w:pPr>
      <w:r w:rsidRPr="00DD7683">
        <w:rPr>
          <w:rFonts w:ascii="Times New Roman" w:hAnsi="Times New Roman" w:cs="Times New Roman"/>
          <w:sz w:val="26"/>
          <w:szCs w:val="26"/>
        </w:rPr>
        <w:t>- обученных по договорам с физическими лицами – 188 человек.</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Среди населения Ненецкого автономного округа наиболее востребованными в </w:t>
      </w:r>
      <w:r w:rsidR="002F265C" w:rsidRPr="00DD7683">
        <w:rPr>
          <w:rFonts w:ascii="Times New Roman" w:hAnsi="Times New Roman" w:cs="Times New Roman"/>
          <w:sz w:val="26"/>
          <w:szCs w:val="26"/>
        </w:rPr>
        <w:t>прошедшем</w:t>
      </w:r>
      <w:r w:rsidRPr="00DD7683">
        <w:rPr>
          <w:rFonts w:ascii="Times New Roman" w:hAnsi="Times New Roman" w:cs="Times New Roman"/>
          <w:sz w:val="26"/>
          <w:szCs w:val="26"/>
        </w:rPr>
        <w:t xml:space="preserve"> учебном году стали программы профессиональной подготовки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в сфере транспорта (водитель категории «В», переподготовка водителей с одной категории на другую, тракторист категории «В,</w:t>
      </w:r>
      <w:r w:rsidR="00553BA9" w:rsidRPr="00DD7683">
        <w:rPr>
          <w:rFonts w:ascii="Times New Roman" w:hAnsi="Times New Roman" w:cs="Times New Roman"/>
          <w:sz w:val="26"/>
          <w:szCs w:val="26"/>
        </w:rPr>
        <w:t xml:space="preserve"> </w:t>
      </w:r>
      <w:r w:rsidRPr="00DD7683">
        <w:rPr>
          <w:rFonts w:ascii="Times New Roman" w:hAnsi="Times New Roman" w:cs="Times New Roman"/>
          <w:sz w:val="26"/>
          <w:szCs w:val="26"/>
        </w:rPr>
        <w:t>С,</w:t>
      </w:r>
      <w:r w:rsidR="00553BA9" w:rsidRPr="00DD7683">
        <w:rPr>
          <w:rFonts w:ascii="Times New Roman" w:hAnsi="Times New Roman" w:cs="Times New Roman"/>
          <w:sz w:val="26"/>
          <w:szCs w:val="26"/>
        </w:rPr>
        <w:t xml:space="preserve"> </w:t>
      </w:r>
      <w:r w:rsidRPr="00DD7683">
        <w:rPr>
          <w:rFonts w:ascii="Times New Roman" w:hAnsi="Times New Roman" w:cs="Times New Roman"/>
          <w:sz w:val="26"/>
          <w:szCs w:val="26"/>
        </w:rPr>
        <w:t>Е», водитель внедорожных транспортных средств категории А1 (снегоход), водитель погрузчика и др.).</w:t>
      </w:r>
    </w:p>
    <w:p w:rsidR="00B608E9" w:rsidRDefault="00B608E9" w:rsidP="00B608E9">
      <w:pPr>
        <w:spacing w:after="0" w:line="240" w:lineRule="auto"/>
        <w:ind w:firstLine="709"/>
        <w:jc w:val="both"/>
        <w:rPr>
          <w:rFonts w:ascii="Times New Roman" w:hAnsi="Times New Roman" w:cs="Times New Roman"/>
          <w:color w:val="FF0000"/>
          <w:sz w:val="26"/>
          <w:szCs w:val="26"/>
        </w:rPr>
      </w:pPr>
    </w:p>
    <w:p w:rsidR="00B608E9" w:rsidRPr="00FA7BCE" w:rsidRDefault="00B608E9" w:rsidP="00B608E9">
      <w:pPr>
        <w:spacing w:after="0" w:line="240" w:lineRule="auto"/>
        <w:ind w:firstLine="709"/>
        <w:jc w:val="both"/>
        <w:rPr>
          <w:rFonts w:ascii="Times New Roman" w:hAnsi="Times New Roman" w:cs="Times New Roman"/>
          <w:color w:val="FF0000"/>
          <w:sz w:val="26"/>
          <w:szCs w:val="26"/>
        </w:rPr>
      </w:pPr>
    </w:p>
    <w:p w:rsidR="00B608E9" w:rsidRPr="00DD7683" w:rsidRDefault="002F265C" w:rsidP="00062D16">
      <w:pPr>
        <w:pStyle w:val="af2"/>
        <w:ind w:firstLine="709"/>
        <w:jc w:val="center"/>
        <w:outlineLvl w:val="1"/>
        <w:rPr>
          <w:rFonts w:ascii="Times New Roman" w:hAnsi="Times New Roman" w:cs="Times New Roman"/>
          <w:b/>
          <w:i/>
          <w:color w:val="000000"/>
          <w:sz w:val="26"/>
          <w:szCs w:val="26"/>
        </w:rPr>
      </w:pPr>
      <w:bookmarkStart w:id="26" w:name="_Toc458083649"/>
      <w:r w:rsidRPr="00DD7683">
        <w:rPr>
          <w:rFonts w:ascii="Times New Roman" w:hAnsi="Times New Roman" w:cs="Times New Roman"/>
          <w:b/>
          <w:i/>
          <w:color w:val="000000"/>
          <w:sz w:val="26"/>
          <w:szCs w:val="26"/>
        </w:rPr>
        <w:t>Воспитательная работа</w:t>
      </w:r>
      <w:bookmarkEnd w:id="26"/>
    </w:p>
    <w:p w:rsidR="00B608E9" w:rsidRPr="00DD7683" w:rsidRDefault="00B608E9" w:rsidP="00B608E9">
      <w:pPr>
        <w:pStyle w:val="af2"/>
        <w:ind w:firstLine="709"/>
        <w:jc w:val="center"/>
        <w:rPr>
          <w:rFonts w:ascii="Times New Roman" w:hAnsi="Times New Roman" w:cs="Times New Roman"/>
          <w:b/>
          <w:color w:val="000000"/>
          <w:sz w:val="26"/>
          <w:szCs w:val="26"/>
        </w:rPr>
      </w:pPr>
    </w:p>
    <w:p w:rsidR="00B608E9" w:rsidRPr="00DD7683" w:rsidRDefault="00B608E9" w:rsidP="00B608E9">
      <w:pPr>
        <w:pStyle w:val="af2"/>
        <w:ind w:firstLine="709"/>
        <w:jc w:val="both"/>
        <w:rPr>
          <w:rFonts w:ascii="Times New Roman" w:hAnsi="Times New Roman" w:cs="Times New Roman"/>
          <w:color w:val="000000"/>
          <w:sz w:val="26"/>
          <w:szCs w:val="26"/>
        </w:rPr>
      </w:pPr>
      <w:r w:rsidRPr="00DD7683">
        <w:rPr>
          <w:rFonts w:ascii="Times New Roman" w:hAnsi="Times New Roman" w:cs="Times New Roman"/>
          <w:color w:val="000000"/>
          <w:sz w:val="26"/>
          <w:szCs w:val="26"/>
        </w:rPr>
        <w:t>В 2015</w:t>
      </w:r>
      <w:r w:rsidR="002F265C" w:rsidRPr="00DD7683">
        <w:rPr>
          <w:rFonts w:ascii="Times New Roman" w:hAnsi="Times New Roman" w:cs="Times New Roman"/>
          <w:color w:val="000000"/>
          <w:sz w:val="26"/>
          <w:szCs w:val="26"/>
        </w:rPr>
        <w:t>/</w:t>
      </w:r>
      <w:r w:rsidRPr="00DD7683">
        <w:rPr>
          <w:rFonts w:ascii="Times New Roman" w:hAnsi="Times New Roman" w:cs="Times New Roman"/>
          <w:color w:val="000000"/>
          <w:sz w:val="26"/>
          <w:szCs w:val="26"/>
        </w:rPr>
        <w:t xml:space="preserve">2016 учебном году проводилась </w:t>
      </w:r>
      <w:r w:rsidR="00553BA9" w:rsidRPr="00DD7683">
        <w:rPr>
          <w:rFonts w:ascii="Times New Roman" w:hAnsi="Times New Roman" w:cs="Times New Roman"/>
          <w:color w:val="000000"/>
          <w:sz w:val="26"/>
          <w:szCs w:val="26"/>
        </w:rPr>
        <w:t xml:space="preserve">многопрофильная воспитательная </w:t>
      </w:r>
      <w:r w:rsidR="005A2D81">
        <w:rPr>
          <w:rFonts w:ascii="Times New Roman" w:hAnsi="Times New Roman" w:cs="Times New Roman"/>
          <w:color w:val="000000"/>
          <w:sz w:val="26"/>
          <w:szCs w:val="26"/>
        </w:rPr>
        <w:t xml:space="preserve">                 </w:t>
      </w:r>
      <w:r w:rsidRPr="00DD7683">
        <w:rPr>
          <w:rFonts w:ascii="Times New Roman" w:hAnsi="Times New Roman" w:cs="Times New Roman"/>
          <w:color w:val="000000"/>
          <w:sz w:val="26"/>
          <w:szCs w:val="26"/>
        </w:rPr>
        <w:t xml:space="preserve">и организационная работа с обучающимися ПОО. За прошедший учебный год студенты приняли участие в </w:t>
      </w:r>
      <w:r w:rsidRPr="00DD7683">
        <w:rPr>
          <w:rFonts w:ascii="Times New Roman" w:hAnsi="Times New Roman" w:cs="Times New Roman"/>
          <w:color w:val="000000" w:themeColor="text1"/>
          <w:sz w:val="26"/>
          <w:szCs w:val="26"/>
        </w:rPr>
        <w:t xml:space="preserve">более 500 </w:t>
      </w:r>
      <w:r w:rsidRPr="00DD7683">
        <w:rPr>
          <w:rFonts w:ascii="Times New Roman" w:hAnsi="Times New Roman" w:cs="Times New Roman"/>
          <w:color w:val="000000"/>
          <w:sz w:val="26"/>
          <w:szCs w:val="26"/>
        </w:rPr>
        <w:t>мероприятий различной направленности.</w:t>
      </w:r>
    </w:p>
    <w:p w:rsidR="00B608E9" w:rsidRPr="00DD7683" w:rsidRDefault="00B608E9" w:rsidP="00B608E9">
      <w:pPr>
        <w:spacing w:after="0" w:line="240" w:lineRule="auto"/>
        <w:ind w:firstLine="709"/>
        <w:jc w:val="both"/>
        <w:rPr>
          <w:rFonts w:ascii="Times New Roman" w:hAnsi="Times New Roman" w:cs="Times New Roman"/>
          <w:sz w:val="26"/>
          <w:szCs w:val="26"/>
        </w:rPr>
      </w:pPr>
      <w:r w:rsidRPr="00DD7683">
        <w:rPr>
          <w:rFonts w:ascii="Times New Roman" w:hAnsi="Times New Roman" w:cs="Times New Roman"/>
          <w:sz w:val="26"/>
          <w:szCs w:val="26"/>
        </w:rPr>
        <w:t xml:space="preserve">Во всех ПОО классными руководителями совместно с мастерами производственного обучения, преподавателями проводились собрания групп, классные часы, составлялись планы индивидуально-профилактической работы </w:t>
      </w:r>
      <w:r w:rsidR="005A2D81">
        <w:rPr>
          <w:rFonts w:ascii="Times New Roman" w:hAnsi="Times New Roman" w:cs="Times New Roman"/>
          <w:sz w:val="26"/>
          <w:szCs w:val="26"/>
        </w:rPr>
        <w:t xml:space="preserve">                  </w:t>
      </w:r>
      <w:r w:rsidR="00553BA9" w:rsidRPr="00DD7683">
        <w:rPr>
          <w:rFonts w:ascii="Times New Roman" w:hAnsi="Times New Roman" w:cs="Times New Roman"/>
          <w:sz w:val="26"/>
          <w:szCs w:val="26"/>
        </w:rPr>
        <w:t>с</w:t>
      </w:r>
      <w:r w:rsidRPr="00DD7683">
        <w:rPr>
          <w:rFonts w:ascii="Times New Roman" w:hAnsi="Times New Roman" w:cs="Times New Roman"/>
          <w:sz w:val="26"/>
          <w:szCs w:val="26"/>
        </w:rPr>
        <w:t xml:space="preserve"> обучающимися «группы риска», работали Советы по профилактике. </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xml:space="preserve">В течение года продолжило развиваться студенческое самоуправление. Органы студенческого самоуправления созданы и активно действуют в каждом ПОО. </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Формы работы, развивающие общую активность обучающихся:</w:t>
      </w:r>
    </w:p>
    <w:tbl>
      <w:tblPr>
        <w:tblStyle w:val="a9"/>
        <w:tblW w:w="9351" w:type="dxa"/>
        <w:tblLook w:val="04A0" w:firstRow="1" w:lastRow="0" w:firstColumn="1" w:lastColumn="0" w:noHBand="0" w:noVBand="1"/>
      </w:tblPr>
      <w:tblGrid>
        <w:gridCol w:w="5382"/>
        <w:gridCol w:w="1984"/>
        <w:gridCol w:w="1985"/>
      </w:tblGrid>
      <w:tr w:rsidR="00B608E9" w:rsidRPr="00173477" w:rsidTr="00B608E9">
        <w:tc>
          <w:tcPr>
            <w:tcW w:w="5382" w:type="dxa"/>
            <w:vMerge w:val="restart"/>
            <w:vAlign w:val="center"/>
          </w:tcPr>
          <w:p w:rsidR="00B608E9" w:rsidRPr="00173477" w:rsidRDefault="00B608E9" w:rsidP="00B608E9">
            <w:pPr>
              <w:jc w:val="center"/>
              <w:rPr>
                <w:rFonts w:ascii="Times New Roman" w:hAnsi="Times New Roman" w:cs="Times New Roman"/>
                <w:i/>
              </w:rPr>
            </w:pPr>
            <w:r w:rsidRPr="00173477">
              <w:rPr>
                <w:rFonts w:ascii="Times New Roman" w:hAnsi="Times New Roman" w:cs="Times New Roman"/>
                <w:i/>
              </w:rPr>
              <w:t>ПОО</w:t>
            </w:r>
          </w:p>
        </w:tc>
        <w:tc>
          <w:tcPr>
            <w:tcW w:w="3969" w:type="dxa"/>
            <w:gridSpan w:val="2"/>
            <w:vAlign w:val="center"/>
          </w:tcPr>
          <w:p w:rsidR="00B608E9" w:rsidRPr="00173477" w:rsidRDefault="00B608E9" w:rsidP="00B608E9">
            <w:pPr>
              <w:jc w:val="center"/>
              <w:rPr>
                <w:rFonts w:ascii="Times New Roman" w:hAnsi="Times New Roman" w:cs="Times New Roman"/>
                <w:i/>
              </w:rPr>
            </w:pPr>
            <w:r w:rsidRPr="00173477">
              <w:rPr>
                <w:rFonts w:ascii="Times New Roman" w:hAnsi="Times New Roman" w:cs="Times New Roman"/>
                <w:i/>
              </w:rPr>
              <w:t xml:space="preserve">Численность </w:t>
            </w:r>
          </w:p>
        </w:tc>
      </w:tr>
      <w:tr w:rsidR="00B608E9" w:rsidRPr="00173477" w:rsidTr="00B608E9">
        <w:tc>
          <w:tcPr>
            <w:tcW w:w="5382" w:type="dxa"/>
            <w:vMerge/>
            <w:vAlign w:val="center"/>
          </w:tcPr>
          <w:p w:rsidR="00B608E9" w:rsidRPr="00173477" w:rsidRDefault="00B608E9" w:rsidP="00B608E9">
            <w:pPr>
              <w:jc w:val="center"/>
              <w:rPr>
                <w:rFonts w:ascii="Times New Roman" w:hAnsi="Times New Roman" w:cs="Times New Roman"/>
                <w:i/>
              </w:rPr>
            </w:pPr>
          </w:p>
        </w:tc>
        <w:tc>
          <w:tcPr>
            <w:tcW w:w="1984" w:type="dxa"/>
            <w:vAlign w:val="center"/>
          </w:tcPr>
          <w:p w:rsidR="00B608E9" w:rsidRPr="00173477" w:rsidRDefault="00B608E9" w:rsidP="00B608E9">
            <w:pPr>
              <w:jc w:val="center"/>
              <w:rPr>
                <w:rFonts w:ascii="Times New Roman" w:hAnsi="Times New Roman" w:cs="Times New Roman"/>
                <w:i/>
              </w:rPr>
            </w:pPr>
            <w:r w:rsidRPr="00173477">
              <w:rPr>
                <w:rFonts w:ascii="Times New Roman" w:hAnsi="Times New Roman" w:cs="Times New Roman"/>
                <w:i/>
              </w:rPr>
              <w:t>Старостат</w:t>
            </w:r>
          </w:p>
        </w:tc>
        <w:tc>
          <w:tcPr>
            <w:tcW w:w="1985" w:type="dxa"/>
            <w:vAlign w:val="center"/>
          </w:tcPr>
          <w:p w:rsidR="00B608E9" w:rsidRPr="00173477" w:rsidRDefault="00B608E9" w:rsidP="00B608E9">
            <w:pPr>
              <w:jc w:val="center"/>
              <w:rPr>
                <w:rFonts w:ascii="Times New Roman" w:hAnsi="Times New Roman" w:cs="Times New Roman"/>
                <w:i/>
              </w:rPr>
            </w:pPr>
            <w:r w:rsidRPr="00173477">
              <w:rPr>
                <w:rFonts w:ascii="Times New Roman" w:hAnsi="Times New Roman" w:cs="Times New Roman"/>
                <w:i/>
              </w:rPr>
              <w:t>Актив ПОО</w:t>
            </w:r>
          </w:p>
        </w:tc>
      </w:tr>
      <w:tr w:rsidR="00B608E9" w:rsidRPr="00173477" w:rsidTr="00B608E9">
        <w:tc>
          <w:tcPr>
            <w:tcW w:w="5382" w:type="dxa"/>
            <w:vAlign w:val="center"/>
          </w:tcPr>
          <w:p w:rsidR="00B608E9" w:rsidRPr="00173477" w:rsidRDefault="00B608E9" w:rsidP="005A2D81">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ГБПОУ НАО «Ненецкий аграрно-экономический техникум имени В.Г. Волкова»</w:t>
            </w:r>
          </w:p>
        </w:tc>
        <w:tc>
          <w:tcPr>
            <w:tcW w:w="1984"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29</w:t>
            </w:r>
          </w:p>
        </w:tc>
        <w:tc>
          <w:tcPr>
            <w:tcW w:w="1985"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155</w:t>
            </w:r>
          </w:p>
        </w:tc>
      </w:tr>
      <w:tr w:rsidR="00B608E9" w:rsidRPr="00173477" w:rsidTr="00B608E9">
        <w:tc>
          <w:tcPr>
            <w:tcW w:w="5382" w:type="dxa"/>
            <w:vAlign w:val="center"/>
          </w:tcPr>
          <w:p w:rsidR="00B608E9" w:rsidRPr="00173477" w:rsidRDefault="00B608E9" w:rsidP="005A2D81">
            <w:pPr>
              <w:jc w:val="center"/>
              <w:rPr>
                <w:rFonts w:ascii="Times New Roman" w:hAnsi="Times New Roman" w:cs="Times New Roman"/>
              </w:rPr>
            </w:pPr>
            <w:r w:rsidRPr="00173477">
              <w:rPr>
                <w:rFonts w:ascii="Times New Roman" w:hAnsi="Times New Roman" w:cs="Times New Roman"/>
              </w:rPr>
              <w:t>ГБПОУ НАО «Нарьян-Марский социально-гуманитарный колледж имени И.П. Выучейского»</w:t>
            </w:r>
          </w:p>
        </w:tc>
        <w:tc>
          <w:tcPr>
            <w:tcW w:w="1984"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13</w:t>
            </w:r>
          </w:p>
        </w:tc>
        <w:tc>
          <w:tcPr>
            <w:tcW w:w="1985"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17</w:t>
            </w:r>
          </w:p>
        </w:tc>
      </w:tr>
      <w:tr w:rsidR="00B608E9" w:rsidRPr="00173477" w:rsidTr="00B608E9">
        <w:tc>
          <w:tcPr>
            <w:tcW w:w="5382" w:type="dxa"/>
            <w:vAlign w:val="center"/>
          </w:tcPr>
          <w:p w:rsidR="00B608E9" w:rsidRPr="00173477" w:rsidRDefault="00B608E9" w:rsidP="005A2D81">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ГБПОУ НАО «Ненецкое профессиональное училище»</w:t>
            </w:r>
          </w:p>
        </w:tc>
        <w:tc>
          <w:tcPr>
            <w:tcW w:w="1984"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11</w:t>
            </w:r>
          </w:p>
        </w:tc>
        <w:tc>
          <w:tcPr>
            <w:tcW w:w="1985"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25</w:t>
            </w:r>
          </w:p>
        </w:tc>
      </w:tr>
      <w:tr w:rsidR="00B608E9" w:rsidRPr="00173477" w:rsidTr="00B608E9">
        <w:tc>
          <w:tcPr>
            <w:tcW w:w="5382" w:type="dxa"/>
            <w:vAlign w:val="center"/>
          </w:tcPr>
          <w:p w:rsidR="00B608E9" w:rsidRPr="00173477" w:rsidRDefault="00B608E9" w:rsidP="00CD73DA">
            <w:pPr>
              <w:jc w:val="right"/>
              <w:rPr>
                <w:rFonts w:ascii="Times New Roman" w:hAnsi="Times New Roman" w:cs="Times New Roman"/>
                <w:i/>
                <w:color w:val="000000" w:themeColor="text1"/>
              </w:rPr>
            </w:pPr>
            <w:r w:rsidRPr="00173477">
              <w:rPr>
                <w:rFonts w:ascii="Times New Roman" w:hAnsi="Times New Roman" w:cs="Times New Roman"/>
                <w:i/>
                <w:color w:val="000000" w:themeColor="text1"/>
              </w:rPr>
              <w:t>Всего задействовано обучающихся:</w:t>
            </w:r>
          </w:p>
        </w:tc>
        <w:tc>
          <w:tcPr>
            <w:tcW w:w="1984"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53</w:t>
            </w:r>
          </w:p>
        </w:tc>
        <w:tc>
          <w:tcPr>
            <w:tcW w:w="1985" w:type="dxa"/>
            <w:vAlign w:val="center"/>
          </w:tcPr>
          <w:p w:rsidR="00B608E9" w:rsidRPr="00173477" w:rsidRDefault="00B608E9" w:rsidP="00B608E9">
            <w:pPr>
              <w:jc w:val="center"/>
              <w:rPr>
                <w:rFonts w:ascii="Times New Roman" w:hAnsi="Times New Roman" w:cs="Times New Roman"/>
                <w:color w:val="000000" w:themeColor="text1"/>
              </w:rPr>
            </w:pPr>
            <w:r w:rsidRPr="00173477">
              <w:rPr>
                <w:rFonts w:ascii="Times New Roman" w:hAnsi="Times New Roman" w:cs="Times New Roman"/>
                <w:color w:val="000000" w:themeColor="text1"/>
              </w:rPr>
              <w:t>197</w:t>
            </w:r>
          </w:p>
        </w:tc>
      </w:tr>
    </w:tbl>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В марте 2016 года прошёл окружной Слёт органов ученического                                             и студенческого самоуправления, в котором приняли участие представители ПОО.</w:t>
      </w:r>
    </w:p>
    <w:p w:rsidR="00B608E9" w:rsidRPr="00DD7683" w:rsidRDefault="002F265C"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Назначен п</w:t>
      </w:r>
      <w:r w:rsidR="00B608E9" w:rsidRPr="00DD7683">
        <w:rPr>
          <w:rFonts w:ascii="Times New Roman" w:hAnsi="Times New Roman" w:cs="Times New Roman"/>
          <w:color w:val="000000" w:themeColor="text1"/>
          <w:sz w:val="26"/>
          <w:szCs w:val="26"/>
        </w:rPr>
        <w:t>редседател</w:t>
      </w:r>
      <w:r w:rsidRPr="00DD7683">
        <w:rPr>
          <w:rFonts w:ascii="Times New Roman" w:hAnsi="Times New Roman" w:cs="Times New Roman"/>
          <w:color w:val="000000" w:themeColor="text1"/>
          <w:sz w:val="26"/>
          <w:szCs w:val="26"/>
        </w:rPr>
        <w:t>ь</w:t>
      </w:r>
      <w:r w:rsidR="00B608E9" w:rsidRPr="00DD7683">
        <w:rPr>
          <w:rFonts w:ascii="Times New Roman" w:hAnsi="Times New Roman" w:cs="Times New Roman"/>
          <w:color w:val="000000" w:themeColor="text1"/>
          <w:sz w:val="26"/>
          <w:szCs w:val="26"/>
        </w:rPr>
        <w:t xml:space="preserve"> Совета обучающихся Ненецкого автономного округа «Стимул», созданном при Департаменте.</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noProof/>
          <w:color w:val="000000" w:themeColor="text1"/>
          <w:sz w:val="26"/>
          <w:szCs w:val="26"/>
          <w:highlight w:val="black"/>
        </w:rPr>
        <w:lastRenderedPageBreak/>
        <w:drawing>
          <wp:anchor distT="0" distB="0" distL="114300" distR="114300" simplePos="0" relativeHeight="251683840" behindDoc="1" locked="0" layoutInCell="1" allowOverlap="1">
            <wp:simplePos x="0" y="0"/>
            <wp:positionH relativeFrom="margin">
              <wp:align>left</wp:align>
            </wp:positionH>
            <wp:positionV relativeFrom="paragraph">
              <wp:posOffset>688340</wp:posOffset>
            </wp:positionV>
            <wp:extent cx="5886450" cy="1276350"/>
            <wp:effectExtent l="0" t="0" r="0" b="19050"/>
            <wp:wrapTopAndBottom/>
            <wp:docPr id="1041" name="Диаграмма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DD7683">
        <w:rPr>
          <w:rFonts w:ascii="Times New Roman" w:hAnsi="Times New Roman" w:cs="Times New Roman"/>
          <w:color w:val="000000" w:themeColor="text1"/>
          <w:sz w:val="26"/>
          <w:szCs w:val="26"/>
        </w:rPr>
        <w:t>В общежитиях ПОО также работают Советы общежитий, которые совместно с воспитателями организуют активную жизнь студентов. В 2015 -2016 учебном году в общежитиях ПОО проживало 367 обучающихся:</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noProof/>
          <w:sz w:val="26"/>
          <w:szCs w:val="26"/>
        </w:rPr>
        <w:drawing>
          <wp:anchor distT="0" distB="0" distL="114300" distR="114300" simplePos="0" relativeHeight="251682816" behindDoc="1" locked="0" layoutInCell="1" allowOverlap="1">
            <wp:simplePos x="0" y="0"/>
            <wp:positionH relativeFrom="margin">
              <wp:posOffset>3306445</wp:posOffset>
            </wp:positionH>
            <wp:positionV relativeFrom="paragraph">
              <wp:posOffset>35560</wp:posOffset>
            </wp:positionV>
            <wp:extent cx="2633980" cy="1466850"/>
            <wp:effectExtent l="0" t="0" r="0" b="0"/>
            <wp:wrapTight wrapText="bothSides">
              <wp:wrapPolygon edited="0">
                <wp:start x="0" y="0"/>
                <wp:lineTo x="0" y="21319"/>
                <wp:lineTo x="21402" y="21319"/>
                <wp:lineTo x="21402" y="0"/>
                <wp:lineTo x="0" y="0"/>
              </wp:wrapPolygon>
            </wp:wrapTight>
            <wp:docPr id="1042" name="Рисунок 1042" descr="C:\Users\OKabirova\Desktop\DSC_0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abirova\Desktop\DSC_0220.g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00" t="9911" r="1599" b="15015"/>
                    <a:stretch/>
                  </pic:blipFill>
                  <pic:spPr bwMode="auto">
                    <a:xfrm>
                      <a:off x="0" y="0"/>
                      <a:ext cx="2633980" cy="1466850"/>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color w:val="000000" w:themeColor="text1"/>
          <w:sz w:val="26"/>
          <w:szCs w:val="26"/>
        </w:rPr>
        <w:t>В 2015</w:t>
      </w:r>
      <w:r w:rsidR="002F265C" w:rsidRPr="00DD7683">
        <w:rPr>
          <w:rFonts w:ascii="Times New Roman" w:hAnsi="Times New Roman" w:cs="Times New Roman"/>
          <w:color w:val="000000" w:themeColor="text1"/>
          <w:sz w:val="26"/>
          <w:szCs w:val="26"/>
        </w:rPr>
        <w:t>/</w:t>
      </w:r>
      <w:r w:rsidRPr="00DD7683">
        <w:rPr>
          <w:rFonts w:ascii="Times New Roman" w:hAnsi="Times New Roman" w:cs="Times New Roman"/>
          <w:color w:val="000000" w:themeColor="text1"/>
          <w:sz w:val="26"/>
          <w:szCs w:val="26"/>
        </w:rPr>
        <w:t>2016 учебном году прошёл окружной конкурс на звание «Лучшее студенческое общежитие», победителем которого стало общежитие ГБПОУ НАО «Нарьян-Марский социально-гуманитарный колледж имени И.П. Выучейского».</w:t>
      </w:r>
    </w:p>
    <w:p w:rsidR="00B608E9" w:rsidRPr="00DD7683" w:rsidRDefault="00B608E9" w:rsidP="00B608E9">
      <w:pPr>
        <w:pStyle w:val="ConsPlusNormal"/>
        <w:ind w:firstLine="720"/>
        <w:jc w:val="both"/>
        <w:rPr>
          <w:rFonts w:ascii="Times New Roman" w:hAnsi="Times New Roman" w:cs="Times New Roman"/>
          <w:sz w:val="26"/>
          <w:szCs w:val="26"/>
        </w:rPr>
      </w:pPr>
      <w:r w:rsidRPr="00DD7683">
        <w:rPr>
          <w:rFonts w:ascii="Times New Roman" w:hAnsi="Times New Roman" w:cs="Times New Roman"/>
          <w:sz w:val="26"/>
          <w:szCs w:val="26"/>
        </w:rPr>
        <w:t>Важной частью воспитательного процесса во всех  ПОО является гражданско-патриотическое воспитание, которое пред</w:t>
      </w:r>
      <w:r w:rsidR="00553BA9" w:rsidRPr="00DD7683">
        <w:rPr>
          <w:rFonts w:ascii="Times New Roman" w:hAnsi="Times New Roman" w:cs="Times New Roman"/>
          <w:sz w:val="26"/>
          <w:szCs w:val="26"/>
        </w:rPr>
        <w:t xml:space="preserve">ставляет собой систематическую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 xml:space="preserve">и целенаправленную деятельность по формированию у обучающихся патриотического сознания, чувства верности своему Отечеству, готовности </w:t>
      </w:r>
      <w:r w:rsidR="005A2D81">
        <w:rPr>
          <w:rFonts w:ascii="Times New Roman" w:hAnsi="Times New Roman" w:cs="Times New Roman"/>
          <w:sz w:val="26"/>
          <w:szCs w:val="26"/>
        </w:rPr>
        <w:t xml:space="preserve">                        </w:t>
      </w:r>
      <w:r w:rsidRPr="00DD7683">
        <w:rPr>
          <w:rFonts w:ascii="Times New Roman" w:hAnsi="Times New Roman" w:cs="Times New Roman"/>
          <w:sz w:val="26"/>
          <w:szCs w:val="26"/>
        </w:rPr>
        <w:t>к выполнению гражданского долга. Реализация данного направления осуществляется через следующие мероприятия: классные часы, посвящённые героям войны, участие в акции «Георгиевская ленточка», военно-спортивных играх, дискуссиях, диспутах, возложение венков к памятникам, экскурсии в музей и др.</w:t>
      </w:r>
    </w:p>
    <w:p w:rsidR="00B608E9" w:rsidRPr="00DD7683" w:rsidRDefault="00B608E9" w:rsidP="00B608E9">
      <w:pPr>
        <w:pStyle w:val="210"/>
        <w:widowControl/>
        <w:ind w:firstLine="709"/>
        <w:rPr>
          <w:sz w:val="26"/>
          <w:szCs w:val="26"/>
        </w:rPr>
      </w:pPr>
      <w:r w:rsidRPr="00DD7683">
        <w:rPr>
          <w:sz w:val="26"/>
          <w:szCs w:val="26"/>
        </w:rPr>
        <w:t xml:space="preserve">Работа по данному направлению осуществляется ПОО в соответствии со следующими федеральными и региональными документами: </w:t>
      </w:r>
      <w:r w:rsidRPr="00DD7683">
        <w:rPr>
          <w:color w:val="000000" w:themeColor="text1"/>
          <w:sz w:val="26"/>
          <w:szCs w:val="26"/>
        </w:rPr>
        <w:t xml:space="preserve">Концепцией федеральной системы подготовки граждан РФ к военной службе на период </w:t>
      </w:r>
      <w:r w:rsidR="00794E20" w:rsidRPr="00DD7683">
        <w:rPr>
          <w:color w:val="000000" w:themeColor="text1"/>
          <w:sz w:val="26"/>
          <w:szCs w:val="26"/>
        </w:rPr>
        <w:t>д</w:t>
      </w:r>
      <w:r w:rsidRPr="00DD7683">
        <w:rPr>
          <w:color w:val="000000" w:themeColor="text1"/>
          <w:sz w:val="26"/>
          <w:szCs w:val="26"/>
        </w:rPr>
        <w:t xml:space="preserve">о 2020 года, </w:t>
      </w:r>
      <w:r w:rsidRPr="00DD7683">
        <w:rPr>
          <w:sz w:val="26"/>
          <w:szCs w:val="26"/>
        </w:rPr>
        <w:t>утверждённой распоряжением Правительств</w:t>
      </w:r>
      <w:r w:rsidR="00794E20" w:rsidRPr="00DD7683">
        <w:rPr>
          <w:sz w:val="26"/>
          <w:szCs w:val="26"/>
        </w:rPr>
        <w:t xml:space="preserve">а РФ от 03.02.2010 </w:t>
      </w:r>
      <w:r w:rsidRPr="00DD7683">
        <w:rPr>
          <w:sz w:val="26"/>
          <w:szCs w:val="26"/>
        </w:rPr>
        <w:t>№ 134-р, Положением о подготовке граждан Российской Федерации к военной службе, утверждённом постановлением Правительства РФ от 31.12.1999 № 1441, государственной программы «Патриотическое воспитание граждан РФ на 2016-2020 годы», утверждённой постановлением Правительства РФ от 30.12.2015 № 1493, законом Ненецкого автономного округа «О патриотическом воспитании в Ненецком автономном округе» от 27.05.2015 № 75-оз, государственной программой Ненецкого автономного округа «Молодёжь Ненецкого автономного округа», утверждённой постановлением Администрации Ненецкого автономного округа от 22.10.2014  № 401-п</w:t>
      </w:r>
      <w:r w:rsidRPr="00DD7683">
        <w:rPr>
          <w:snapToGrid/>
          <w:sz w:val="26"/>
          <w:szCs w:val="26"/>
        </w:rPr>
        <w:t>, воспитательными программами ПОО военно-патриотической направленности и др.</w:t>
      </w:r>
    </w:p>
    <w:p w:rsidR="00B608E9" w:rsidRPr="00DD7683" w:rsidRDefault="00B608E9" w:rsidP="00B608E9">
      <w:pPr>
        <w:pStyle w:val="ConsPlusNormal"/>
        <w:ind w:firstLine="720"/>
        <w:jc w:val="both"/>
        <w:rPr>
          <w:rFonts w:ascii="Times New Roman" w:hAnsi="Times New Roman" w:cs="Times New Roman"/>
          <w:sz w:val="26"/>
          <w:szCs w:val="26"/>
        </w:rPr>
      </w:pPr>
      <w:r w:rsidRPr="00DD7683">
        <w:rPr>
          <w:rFonts w:ascii="Times New Roman" w:hAnsi="Times New Roman" w:cs="Times New Roman"/>
          <w:sz w:val="26"/>
          <w:szCs w:val="26"/>
        </w:rPr>
        <w:lastRenderedPageBreak/>
        <w:t>В ГБПОУ НАО «Ненецкий аграрно-экономический техникум имени В.Г. Волкова» создан и активно функционирует военно-патриотический клуб «Белый</w:t>
      </w:r>
      <w:r w:rsidRPr="00DD7683">
        <w:rPr>
          <w:rFonts w:ascii="Times New Roman" w:hAnsi="Times New Roman" w:cs="Times New Roman"/>
          <w:color w:val="000000" w:themeColor="text1"/>
          <w:sz w:val="26"/>
          <w:szCs w:val="26"/>
        </w:rPr>
        <w:t xml:space="preserve">. </w:t>
      </w:r>
      <w:r w:rsidRPr="00DD7683">
        <w:rPr>
          <w:rFonts w:ascii="Times New Roman" w:hAnsi="Times New Roman" w:cs="Times New Roman"/>
          <w:sz w:val="26"/>
          <w:szCs w:val="26"/>
        </w:rPr>
        <w:t xml:space="preserve">Участники клуба принимают участие в военно-спортивных играх, акциях, мероприятиях гражданско-патритической направленности. В марте 2016 года участники клуба совершили лыжный «марш-бросок», посвящённый </w:t>
      </w:r>
      <w:r w:rsidRPr="00DD7683">
        <w:rPr>
          <w:rFonts w:ascii="Times New Roman" w:hAnsi="Times New Roman" w:cs="Times New Roman"/>
          <w:noProof/>
          <w:color w:val="FF0000"/>
          <w:sz w:val="26"/>
          <w:szCs w:val="26"/>
        </w:rPr>
        <w:drawing>
          <wp:anchor distT="0" distB="0" distL="114300" distR="114300" simplePos="0" relativeHeight="251681792" behindDoc="1" locked="0" layoutInCell="1" allowOverlap="1">
            <wp:simplePos x="0" y="0"/>
            <wp:positionH relativeFrom="margin">
              <wp:posOffset>-3175</wp:posOffset>
            </wp:positionH>
            <wp:positionV relativeFrom="paragraph">
              <wp:posOffset>0</wp:posOffset>
            </wp:positionV>
            <wp:extent cx="2971800" cy="1607185"/>
            <wp:effectExtent l="0" t="0" r="0" b="0"/>
            <wp:wrapThrough wrapText="bothSides">
              <wp:wrapPolygon edited="0">
                <wp:start x="0" y="0"/>
                <wp:lineTo x="0" y="21250"/>
                <wp:lineTo x="21462" y="21250"/>
                <wp:lineTo x="21462" y="0"/>
                <wp:lineTo x="0" y="0"/>
              </wp:wrapPolygon>
            </wp:wrapThrough>
            <wp:docPr id="1043" name="Рисунок 1043" descr="C:\Users\OKabirova\Desktop\4dfb21a49c4dcec22359fc18add1b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4dfb21a49c4dcec22359fc18add1bb7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311" t="26328" r="10173" b="11351"/>
                    <a:stretch/>
                  </pic:blipFill>
                  <pic:spPr bwMode="auto">
                    <a:xfrm>
                      <a:off x="0" y="0"/>
                      <a:ext cx="2971800" cy="1607185"/>
                    </a:xfrm>
                    <a:prstGeom prst="rect">
                      <a:avLst/>
                    </a:prstGeom>
                    <a:noFill/>
                    <a:ln>
                      <a:noFill/>
                    </a:ln>
                    <a:extLst>
                      <a:ext uri="{53640926-AAD7-44D8-BBD7-CCE9431645EC}">
                        <a14:shadowObscured xmlns:a14="http://schemas.microsoft.com/office/drawing/2010/main"/>
                      </a:ext>
                    </a:extLst>
                  </pic:spPr>
                </pic:pic>
              </a:graphicData>
            </a:graphic>
          </wp:anchor>
        </w:drawing>
      </w:r>
      <w:r w:rsidRPr="00DD7683">
        <w:rPr>
          <w:rFonts w:ascii="Times New Roman" w:hAnsi="Times New Roman" w:cs="Times New Roman"/>
          <w:sz w:val="26"/>
          <w:szCs w:val="26"/>
        </w:rPr>
        <w:t>памяти героев-земляков оленно-транспортных батальонов, участников Великой Отечественной войны, по маршруту: Нарьян-Мар-Ома-Вижас-Несь-Чижа-Кия-Шойна.</w:t>
      </w:r>
    </w:p>
    <w:p w:rsidR="00B608E9" w:rsidRPr="00DD7683" w:rsidRDefault="00B608E9" w:rsidP="00B608E9">
      <w:pPr>
        <w:pStyle w:val="ConsPlusNormal"/>
        <w:ind w:firstLine="720"/>
        <w:jc w:val="both"/>
        <w:rPr>
          <w:rFonts w:ascii="Times New Roman" w:hAnsi="Times New Roman" w:cs="Times New Roman"/>
          <w:sz w:val="26"/>
          <w:szCs w:val="26"/>
        </w:rPr>
      </w:pPr>
      <w:r w:rsidRPr="00DD7683">
        <w:rPr>
          <w:rFonts w:ascii="Times New Roman" w:hAnsi="Times New Roman" w:cs="Times New Roman"/>
          <w:color w:val="000000"/>
          <w:sz w:val="26"/>
          <w:szCs w:val="26"/>
        </w:rPr>
        <w:t xml:space="preserve">С 10 по 24 мая 2016 мая обучающиеся ПОО, граждане мужского пола, проходящие подготовку по основам военной службы, приняли участие </w:t>
      </w:r>
      <w:r w:rsidR="005A2D81">
        <w:rPr>
          <w:rFonts w:ascii="Times New Roman" w:hAnsi="Times New Roman" w:cs="Times New Roman"/>
          <w:color w:val="000000"/>
          <w:sz w:val="26"/>
          <w:szCs w:val="26"/>
        </w:rPr>
        <w:t xml:space="preserve">                               </w:t>
      </w:r>
      <w:r w:rsidRPr="00DD7683">
        <w:rPr>
          <w:rFonts w:ascii="Times New Roman" w:hAnsi="Times New Roman" w:cs="Times New Roman"/>
          <w:color w:val="000000"/>
          <w:sz w:val="26"/>
          <w:szCs w:val="26"/>
        </w:rPr>
        <w:t>в пятидневных учебных сборах.</w:t>
      </w:r>
    </w:p>
    <w:p w:rsidR="00B608E9" w:rsidRPr="00DD7683" w:rsidRDefault="00B608E9" w:rsidP="00B608E9">
      <w:pPr>
        <w:spacing w:after="0" w:line="240" w:lineRule="auto"/>
        <w:ind w:firstLine="709"/>
        <w:jc w:val="both"/>
        <w:rPr>
          <w:rFonts w:ascii="Times New Roman" w:hAnsi="Times New Roman" w:cs="Times New Roman"/>
          <w:color w:val="000000"/>
          <w:sz w:val="26"/>
          <w:szCs w:val="26"/>
          <w:highlight w:val="yellow"/>
        </w:rPr>
      </w:pPr>
      <w:r w:rsidRPr="00DD7683">
        <w:rPr>
          <w:rFonts w:ascii="Times New Roman" w:hAnsi="Times New Roman" w:cs="Times New Roman"/>
          <w:color w:val="000000"/>
          <w:sz w:val="26"/>
          <w:szCs w:val="26"/>
        </w:rPr>
        <w:t xml:space="preserve">Учебный план сборов выполнен в полном объёме. </w:t>
      </w:r>
      <w:r w:rsidRPr="00DD7683">
        <w:rPr>
          <w:rFonts w:ascii="Times New Roman" w:hAnsi="Times New Roman" w:cs="Times New Roman"/>
          <w:sz w:val="26"/>
          <w:szCs w:val="26"/>
        </w:rPr>
        <w:t xml:space="preserve">Проблемный вопрос, возникший при проведении сборов - время проведения сборов совпало с периодом организации производственной практики в ГБПОУ НАО «Ненецкое профессиональное училище», поэтому фактическая численность обучающихся, участвовавших в сборах, оказалась ниже, чем планировалась. </w:t>
      </w:r>
    </w:p>
    <w:p w:rsidR="00B608E9" w:rsidRPr="00DD7683" w:rsidRDefault="00B608E9" w:rsidP="00B608E9">
      <w:pPr>
        <w:pStyle w:val="a8"/>
        <w:tabs>
          <w:tab w:val="left" w:pos="1418"/>
        </w:tabs>
        <w:ind w:left="0" w:firstLine="709"/>
        <w:jc w:val="both"/>
        <w:rPr>
          <w:rFonts w:ascii="Times New Roman" w:hAnsi="Times New Roman" w:cs="Times New Roman"/>
          <w:sz w:val="26"/>
          <w:szCs w:val="26"/>
        </w:rPr>
      </w:pPr>
      <w:r w:rsidRPr="00DD7683">
        <w:rPr>
          <w:rFonts w:ascii="Times New Roman" w:hAnsi="Times New Roman" w:cs="Times New Roman"/>
          <w:sz w:val="26"/>
          <w:szCs w:val="26"/>
        </w:rPr>
        <w:t>Учебные сборы проводились:</w:t>
      </w:r>
    </w:p>
    <w:p w:rsidR="00B608E9" w:rsidRPr="00DD7683" w:rsidRDefault="00B608E9" w:rsidP="00B608E9">
      <w:pPr>
        <w:pStyle w:val="a8"/>
        <w:tabs>
          <w:tab w:val="left" w:pos="1418"/>
        </w:tabs>
        <w:ind w:left="709"/>
        <w:jc w:val="both"/>
        <w:rPr>
          <w:rFonts w:ascii="Times New Roman" w:hAnsi="Times New Roman" w:cs="Times New Roman"/>
          <w:sz w:val="26"/>
          <w:szCs w:val="26"/>
        </w:rPr>
      </w:pPr>
      <w:r w:rsidRPr="00DD7683">
        <w:rPr>
          <w:rFonts w:ascii="Times New Roman" w:hAnsi="Times New Roman" w:cs="Times New Roman"/>
          <w:sz w:val="26"/>
          <w:szCs w:val="26"/>
        </w:rPr>
        <w:t>- на базе ПОО;</w:t>
      </w:r>
    </w:p>
    <w:p w:rsidR="00B608E9" w:rsidRPr="00DD7683" w:rsidRDefault="00B608E9" w:rsidP="00B608E9">
      <w:pPr>
        <w:pStyle w:val="a8"/>
        <w:tabs>
          <w:tab w:val="left" w:pos="1418"/>
        </w:tabs>
        <w:ind w:left="709"/>
        <w:jc w:val="both"/>
        <w:rPr>
          <w:rFonts w:ascii="Times New Roman" w:hAnsi="Times New Roman" w:cs="Times New Roman"/>
          <w:sz w:val="26"/>
          <w:szCs w:val="26"/>
        </w:rPr>
      </w:pPr>
      <w:r w:rsidRPr="00DD7683">
        <w:rPr>
          <w:rFonts w:ascii="Times New Roman" w:hAnsi="Times New Roman" w:cs="Times New Roman"/>
          <w:sz w:val="26"/>
          <w:szCs w:val="26"/>
        </w:rPr>
        <w:t>- на базе войсковой части № 12403 г. Нарьян-Мара;</w:t>
      </w:r>
    </w:p>
    <w:p w:rsidR="00B608E9" w:rsidRPr="00DD7683" w:rsidRDefault="00B608E9" w:rsidP="00B608E9">
      <w:pPr>
        <w:pStyle w:val="a8"/>
        <w:tabs>
          <w:tab w:val="left" w:pos="1418"/>
        </w:tabs>
        <w:ind w:left="709"/>
        <w:jc w:val="both"/>
        <w:rPr>
          <w:rFonts w:ascii="Times New Roman" w:hAnsi="Times New Roman" w:cs="Times New Roman"/>
          <w:sz w:val="26"/>
          <w:szCs w:val="26"/>
        </w:rPr>
      </w:pPr>
      <w:r w:rsidRPr="00DD7683">
        <w:rPr>
          <w:rFonts w:ascii="Times New Roman" w:hAnsi="Times New Roman" w:cs="Times New Roman"/>
          <w:sz w:val="26"/>
          <w:szCs w:val="26"/>
        </w:rPr>
        <w:t>- на базе ГБОУ ДО НАО «ДЮЦ «Лидер».</w:t>
      </w:r>
    </w:p>
    <w:p w:rsidR="00B608E9" w:rsidRPr="00DD7683" w:rsidRDefault="00C11F60" w:rsidP="00173477">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В 2015/</w:t>
      </w:r>
      <w:r w:rsidR="00B608E9" w:rsidRPr="00DD7683">
        <w:rPr>
          <w:rFonts w:ascii="Times New Roman" w:hAnsi="Times New Roman" w:cs="Times New Roman"/>
          <w:color w:val="000000" w:themeColor="text1"/>
          <w:sz w:val="26"/>
          <w:szCs w:val="26"/>
        </w:rPr>
        <w:t>2016 учебном году в ПОО функционировали кружки и спортивные секции:</w:t>
      </w:r>
    </w:p>
    <w:tbl>
      <w:tblPr>
        <w:tblStyle w:val="a9"/>
        <w:tblW w:w="9747" w:type="dxa"/>
        <w:tblLook w:val="04A0" w:firstRow="1" w:lastRow="0" w:firstColumn="1" w:lastColumn="0" w:noHBand="0" w:noVBand="1"/>
      </w:tblPr>
      <w:tblGrid>
        <w:gridCol w:w="3227"/>
        <w:gridCol w:w="1596"/>
        <w:gridCol w:w="2552"/>
        <w:gridCol w:w="2372"/>
      </w:tblGrid>
      <w:tr w:rsidR="00B608E9" w:rsidRPr="00ED2FA1" w:rsidTr="00B608E9">
        <w:tc>
          <w:tcPr>
            <w:tcW w:w="3227" w:type="dxa"/>
            <w:vAlign w:val="center"/>
          </w:tcPr>
          <w:p w:rsidR="00B608E9" w:rsidRPr="00ED2FA1" w:rsidRDefault="00B608E9" w:rsidP="00B608E9">
            <w:pPr>
              <w:jc w:val="center"/>
              <w:rPr>
                <w:rFonts w:ascii="Times New Roman" w:hAnsi="Times New Roman" w:cs="Times New Roman"/>
                <w:i/>
              </w:rPr>
            </w:pPr>
            <w:r w:rsidRPr="00ED2FA1">
              <w:rPr>
                <w:rFonts w:ascii="Times New Roman" w:hAnsi="Times New Roman" w:cs="Times New Roman"/>
                <w:i/>
              </w:rPr>
              <w:t>ПОО</w:t>
            </w:r>
          </w:p>
        </w:tc>
        <w:tc>
          <w:tcPr>
            <w:tcW w:w="1596" w:type="dxa"/>
            <w:vAlign w:val="center"/>
          </w:tcPr>
          <w:p w:rsidR="00B608E9" w:rsidRPr="00ED2FA1" w:rsidRDefault="00B608E9" w:rsidP="00B608E9">
            <w:pPr>
              <w:jc w:val="center"/>
              <w:rPr>
                <w:rFonts w:ascii="Times New Roman" w:hAnsi="Times New Roman" w:cs="Times New Roman"/>
                <w:i/>
              </w:rPr>
            </w:pPr>
            <w:r w:rsidRPr="00ED2FA1">
              <w:rPr>
                <w:rFonts w:ascii="Times New Roman" w:hAnsi="Times New Roman" w:cs="Times New Roman"/>
                <w:i/>
              </w:rPr>
              <w:t xml:space="preserve">Количество </w:t>
            </w:r>
            <w:r>
              <w:rPr>
                <w:rFonts w:ascii="Times New Roman" w:hAnsi="Times New Roman" w:cs="Times New Roman"/>
                <w:i/>
              </w:rPr>
              <w:t>кружков, секций в ПОО</w:t>
            </w:r>
          </w:p>
        </w:tc>
        <w:tc>
          <w:tcPr>
            <w:tcW w:w="2552" w:type="dxa"/>
            <w:vAlign w:val="center"/>
          </w:tcPr>
          <w:p w:rsidR="00B608E9" w:rsidRDefault="00B608E9" w:rsidP="00B608E9">
            <w:pPr>
              <w:jc w:val="center"/>
              <w:rPr>
                <w:rFonts w:ascii="Times New Roman" w:hAnsi="Times New Roman" w:cs="Times New Roman"/>
                <w:i/>
              </w:rPr>
            </w:pPr>
            <w:r>
              <w:rPr>
                <w:rFonts w:ascii="Times New Roman" w:hAnsi="Times New Roman" w:cs="Times New Roman"/>
                <w:i/>
              </w:rPr>
              <w:t xml:space="preserve">Направленность </w:t>
            </w:r>
          </w:p>
          <w:p w:rsidR="00B608E9" w:rsidRPr="00ED2FA1" w:rsidRDefault="00B608E9" w:rsidP="00B608E9">
            <w:pPr>
              <w:jc w:val="center"/>
              <w:rPr>
                <w:rFonts w:ascii="Times New Roman" w:hAnsi="Times New Roman" w:cs="Times New Roman"/>
                <w:i/>
              </w:rPr>
            </w:pPr>
            <w:r>
              <w:rPr>
                <w:rFonts w:ascii="Times New Roman" w:hAnsi="Times New Roman" w:cs="Times New Roman"/>
                <w:i/>
              </w:rPr>
              <w:t>кружков, секций</w:t>
            </w:r>
            <w:r w:rsidRPr="00ED2FA1">
              <w:rPr>
                <w:rFonts w:ascii="Times New Roman" w:hAnsi="Times New Roman" w:cs="Times New Roman"/>
                <w:i/>
              </w:rPr>
              <w:t xml:space="preserve"> </w:t>
            </w:r>
          </w:p>
        </w:tc>
        <w:tc>
          <w:tcPr>
            <w:tcW w:w="2372" w:type="dxa"/>
            <w:vAlign w:val="center"/>
          </w:tcPr>
          <w:p w:rsidR="00B608E9" w:rsidRDefault="00B608E9" w:rsidP="00B608E9">
            <w:pPr>
              <w:jc w:val="center"/>
              <w:rPr>
                <w:rFonts w:ascii="Times New Roman" w:hAnsi="Times New Roman" w:cs="Times New Roman"/>
                <w:i/>
              </w:rPr>
            </w:pPr>
            <w:r>
              <w:rPr>
                <w:rFonts w:ascii="Times New Roman" w:hAnsi="Times New Roman" w:cs="Times New Roman"/>
                <w:i/>
              </w:rPr>
              <w:t xml:space="preserve">Доля обучающихся </w:t>
            </w:r>
          </w:p>
          <w:p w:rsidR="00B608E9" w:rsidRPr="00ED2FA1" w:rsidRDefault="00B608E9" w:rsidP="00B608E9">
            <w:pPr>
              <w:jc w:val="center"/>
              <w:rPr>
                <w:rFonts w:ascii="Times New Roman" w:hAnsi="Times New Roman" w:cs="Times New Roman"/>
                <w:i/>
              </w:rPr>
            </w:pPr>
            <w:r>
              <w:rPr>
                <w:rFonts w:ascii="Times New Roman" w:hAnsi="Times New Roman" w:cs="Times New Roman"/>
                <w:i/>
              </w:rPr>
              <w:t>очного отделения, охваченных дополнительным образованием</w:t>
            </w:r>
          </w:p>
        </w:tc>
      </w:tr>
      <w:tr w:rsidR="00B608E9" w:rsidRPr="00ED2FA1" w:rsidTr="00B608E9">
        <w:tc>
          <w:tcPr>
            <w:tcW w:w="3227" w:type="dxa"/>
            <w:vAlign w:val="center"/>
          </w:tcPr>
          <w:p w:rsidR="00B608E9" w:rsidRPr="00173477" w:rsidRDefault="00B608E9" w:rsidP="00173477">
            <w:pPr>
              <w:jc w:val="center"/>
              <w:rPr>
                <w:rFonts w:ascii="Times New Roman" w:hAnsi="Times New Roman" w:cs="Times New Roman"/>
                <w:color w:val="000000" w:themeColor="text1"/>
              </w:rPr>
            </w:pPr>
            <w:r w:rsidRPr="00ED2FA1">
              <w:rPr>
                <w:rFonts w:ascii="Times New Roman" w:hAnsi="Times New Roman" w:cs="Times New Roman"/>
                <w:color w:val="000000" w:themeColor="text1"/>
              </w:rPr>
              <w:t>ГБПОУ НАО «Ненецкий аграрно-экономический техникум</w:t>
            </w:r>
            <w:r w:rsidR="00173477">
              <w:rPr>
                <w:rFonts w:ascii="Times New Roman" w:hAnsi="Times New Roman" w:cs="Times New Roman"/>
                <w:color w:val="000000" w:themeColor="text1"/>
              </w:rPr>
              <w:t xml:space="preserve"> </w:t>
            </w:r>
            <w:r w:rsidRPr="00ED2FA1">
              <w:rPr>
                <w:rFonts w:ascii="Times New Roman" w:hAnsi="Times New Roman" w:cs="Times New Roman"/>
                <w:color w:val="000000" w:themeColor="text1"/>
              </w:rPr>
              <w:t>имени В.Г. Волкова»</w:t>
            </w:r>
          </w:p>
        </w:tc>
        <w:tc>
          <w:tcPr>
            <w:tcW w:w="1596"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2552" w:type="dxa"/>
            <w:vAlign w:val="center"/>
          </w:tcPr>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спорт,</w:t>
            </w:r>
          </w:p>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творчество, </w:t>
            </w:r>
          </w:p>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предметные кружки</w:t>
            </w:r>
          </w:p>
        </w:tc>
        <w:tc>
          <w:tcPr>
            <w:tcW w:w="2372"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90 %</w:t>
            </w:r>
          </w:p>
        </w:tc>
      </w:tr>
      <w:tr w:rsidR="00B608E9" w:rsidRPr="00ED2FA1" w:rsidTr="00B608E9">
        <w:tc>
          <w:tcPr>
            <w:tcW w:w="3227" w:type="dxa"/>
            <w:vAlign w:val="center"/>
          </w:tcPr>
          <w:p w:rsidR="00B608E9" w:rsidRDefault="00B608E9" w:rsidP="00173477">
            <w:pPr>
              <w:jc w:val="center"/>
              <w:rPr>
                <w:rFonts w:ascii="Times New Roman" w:hAnsi="Times New Roman" w:cs="Times New Roman"/>
              </w:rPr>
            </w:pPr>
            <w:r w:rsidRPr="00ED2FA1">
              <w:rPr>
                <w:rFonts w:ascii="Times New Roman" w:hAnsi="Times New Roman" w:cs="Times New Roman"/>
              </w:rPr>
              <w:t>ГБПОУ НАО «Нарьян-Марский социально-гуманитарный колледж имени</w:t>
            </w:r>
          </w:p>
          <w:p w:rsidR="00B608E9" w:rsidRPr="00ED2FA1" w:rsidRDefault="00B608E9" w:rsidP="00173477">
            <w:pPr>
              <w:jc w:val="center"/>
              <w:rPr>
                <w:rFonts w:ascii="Times New Roman" w:hAnsi="Times New Roman" w:cs="Times New Roman"/>
                <w:color w:val="000000" w:themeColor="text1"/>
              </w:rPr>
            </w:pPr>
            <w:r w:rsidRPr="00ED2FA1">
              <w:rPr>
                <w:rFonts w:ascii="Times New Roman" w:hAnsi="Times New Roman" w:cs="Times New Roman"/>
              </w:rPr>
              <w:t>И.П. Выучейского»</w:t>
            </w:r>
          </w:p>
        </w:tc>
        <w:tc>
          <w:tcPr>
            <w:tcW w:w="1596"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552" w:type="dxa"/>
            <w:vAlign w:val="center"/>
          </w:tcPr>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спорт,</w:t>
            </w:r>
          </w:p>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творчество, </w:t>
            </w:r>
          </w:p>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предметные кружки</w:t>
            </w:r>
          </w:p>
        </w:tc>
        <w:tc>
          <w:tcPr>
            <w:tcW w:w="2372"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71 %</w:t>
            </w:r>
          </w:p>
        </w:tc>
      </w:tr>
      <w:tr w:rsidR="00B608E9" w:rsidRPr="00ED2FA1" w:rsidTr="00B608E9">
        <w:tc>
          <w:tcPr>
            <w:tcW w:w="3227" w:type="dxa"/>
            <w:vAlign w:val="center"/>
          </w:tcPr>
          <w:p w:rsidR="00B608E9" w:rsidRPr="00ED2FA1" w:rsidRDefault="00B608E9" w:rsidP="00173477">
            <w:pPr>
              <w:jc w:val="center"/>
              <w:rPr>
                <w:rFonts w:ascii="Times New Roman" w:hAnsi="Times New Roman" w:cs="Times New Roman"/>
                <w:color w:val="000000" w:themeColor="text1"/>
              </w:rPr>
            </w:pPr>
            <w:r>
              <w:rPr>
                <w:rFonts w:ascii="Times New Roman" w:hAnsi="Times New Roman" w:cs="Times New Roman"/>
                <w:color w:val="000000" w:themeColor="text1"/>
              </w:rPr>
              <w:t>ГБПОУ НАО «Ненецкое профессиональное училище»</w:t>
            </w:r>
          </w:p>
        </w:tc>
        <w:tc>
          <w:tcPr>
            <w:tcW w:w="1596"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552" w:type="dxa"/>
            <w:vAlign w:val="center"/>
          </w:tcPr>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спорт,</w:t>
            </w:r>
          </w:p>
          <w:p w:rsidR="00B608E9"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творчество, в том числе техническое, </w:t>
            </w:r>
          </w:p>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предметные кружки</w:t>
            </w:r>
          </w:p>
        </w:tc>
        <w:tc>
          <w:tcPr>
            <w:tcW w:w="2372"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40 %</w:t>
            </w:r>
          </w:p>
        </w:tc>
      </w:tr>
      <w:tr w:rsidR="00B608E9" w:rsidRPr="00ED2FA1" w:rsidTr="00B608E9">
        <w:tc>
          <w:tcPr>
            <w:tcW w:w="3227" w:type="dxa"/>
            <w:vAlign w:val="center"/>
          </w:tcPr>
          <w:p w:rsidR="00B608E9" w:rsidRPr="00C13FFB" w:rsidRDefault="00B608E9" w:rsidP="00173477">
            <w:pPr>
              <w:jc w:val="right"/>
              <w:rPr>
                <w:rFonts w:ascii="Times New Roman" w:hAnsi="Times New Roman" w:cs="Times New Roman"/>
                <w:i/>
                <w:color w:val="000000" w:themeColor="text1"/>
              </w:rPr>
            </w:pPr>
            <w:r w:rsidRPr="00C13FFB">
              <w:rPr>
                <w:rFonts w:ascii="Times New Roman" w:hAnsi="Times New Roman" w:cs="Times New Roman"/>
                <w:i/>
                <w:color w:val="000000" w:themeColor="text1"/>
              </w:rPr>
              <w:t>Всего:</w:t>
            </w:r>
          </w:p>
        </w:tc>
        <w:tc>
          <w:tcPr>
            <w:tcW w:w="1596" w:type="dxa"/>
            <w:vAlign w:val="center"/>
          </w:tcPr>
          <w:p w:rsidR="00B608E9" w:rsidRPr="00C13FFB" w:rsidRDefault="00B608E9" w:rsidP="00B608E9">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2552" w:type="dxa"/>
            <w:vAlign w:val="center"/>
          </w:tcPr>
          <w:p w:rsidR="00B608E9" w:rsidRDefault="00B608E9" w:rsidP="00B608E9">
            <w:pPr>
              <w:jc w:val="center"/>
              <w:rPr>
                <w:rFonts w:ascii="Times New Roman" w:hAnsi="Times New Roman" w:cs="Times New Roman"/>
                <w:color w:val="000000" w:themeColor="text1"/>
              </w:rPr>
            </w:pPr>
          </w:p>
        </w:tc>
        <w:tc>
          <w:tcPr>
            <w:tcW w:w="2372" w:type="dxa"/>
          </w:tcPr>
          <w:p w:rsidR="00B608E9" w:rsidRDefault="00B608E9" w:rsidP="00B608E9">
            <w:pPr>
              <w:jc w:val="center"/>
              <w:rPr>
                <w:rFonts w:ascii="Times New Roman" w:hAnsi="Times New Roman" w:cs="Times New Roman"/>
                <w:color w:val="000000" w:themeColor="text1"/>
              </w:rPr>
            </w:pPr>
          </w:p>
        </w:tc>
      </w:tr>
    </w:tbl>
    <w:p w:rsidR="00B608E9" w:rsidRPr="00C76F71" w:rsidRDefault="00B608E9" w:rsidP="00B608E9">
      <w:pPr>
        <w:spacing w:after="0" w:line="240" w:lineRule="auto"/>
        <w:ind w:firstLine="709"/>
        <w:jc w:val="both"/>
        <w:rPr>
          <w:rFonts w:ascii="Times New Roman" w:hAnsi="Times New Roman" w:cs="Times New Roman"/>
          <w:color w:val="000000" w:themeColor="text1"/>
          <w:sz w:val="16"/>
          <w:szCs w:val="16"/>
        </w:rPr>
      </w:pP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В 2 ПОО созданы и работают клубы по интересам:</w:t>
      </w:r>
    </w:p>
    <w:p w:rsidR="00B608E9" w:rsidRPr="00DD7683" w:rsidRDefault="00B608E9" w:rsidP="00B608E9">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t>- ГБПОУ НАО «Нарьян-Марский социально-гуманитарный колледж имени И.П. Выучейского» - клуб молодого избирателя «Мой выбор» (15 человек);</w:t>
      </w:r>
    </w:p>
    <w:p w:rsidR="00B608E9" w:rsidRPr="00DD7683" w:rsidRDefault="00B608E9" w:rsidP="00DD7683">
      <w:pPr>
        <w:spacing w:after="0" w:line="240" w:lineRule="auto"/>
        <w:ind w:firstLine="709"/>
        <w:jc w:val="both"/>
        <w:rPr>
          <w:rFonts w:ascii="Times New Roman" w:hAnsi="Times New Roman" w:cs="Times New Roman"/>
          <w:color w:val="000000" w:themeColor="text1"/>
          <w:sz w:val="26"/>
          <w:szCs w:val="26"/>
        </w:rPr>
      </w:pPr>
      <w:r w:rsidRPr="00DD7683">
        <w:rPr>
          <w:rFonts w:ascii="Times New Roman" w:hAnsi="Times New Roman" w:cs="Times New Roman"/>
          <w:color w:val="000000" w:themeColor="text1"/>
          <w:sz w:val="26"/>
          <w:szCs w:val="26"/>
        </w:rPr>
        <w:lastRenderedPageBreak/>
        <w:t xml:space="preserve">- </w:t>
      </w:r>
      <w:r w:rsidRPr="00DD7683">
        <w:rPr>
          <w:rFonts w:ascii="Times New Roman" w:hAnsi="Times New Roman" w:cs="Times New Roman"/>
          <w:sz w:val="26"/>
          <w:szCs w:val="26"/>
        </w:rPr>
        <w:t>ГБПОУ НАО «Ненецкий аграрн</w:t>
      </w:r>
      <w:r w:rsidR="005A2D81">
        <w:rPr>
          <w:rFonts w:ascii="Times New Roman" w:hAnsi="Times New Roman" w:cs="Times New Roman"/>
          <w:sz w:val="26"/>
          <w:szCs w:val="26"/>
        </w:rPr>
        <w:t xml:space="preserve">о-экономический техникум имени </w:t>
      </w:r>
      <w:r w:rsidRPr="00DD7683">
        <w:rPr>
          <w:rFonts w:ascii="Times New Roman" w:hAnsi="Times New Roman" w:cs="Times New Roman"/>
          <w:sz w:val="26"/>
          <w:szCs w:val="26"/>
        </w:rPr>
        <w:t>В.Г. Волкова» -</w:t>
      </w:r>
      <w:r w:rsidRPr="00DD7683">
        <w:rPr>
          <w:rFonts w:ascii="Times New Roman" w:hAnsi="Times New Roman" w:cs="Times New Roman"/>
          <w:color w:val="000000" w:themeColor="text1"/>
          <w:sz w:val="26"/>
          <w:szCs w:val="26"/>
        </w:rPr>
        <w:t xml:space="preserve"> клуб молодого избирателя (15 человек), «Азбука жизни» (19 человек), Литературная гостиная (16 человек), «Подросток» (15 человек), «Лидер» (18 человек) и др. Свою деятельность осуществляет народн</w:t>
      </w:r>
      <w:r w:rsidR="00DD7683">
        <w:rPr>
          <w:rFonts w:ascii="Times New Roman" w:hAnsi="Times New Roman" w:cs="Times New Roman"/>
          <w:color w:val="000000" w:themeColor="text1"/>
          <w:sz w:val="26"/>
          <w:szCs w:val="26"/>
        </w:rPr>
        <w:t>ый студенческий театр «Улыбка».</w:t>
      </w:r>
    </w:p>
    <w:p w:rsidR="009C188B" w:rsidRPr="00DD7683" w:rsidRDefault="00637730" w:rsidP="008D7F35">
      <w:pPr>
        <w:pStyle w:val="1"/>
        <w:jc w:val="center"/>
        <w:rPr>
          <w:rFonts w:ascii="Times New Roman" w:eastAsia="Calibri" w:hAnsi="Times New Roman" w:cs="Times New Roman"/>
          <w:color w:val="auto"/>
          <w:sz w:val="26"/>
          <w:szCs w:val="26"/>
        </w:rPr>
      </w:pPr>
      <w:bookmarkStart w:id="27" w:name="_Toc458083650"/>
      <w:r w:rsidRPr="00DD7683">
        <w:rPr>
          <w:rFonts w:ascii="Times New Roman" w:eastAsia="Calibri" w:hAnsi="Times New Roman" w:cs="Times New Roman"/>
          <w:color w:val="auto"/>
          <w:sz w:val="26"/>
          <w:szCs w:val="26"/>
        </w:rPr>
        <w:t>Дополнительное образование</w:t>
      </w:r>
      <w:bookmarkEnd w:id="27"/>
    </w:p>
    <w:p w:rsidR="00062D16" w:rsidRPr="00DD7683" w:rsidRDefault="00062D16" w:rsidP="008D7F35">
      <w:pPr>
        <w:pStyle w:val="2"/>
        <w:jc w:val="center"/>
        <w:rPr>
          <w:rFonts w:ascii="Times New Roman" w:hAnsi="Times New Roman" w:cs="Times New Roman"/>
          <w:i/>
          <w:color w:val="auto"/>
        </w:rPr>
      </w:pPr>
      <w:bookmarkStart w:id="28" w:name="_Toc458083651"/>
      <w:r w:rsidRPr="00DD7683">
        <w:rPr>
          <w:rFonts w:ascii="Times New Roman" w:hAnsi="Times New Roman" w:cs="Times New Roman"/>
          <w:i/>
          <w:color w:val="auto"/>
        </w:rPr>
        <w:t>Система дополнительного образования детей и повышение качества дополнительного образования</w:t>
      </w:r>
      <w:bookmarkEnd w:id="28"/>
    </w:p>
    <w:p w:rsidR="005C011F" w:rsidRPr="00DD7683" w:rsidRDefault="005C011F" w:rsidP="00D826D8">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Возможность получения дополнительного образования обеспечивает 10 государственных организаций дополнительного образования, в которых занимаются более 5700 детей.</w:t>
      </w:r>
    </w:p>
    <w:p w:rsidR="005C011F" w:rsidRPr="00DD7683" w:rsidRDefault="005C011F" w:rsidP="00D826D8">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Удельный вес численности детей, получающих услуги дополнительного образования, в общей численности детей в возрасте от 5 до 18 лет составляет 74,9 % (без учета 3 часа физкультуры в рамках реализации ФГОС).</w:t>
      </w:r>
    </w:p>
    <w:p w:rsidR="005C011F" w:rsidRPr="005C011F" w:rsidRDefault="005C011F" w:rsidP="00D826D8">
      <w:pPr>
        <w:spacing w:after="0" w:line="240" w:lineRule="auto"/>
        <w:ind w:firstLine="567"/>
        <w:jc w:val="both"/>
        <w:rPr>
          <w:rFonts w:ascii="Times New Roman" w:hAnsi="Times New Roman" w:cs="Times New Roman"/>
          <w:sz w:val="28"/>
          <w:szCs w:val="28"/>
        </w:rPr>
      </w:pPr>
    </w:p>
    <w:p w:rsidR="005C011F" w:rsidRPr="005C011F" w:rsidRDefault="005C011F" w:rsidP="00D826D8">
      <w:pPr>
        <w:spacing w:after="0" w:line="240" w:lineRule="auto"/>
        <w:ind w:firstLine="567"/>
        <w:jc w:val="both"/>
        <w:rPr>
          <w:rFonts w:ascii="Times New Roman" w:hAnsi="Times New Roman" w:cs="Times New Roman"/>
          <w:sz w:val="28"/>
          <w:szCs w:val="28"/>
        </w:rPr>
      </w:pPr>
      <w:r w:rsidRPr="005C011F">
        <w:rPr>
          <w:rFonts w:ascii="Times New Roman" w:hAnsi="Times New Roman" w:cs="Times New Roman"/>
          <w:noProof/>
          <w:sz w:val="28"/>
          <w:szCs w:val="28"/>
        </w:rPr>
        <w:drawing>
          <wp:inline distT="0" distB="0" distL="0" distR="0">
            <wp:extent cx="5486400" cy="30099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C011F" w:rsidRPr="005C011F" w:rsidRDefault="005C011F" w:rsidP="00D826D8">
      <w:pPr>
        <w:spacing w:after="0" w:line="240" w:lineRule="auto"/>
        <w:ind w:firstLine="567"/>
        <w:jc w:val="both"/>
        <w:rPr>
          <w:rFonts w:ascii="Times New Roman" w:hAnsi="Times New Roman" w:cs="Times New Roman"/>
          <w:sz w:val="28"/>
          <w:szCs w:val="28"/>
        </w:rPr>
      </w:pPr>
    </w:p>
    <w:p w:rsidR="005C011F" w:rsidRPr="00DD7683" w:rsidRDefault="005C011F" w:rsidP="00D826D8">
      <w:pPr>
        <w:spacing w:after="0" w:line="240" w:lineRule="auto"/>
        <w:ind w:firstLine="567"/>
        <w:jc w:val="both"/>
        <w:rPr>
          <w:rFonts w:ascii="Times New Roman" w:hAnsi="Times New Roman" w:cs="Times New Roman"/>
          <w:sz w:val="26"/>
          <w:szCs w:val="26"/>
        </w:rPr>
      </w:pPr>
      <w:r w:rsidRPr="00DD7683">
        <w:rPr>
          <w:rFonts w:ascii="Times New Roman" w:hAnsi="Times New Roman" w:cs="Times New Roman"/>
          <w:sz w:val="26"/>
          <w:szCs w:val="26"/>
        </w:rPr>
        <w:t>Численность занимающихся в организациях дополнительного образования детей по направленностям в 2015/2016 учебном году составила 6881 ребенок (с учетом детей, которые занимаются в двух и более кружках):</w:t>
      </w:r>
    </w:p>
    <w:p w:rsidR="0041786D" w:rsidRPr="005C011F" w:rsidRDefault="0041786D" w:rsidP="009B65DC">
      <w:pPr>
        <w:spacing w:after="0" w:line="240" w:lineRule="auto"/>
        <w:jc w:val="both"/>
        <w:rPr>
          <w:rFonts w:ascii="Times New Roman" w:hAnsi="Times New Roman" w:cs="Times New Roman"/>
          <w:sz w:val="28"/>
          <w:szCs w:val="28"/>
        </w:rPr>
      </w:pPr>
    </w:p>
    <w:tbl>
      <w:tblPr>
        <w:tblStyle w:val="a9"/>
        <w:tblW w:w="6662" w:type="dxa"/>
        <w:tblInd w:w="1271" w:type="dxa"/>
        <w:tblLook w:val="04A0" w:firstRow="1" w:lastRow="0" w:firstColumn="1" w:lastColumn="0" w:noHBand="0" w:noVBand="1"/>
      </w:tblPr>
      <w:tblGrid>
        <w:gridCol w:w="3969"/>
        <w:gridCol w:w="2693"/>
      </w:tblGrid>
      <w:tr w:rsidR="005C011F" w:rsidRPr="005C011F" w:rsidTr="007514A2">
        <w:tc>
          <w:tcPr>
            <w:tcW w:w="3969" w:type="dxa"/>
          </w:tcPr>
          <w:p w:rsidR="005C011F" w:rsidRPr="005C011F" w:rsidRDefault="005C011F" w:rsidP="00D826D8">
            <w:pPr>
              <w:ind w:firstLine="567"/>
              <w:jc w:val="center"/>
              <w:rPr>
                <w:rFonts w:ascii="Times New Roman" w:hAnsi="Times New Roman" w:cs="Times New Roman"/>
                <w:b/>
                <w:sz w:val="28"/>
                <w:szCs w:val="28"/>
              </w:rPr>
            </w:pPr>
            <w:r w:rsidRPr="005C011F">
              <w:rPr>
                <w:rFonts w:ascii="Times New Roman" w:hAnsi="Times New Roman" w:cs="Times New Roman"/>
                <w:b/>
                <w:sz w:val="28"/>
                <w:szCs w:val="28"/>
              </w:rPr>
              <w:t>Направленность</w:t>
            </w:r>
          </w:p>
        </w:tc>
        <w:tc>
          <w:tcPr>
            <w:tcW w:w="2693" w:type="dxa"/>
          </w:tcPr>
          <w:p w:rsidR="005C011F" w:rsidRPr="005C011F" w:rsidRDefault="005C011F" w:rsidP="00D826D8">
            <w:pPr>
              <w:ind w:firstLine="567"/>
              <w:jc w:val="center"/>
              <w:rPr>
                <w:rFonts w:ascii="Times New Roman" w:hAnsi="Times New Roman" w:cs="Times New Roman"/>
                <w:b/>
                <w:sz w:val="28"/>
                <w:szCs w:val="28"/>
              </w:rPr>
            </w:pPr>
            <w:r w:rsidRPr="005C011F">
              <w:rPr>
                <w:rFonts w:ascii="Times New Roman" w:hAnsi="Times New Roman" w:cs="Times New Roman"/>
                <w:b/>
                <w:sz w:val="28"/>
                <w:szCs w:val="28"/>
              </w:rPr>
              <w:t>% от общего числа</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 xml:space="preserve">Художественная </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37,9</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 xml:space="preserve">Физкультурно-спортивная </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50,7</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 xml:space="preserve">Социально-педагогическая </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9,4</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 xml:space="preserve">Техническая </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1,0</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Туристко-краеведческая</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0,5</w:t>
            </w:r>
          </w:p>
        </w:tc>
      </w:tr>
      <w:tr w:rsidR="005C011F" w:rsidRPr="005C011F" w:rsidTr="007514A2">
        <w:tc>
          <w:tcPr>
            <w:tcW w:w="3969" w:type="dxa"/>
          </w:tcPr>
          <w:p w:rsidR="005C011F" w:rsidRPr="005C011F" w:rsidRDefault="005C011F" w:rsidP="0041786D">
            <w:pPr>
              <w:ind w:firstLine="147"/>
              <w:rPr>
                <w:rFonts w:ascii="Times New Roman" w:hAnsi="Times New Roman" w:cs="Times New Roman"/>
                <w:sz w:val="28"/>
                <w:szCs w:val="28"/>
              </w:rPr>
            </w:pPr>
            <w:r w:rsidRPr="005C011F">
              <w:rPr>
                <w:rFonts w:ascii="Times New Roman" w:hAnsi="Times New Roman" w:cs="Times New Roman"/>
                <w:sz w:val="28"/>
                <w:szCs w:val="28"/>
              </w:rPr>
              <w:t xml:space="preserve">Естественнонаучная </w:t>
            </w:r>
          </w:p>
        </w:tc>
        <w:tc>
          <w:tcPr>
            <w:tcW w:w="2693" w:type="dxa"/>
          </w:tcPr>
          <w:p w:rsidR="005C011F" w:rsidRPr="005C011F" w:rsidRDefault="005C011F" w:rsidP="00D826D8">
            <w:pPr>
              <w:ind w:firstLine="567"/>
              <w:jc w:val="center"/>
              <w:rPr>
                <w:rFonts w:ascii="Times New Roman" w:hAnsi="Times New Roman" w:cs="Times New Roman"/>
                <w:sz w:val="28"/>
                <w:szCs w:val="28"/>
              </w:rPr>
            </w:pPr>
            <w:r w:rsidRPr="005C011F">
              <w:rPr>
                <w:rFonts w:ascii="Times New Roman" w:hAnsi="Times New Roman" w:cs="Times New Roman"/>
                <w:sz w:val="28"/>
                <w:szCs w:val="28"/>
              </w:rPr>
              <w:t>0,5</w:t>
            </w:r>
          </w:p>
        </w:tc>
      </w:tr>
    </w:tbl>
    <w:p w:rsidR="0041786D" w:rsidRPr="005C011F" w:rsidRDefault="0041786D" w:rsidP="00D826D8">
      <w:pPr>
        <w:spacing w:after="0" w:line="240" w:lineRule="auto"/>
        <w:ind w:firstLine="567"/>
        <w:jc w:val="both"/>
        <w:rPr>
          <w:rFonts w:ascii="Times New Roman" w:hAnsi="Times New Roman" w:cs="Times New Roman"/>
          <w:sz w:val="28"/>
          <w:szCs w:val="28"/>
        </w:rPr>
      </w:pPr>
    </w:p>
    <w:p w:rsidR="005C011F" w:rsidRPr="005F0178" w:rsidRDefault="005C011F" w:rsidP="00D826D8">
      <w:pPr>
        <w:spacing w:after="0" w:line="240" w:lineRule="auto"/>
        <w:ind w:firstLine="567"/>
        <w:jc w:val="both"/>
        <w:rPr>
          <w:rFonts w:ascii="Times New Roman" w:hAnsi="Times New Roman" w:cs="Times New Roman"/>
          <w:sz w:val="26"/>
          <w:szCs w:val="26"/>
        </w:rPr>
      </w:pPr>
      <w:r w:rsidRPr="005F0178">
        <w:rPr>
          <w:rFonts w:ascii="Times New Roman" w:hAnsi="Times New Roman" w:cs="Times New Roman"/>
          <w:sz w:val="26"/>
          <w:szCs w:val="26"/>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 xml:space="preserve">В зависимости от наполняемости классов в государственных образовательных учреждениях среднего и основного образования НАО </w:t>
      </w:r>
      <w:r w:rsidR="00031E0D" w:rsidRPr="005F0178">
        <w:rPr>
          <w:rFonts w:ascii="Times New Roman" w:hAnsi="Times New Roman" w:cs="Times New Roman"/>
          <w:sz w:val="26"/>
          <w:szCs w:val="26"/>
        </w:rPr>
        <w:t xml:space="preserve">в 2015 году </w:t>
      </w:r>
      <w:r w:rsidRPr="005F0178">
        <w:rPr>
          <w:rFonts w:ascii="Times New Roman" w:hAnsi="Times New Roman" w:cs="Times New Roman"/>
          <w:sz w:val="26"/>
          <w:szCs w:val="26"/>
        </w:rPr>
        <w:t>введено от 0,25 до 1,5 ставок по должности «педагог дополнительного образования» (всего 18,75 ставки педагога дополнительного образования).</w:t>
      </w:r>
    </w:p>
    <w:p w:rsidR="005C011F" w:rsidRPr="005F0178" w:rsidRDefault="005C011F" w:rsidP="00D826D8">
      <w:pPr>
        <w:spacing w:after="0" w:line="240" w:lineRule="auto"/>
        <w:ind w:firstLine="567"/>
        <w:jc w:val="both"/>
        <w:rPr>
          <w:rFonts w:ascii="Times New Roman" w:hAnsi="Times New Roman" w:cs="Times New Roman"/>
          <w:sz w:val="26"/>
          <w:szCs w:val="26"/>
        </w:rPr>
      </w:pPr>
      <w:r w:rsidRPr="005F0178">
        <w:rPr>
          <w:rFonts w:ascii="Times New Roman" w:hAnsi="Times New Roman" w:cs="Times New Roman"/>
          <w:sz w:val="26"/>
          <w:szCs w:val="26"/>
        </w:rPr>
        <w:t>Проведенный анализ показывает, что в сельской местности функционируют кружки различной направленности, в которых занимается – 1785 детей, их них занимаются в двух и более кружках – 514 детей.</w:t>
      </w:r>
    </w:p>
    <w:p w:rsidR="005C011F" w:rsidRPr="005F0178" w:rsidRDefault="005C011F" w:rsidP="00D826D8">
      <w:pPr>
        <w:pStyle w:val="ConsPlusNormal"/>
        <w:ind w:firstLine="567"/>
        <w:jc w:val="both"/>
        <w:rPr>
          <w:rFonts w:ascii="Times New Roman" w:hAnsi="Times New Roman" w:cs="Times New Roman"/>
          <w:sz w:val="26"/>
          <w:szCs w:val="26"/>
        </w:rPr>
      </w:pPr>
      <w:r w:rsidRPr="005F0178">
        <w:rPr>
          <w:rFonts w:ascii="Times New Roman" w:hAnsi="Times New Roman" w:cs="Times New Roman"/>
          <w:sz w:val="26"/>
          <w:szCs w:val="26"/>
        </w:rPr>
        <w:t>Доля занимающихся детей по направленностям составила:</w:t>
      </w:r>
    </w:p>
    <w:p w:rsidR="00031E0D" w:rsidRPr="005C011F" w:rsidRDefault="0046535A" w:rsidP="00D826D8">
      <w:pPr>
        <w:pStyle w:val="ConsPlusNormal"/>
        <w:ind w:firstLine="567"/>
        <w:jc w:val="both"/>
        <w:rPr>
          <w:rFonts w:ascii="Times New Roman" w:hAnsi="Times New Roman" w:cs="Times New Roman"/>
          <w:sz w:val="28"/>
          <w:szCs w:val="28"/>
        </w:rPr>
      </w:pPr>
      <w:r>
        <w:rPr>
          <w:noProof/>
        </w:rPr>
        <w:drawing>
          <wp:inline distT="0" distB="0" distL="0" distR="0">
            <wp:extent cx="4781550" cy="2805112"/>
            <wp:effectExtent l="0" t="0" r="1905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1E0D" w:rsidRPr="005F0178" w:rsidRDefault="00031E0D" w:rsidP="00D826D8">
      <w:pPr>
        <w:pStyle w:val="af2"/>
        <w:ind w:firstLine="567"/>
        <w:jc w:val="both"/>
        <w:rPr>
          <w:rFonts w:eastAsiaTheme="minorHAnsi"/>
          <w:noProof/>
          <w:sz w:val="26"/>
          <w:szCs w:val="26"/>
        </w:rPr>
      </w:pPr>
      <w:r w:rsidRPr="005F0178">
        <w:rPr>
          <w:rFonts w:ascii="Times New Roman" w:hAnsi="Times New Roman" w:cs="Times New Roman"/>
          <w:noProof/>
          <w:sz w:val="26"/>
          <w:szCs w:val="26"/>
        </w:rPr>
        <w:drawing>
          <wp:anchor distT="0" distB="0" distL="114300" distR="114300" simplePos="0" relativeHeight="251618304" behindDoc="1" locked="0" layoutInCell="1" allowOverlap="0">
            <wp:simplePos x="0" y="0"/>
            <wp:positionH relativeFrom="margin">
              <wp:posOffset>3199765</wp:posOffset>
            </wp:positionH>
            <wp:positionV relativeFrom="paragraph">
              <wp:posOffset>101600</wp:posOffset>
            </wp:positionV>
            <wp:extent cx="2741930" cy="1814195"/>
            <wp:effectExtent l="0" t="0" r="0" b="0"/>
            <wp:wrapSquare wrapText="bothSides"/>
            <wp:docPr id="1028" name="Picture 4" descr="http://schoolkrasnoe.ru/_mod_files/ce_images/inst/generated/DSC_0983_cat16_27479182tr_600x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choolkrasnoe.ru/_mod_files/ce_images/inst/generated/DSC_0983_cat16_27479182tr_600x39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1930" cy="1814195"/>
                    </a:xfrm>
                    <a:prstGeom prst="rect">
                      <a:avLst/>
                    </a:prstGeom>
                    <a:noFill/>
                    <a:extLst/>
                  </pic:spPr>
                </pic:pic>
              </a:graphicData>
            </a:graphic>
          </wp:anchor>
        </w:drawing>
      </w:r>
      <w:r w:rsidR="005C011F" w:rsidRPr="005F0178">
        <w:rPr>
          <w:rFonts w:ascii="Times New Roman" w:hAnsi="Times New Roman" w:cs="Times New Roman"/>
          <w:sz w:val="26"/>
          <w:szCs w:val="26"/>
        </w:rPr>
        <w:t>За последн</w:t>
      </w:r>
      <w:r w:rsidRPr="005F0178">
        <w:rPr>
          <w:rFonts w:ascii="Times New Roman" w:hAnsi="Times New Roman" w:cs="Times New Roman"/>
          <w:sz w:val="26"/>
          <w:szCs w:val="26"/>
        </w:rPr>
        <w:t>ие</w:t>
      </w:r>
      <w:r w:rsidR="005C011F" w:rsidRPr="005F0178">
        <w:rPr>
          <w:rFonts w:ascii="Times New Roman" w:hAnsi="Times New Roman" w:cs="Times New Roman"/>
          <w:sz w:val="26"/>
          <w:szCs w:val="26"/>
        </w:rPr>
        <w:t xml:space="preserve"> </w:t>
      </w:r>
      <w:r w:rsidRPr="005F0178">
        <w:rPr>
          <w:rFonts w:ascii="Times New Roman" w:hAnsi="Times New Roman" w:cs="Times New Roman"/>
          <w:sz w:val="26"/>
          <w:szCs w:val="26"/>
        </w:rPr>
        <w:t>2 года</w:t>
      </w:r>
      <w:r w:rsidR="005C011F" w:rsidRPr="005F0178">
        <w:rPr>
          <w:rFonts w:ascii="Times New Roman" w:hAnsi="Times New Roman" w:cs="Times New Roman"/>
          <w:sz w:val="26"/>
          <w:szCs w:val="26"/>
        </w:rPr>
        <w:t xml:space="preserve"> в сельских населенных пунктах откры</w:t>
      </w:r>
      <w:r w:rsidRPr="005F0178">
        <w:rPr>
          <w:rFonts w:ascii="Times New Roman" w:hAnsi="Times New Roman" w:cs="Times New Roman"/>
          <w:sz w:val="26"/>
          <w:szCs w:val="26"/>
        </w:rPr>
        <w:t xml:space="preserve">лись физкультурно-оздоровительные </w:t>
      </w:r>
      <w:r w:rsidR="005C011F" w:rsidRPr="005F0178">
        <w:rPr>
          <w:rFonts w:ascii="Times New Roman" w:hAnsi="Times New Roman" w:cs="Times New Roman"/>
          <w:sz w:val="26"/>
          <w:szCs w:val="26"/>
        </w:rPr>
        <w:t>комплексы, на базе котор</w:t>
      </w:r>
      <w:r w:rsidRPr="005F0178">
        <w:rPr>
          <w:rFonts w:ascii="Times New Roman" w:hAnsi="Times New Roman" w:cs="Times New Roman"/>
          <w:sz w:val="26"/>
          <w:szCs w:val="26"/>
        </w:rPr>
        <w:t xml:space="preserve">ых действуют различные секции. </w:t>
      </w:r>
      <w:r w:rsidR="005C011F" w:rsidRPr="005F0178">
        <w:rPr>
          <w:rFonts w:ascii="Times New Roman" w:hAnsi="Times New Roman" w:cs="Times New Roman"/>
          <w:sz w:val="26"/>
          <w:szCs w:val="26"/>
        </w:rPr>
        <w:t>Значительное место в организации досуга детей на селе имеют мероприятия, проводимые в рамках сетевого взаимоде</w:t>
      </w:r>
      <w:r w:rsidRPr="005F0178">
        <w:rPr>
          <w:rFonts w:ascii="Times New Roman" w:hAnsi="Times New Roman" w:cs="Times New Roman"/>
          <w:sz w:val="26"/>
          <w:szCs w:val="26"/>
        </w:rPr>
        <w:t xml:space="preserve">йствия учреждений образования, </w:t>
      </w:r>
      <w:r w:rsidR="005C011F" w:rsidRPr="005F0178">
        <w:rPr>
          <w:rFonts w:ascii="Times New Roman" w:hAnsi="Times New Roman" w:cs="Times New Roman"/>
          <w:sz w:val="26"/>
          <w:szCs w:val="26"/>
        </w:rPr>
        <w:t>культуры</w:t>
      </w:r>
      <w:r w:rsidRPr="005F0178">
        <w:rPr>
          <w:rFonts w:ascii="Times New Roman" w:hAnsi="Times New Roman" w:cs="Times New Roman"/>
          <w:sz w:val="26"/>
          <w:szCs w:val="26"/>
        </w:rPr>
        <w:t xml:space="preserve"> и спорта</w:t>
      </w:r>
      <w:r w:rsidR="005C011F" w:rsidRPr="005F0178">
        <w:rPr>
          <w:rFonts w:ascii="Times New Roman" w:hAnsi="Times New Roman" w:cs="Times New Roman"/>
          <w:sz w:val="26"/>
          <w:szCs w:val="26"/>
        </w:rPr>
        <w:t>.</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 xml:space="preserve">С целью расширения направлений дополнительных общеобразовательных программ и образовательных услуг, оказываемых образовательными организациями в области естественнонаучного, технического образования, исследовательской, проектной деятельности обучающихся разработаны и реализуются дополнительные общеобразовательные программы данной направленности. На данный момент это направление реализуется в ГБУ ДО НАО «Центр детского творчества г. Нарьян-Мара», ГБУ ДО НАО «ДДТ п. Искателей», ГБУ ДО НАО «ДДТ г. Нарьян-Мара» </w:t>
      </w:r>
    </w:p>
    <w:p w:rsidR="005C011F" w:rsidRPr="005F0178" w:rsidRDefault="00FA432D" w:rsidP="00D826D8">
      <w:pPr>
        <w:pStyle w:val="af2"/>
        <w:ind w:firstLine="567"/>
        <w:jc w:val="both"/>
        <w:rPr>
          <w:rFonts w:ascii="Times New Roman" w:hAnsi="Times New Roman" w:cs="Times New Roman"/>
          <w:sz w:val="26"/>
          <w:szCs w:val="26"/>
        </w:rPr>
      </w:pPr>
      <w:r w:rsidRPr="005F0178">
        <w:rPr>
          <w:rFonts w:ascii="Times New Roman" w:hAnsi="Times New Roman" w:cs="Times New Roman"/>
          <w:noProof/>
          <w:sz w:val="26"/>
          <w:szCs w:val="26"/>
        </w:rPr>
        <w:lastRenderedPageBreak/>
        <w:drawing>
          <wp:anchor distT="0" distB="0" distL="114300" distR="114300" simplePos="0" relativeHeight="251620352" behindDoc="0" locked="0" layoutInCell="1" allowOverlap="1">
            <wp:simplePos x="0" y="0"/>
            <wp:positionH relativeFrom="margin">
              <wp:posOffset>4062730</wp:posOffset>
            </wp:positionH>
            <wp:positionV relativeFrom="paragraph">
              <wp:posOffset>1344930</wp:posOffset>
            </wp:positionV>
            <wp:extent cx="1876425" cy="1405890"/>
            <wp:effectExtent l="0" t="0" r="0" b="0"/>
            <wp:wrapSquare wrapText="bothSides"/>
            <wp:docPr id="34" name="Рисунок 34" descr="C:\Users\NAbasova\Desktop\SAM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asova\Desktop\SAM_166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6425" cy="1405890"/>
                    </a:xfrm>
                    <a:prstGeom prst="rect">
                      <a:avLst/>
                    </a:prstGeom>
                    <a:noFill/>
                    <a:ln>
                      <a:noFill/>
                    </a:ln>
                  </pic:spPr>
                </pic:pic>
              </a:graphicData>
            </a:graphic>
          </wp:anchor>
        </w:drawing>
      </w:r>
      <w:r w:rsidRPr="005F0178">
        <w:rPr>
          <w:rFonts w:ascii="Times New Roman" w:hAnsi="Times New Roman" w:cs="Times New Roman"/>
          <w:noProof/>
          <w:sz w:val="26"/>
          <w:szCs w:val="26"/>
        </w:rPr>
        <w:drawing>
          <wp:anchor distT="0" distB="0" distL="114300" distR="114300" simplePos="0" relativeHeight="251629568" behindDoc="0" locked="0" layoutInCell="1" allowOverlap="1">
            <wp:simplePos x="0" y="0"/>
            <wp:positionH relativeFrom="margin">
              <wp:posOffset>-4445</wp:posOffset>
            </wp:positionH>
            <wp:positionV relativeFrom="paragraph">
              <wp:posOffset>94615</wp:posOffset>
            </wp:positionV>
            <wp:extent cx="1735200" cy="2311200"/>
            <wp:effectExtent l="0" t="0" r="0" b="0"/>
            <wp:wrapSquare wrapText="bothSides"/>
            <wp:docPr id="35" name="Рисунок 35" descr="C:\Users\NAbasova\Desktop\SAM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basova\Desktop\SAM_16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5200" cy="2311200"/>
                    </a:xfrm>
                    <a:prstGeom prst="rect">
                      <a:avLst/>
                    </a:prstGeom>
                    <a:noFill/>
                    <a:ln>
                      <a:noFill/>
                    </a:ln>
                  </pic:spPr>
                </pic:pic>
              </a:graphicData>
            </a:graphic>
          </wp:anchor>
        </w:drawing>
      </w:r>
      <w:r w:rsidR="005C011F" w:rsidRPr="005F0178">
        <w:rPr>
          <w:rFonts w:ascii="Times New Roman" w:hAnsi="Times New Roman" w:cs="Times New Roman"/>
          <w:sz w:val="26"/>
          <w:szCs w:val="26"/>
        </w:rPr>
        <w:t>В ГБУ ДО НАО «Центр детского творчества г. Нарьян-Мара» реализуются дополнительные общеобразовательные программы: «Умелые руки», «Юный токарь», «Художественная обработка древесины». С февраля 2016 г. начата реализация программы технического творчества «Робототехника». Приобретено 2 учебно-методических комплекса на компьютерной основе. В апреле обучающиеся продемонстрировали первые роботы.</w:t>
      </w:r>
      <w:r w:rsidR="005C011F" w:rsidRPr="005F017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В регионе формируется сетевая модель дополнительного образования детей. Примерами взаимодействия является:</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 xml:space="preserve">-взаимодействие общеобразовательных организаций общего и дошкольного образования города с организациями </w:t>
      </w:r>
      <w:r w:rsidR="006F2CDD" w:rsidRPr="005F0178">
        <w:rPr>
          <w:rFonts w:ascii="Times New Roman" w:hAnsi="Times New Roman" w:cs="Times New Roman"/>
          <w:sz w:val="26"/>
          <w:szCs w:val="26"/>
        </w:rPr>
        <w:t xml:space="preserve">дополнительного </w:t>
      </w:r>
      <w:r w:rsidRPr="005F0178">
        <w:rPr>
          <w:rFonts w:ascii="Times New Roman" w:hAnsi="Times New Roman" w:cs="Times New Roman"/>
          <w:sz w:val="26"/>
          <w:szCs w:val="26"/>
        </w:rPr>
        <w:t>образования спортивной направленности, на базе которых проводятся уроки и занятия физической культурой, реализуются программы дополнительного образования детей</w:t>
      </w:r>
      <w:r w:rsidR="004307DA" w:rsidRPr="005F0178">
        <w:rPr>
          <w:rFonts w:ascii="Times New Roman" w:hAnsi="Times New Roman" w:cs="Times New Roman"/>
          <w:sz w:val="26"/>
          <w:szCs w:val="26"/>
        </w:rPr>
        <w:t>;</w:t>
      </w:r>
      <w:r w:rsidRPr="005F0178">
        <w:rPr>
          <w:rFonts w:ascii="Times New Roman" w:hAnsi="Times New Roman" w:cs="Times New Roman"/>
          <w:sz w:val="26"/>
          <w:szCs w:val="26"/>
        </w:rPr>
        <w:t xml:space="preserve"> </w:t>
      </w:r>
    </w:p>
    <w:p w:rsidR="005C011F" w:rsidRPr="005F0178" w:rsidRDefault="00D826D8" w:rsidP="00D826D8">
      <w:pPr>
        <w:pStyle w:val="af2"/>
        <w:ind w:firstLine="567"/>
        <w:jc w:val="both"/>
        <w:rPr>
          <w:rFonts w:ascii="Times New Roman" w:hAnsi="Times New Roman" w:cs="Times New Roman"/>
          <w:sz w:val="26"/>
          <w:szCs w:val="26"/>
        </w:rPr>
      </w:pPr>
      <w:r w:rsidRPr="005F0178">
        <w:rPr>
          <w:noProof/>
          <w:sz w:val="26"/>
          <w:szCs w:val="26"/>
        </w:rPr>
        <w:drawing>
          <wp:anchor distT="0" distB="0" distL="114300" distR="114300" simplePos="0" relativeHeight="251632640" behindDoc="0" locked="0" layoutInCell="1" allowOverlap="1">
            <wp:simplePos x="0" y="0"/>
            <wp:positionH relativeFrom="column">
              <wp:posOffset>2540</wp:posOffset>
            </wp:positionH>
            <wp:positionV relativeFrom="paragraph">
              <wp:posOffset>1208405</wp:posOffset>
            </wp:positionV>
            <wp:extent cx="2724785" cy="1828800"/>
            <wp:effectExtent l="0" t="0" r="0" b="0"/>
            <wp:wrapSquare wrapText="bothSides"/>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4785" cy="1828800"/>
                    </a:xfrm>
                    <a:prstGeom prst="rect">
                      <a:avLst/>
                    </a:prstGeom>
                    <a:noFill/>
                    <a:ln>
                      <a:noFill/>
                    </a:ln>
                  </pic:spPr>
                </pic:pic>
              </a:graphicData>
            </a:graphic>
          </wp:anchor>
        </w:drawing>
      </w:r>
      <w:r w:rsidR="000E7FC9" w:rsidRPr="005F0178">
        <w:rPr>
          <w:rFonts w:ascii="Times New Roman" w:hAnsi="Times New Roman" w:cs="Times New Roman"/>
          <w:noProof/>
          <w:sz w:val="26"/>
          <w:szCs w:val="26"/>
        </w:rPr>
        <w:drawing>
          <wp:anchor distT="0" distB="0" distL="114300" distR="114300" simplePos="0" relativeHeight="251619328" behindDoc="0" locked="0" layoutInCell="1" allowOverlap="1">
            <wp:simplePos x="0" y="0"/>
            <wp:positionH relativeFrom="margin">
              <wp:posOffset>2991485</wp:posOffset>
            </wp:positionH>
            <wp:positionV relativeFrom="paragraph">
              <wp:posOffset>12065</wp:posOffset>
            </wp:positionV>
            <wp:extent cx="2947670" cy="1657350"/>
            <wp:effectExtent l="0" t="0" r="0" b="0"/>
            <wp:wrapSquare wrapText="bothSides"/>
            <wp:docPr id="1026" name="Picture 2" descr="http://schooltelviska.ru/files/level/2013-09-23-29258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hooltelviska.ru/files/level/2013-09-23-2925899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7670" cy="1657350"/>
                    </a:xfrm>
                    <a:prstGeom prst="rect">
                      <a:avLst/>
                    </a:prstGeom>
                    <a:noFill/>
                    <a:extLst/>
                  </pic:spPr>
                </pic:pic>
              </a:graphicData>
            </a:graphic>
          </wp:anchor>
        </w:drawing>
      </w:r>
      <w:r w:rsidR="005C011F" w:rsidRPr="005F0178">
        <w:rPr>
          <w:rFonts w:ascii="Times New Roman" w:hAnsi="Times New Roman" w:cs="Times New Roman"/>
          <w:sz w:val="26"/>
          <w:szCs w:val="26"/>
        </w:rPr>
        <w:t>-ГБУ ДО НАО «Дом детского творчества г. Нарьян-Мара» организует работу автокласса и автогородка (в соответствии с графиком) для общеобразовательных организаций</w:t>
      </w:r>
      <w:r w:rsidR="004307DA" w:rsidRPr="005F0178">
        <w:rPr>
          <w:rFonts w:ascii="Times New Roman" w:hAnsi="Times New Roman" w:cs="Times New Roman"/>
          <w:sz w:val="26"/>
          <w:szCs w:val="26"/>
        </w:rPr>
        <w:t>;</w:t>
      </w:r>
    </w:p>
    <w:p w:rsidR="006F2CDD" w:rsidRPr="005F0178" w:rsidRDefault="006F2CDD" w:rsidP="00D826D8">
      <w:pPr>
        <w:pStyle w:val="af2"/>
        <w:jc w:val="both"/>
        <w:rPr>
          <w:rFonts w:ascii="Times New Roman" w:hAnsi="Times New Roman" w:cs="Times New Roman"/>
          <w:sz w:val="26"/>
          <w:szCs w:val="26"/>
        </w:rPr>
      </w:pP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-взаимодействие с учреждениями культуры</w:t>
      </w:r>
      <w:r w:rsidR="004307DA" w:rsidRPr="005F0178">
        <w:rPr>
          <w:rFonts w:ascii="Times New Roman" w:hAnsi="Times New Roman" w:cs="Times New Roman"/>
          <w:sz w:val="26"/>
          <w:szCs w:val="26"/>
        </w:rPr>
        <w:t>:</w:t>
      </w:r>
      <w:r w:rsidRPr="005F0178">
        <w:rPr>
          <w:rFonts w:ascii="Times New Roman" w:hAnsi="Times New Roman" w:cs="Times New Roman"/>
          <w:sz w:val="26"/>
          <w:szCs w:val="26"/>
        </w:rPr>
        <w:t xml:space="preserve"> ГБУК «Ненецкая центральная библиотека им. А.И. Пичкова», ГБУК «Ненецкий краеведческий музей», МКУ «Социально-культурный центр «Престиж» (с.Тельвиска).</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В ГБУ ДО «ДШИ г. Нарьян-Мара» и ГБУ ДО «ДШИ п. Искателей» реализуются дополнительные предпрофессиональные общеобразовательные программы в области музыкального и художественного искусства.</w:t>
      </w:r>
    </w:p>
    <w:p w:rsidR="005C011F" w:rsidRPr="005F0178" w:rsidRDefault="00FA432D" w:rsidP="00D826D8">
      <w:pPr>
        <w:pStyle w:val="af2"/>
        <w:ind w:firstLine="567"/>
        <w:jc w:val="both"/>
        <w:rPr>
          <w:rFonts w:ascii="Times New Roman" w:hAnsi="Times New Roman" w:cs="Times New Roman"/>
          <w:sz w:val="26"/>
          <w:szCs w:val="26"/>
        </w:rPr>
      </w:pPr>
      <w:r w:rsidRPr="005F0178">
        <w:rPr>
          <w:noProof/>
          <w:sz w:val="26"/>
          <w:szCs w:val="26"/>
        </w:rPr>
        <w:drawing>
          <wp:anchor distT="0" distB="0" distL="114300" distR="114300" simplePos="0" relativeHeight="251648000" behindDoc="0" locked="0" layoutInCell="1" allowOverlap="1">
            <wp:simplePos x="0" y="0"/>
            <wp:positionH relativeFrom="margin">
              <wp:posOffset>3077210</wp:posOffset>
            </wp:positionH>
            <wp:positionV relativeFrom="paragraph">
              <wp:posOffset>75565</wp:posOffset>
            </wp:positionV>
            <wp:extent cx="2842895" cy="1895475"/>
            <wp:effectExtent l="0" t="0" r="0" b="0"/>
            <wp:wrapSquare wrapText="bothSides"/>
            <wp:docPr id="40" name="Рисунок 40" descr="http://dshi-isk.ru/images/phocagallery/lekciy-koncert/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hi-isk.ru/images/phocagallery/lekciy-koncert/img_345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anchor>
        </w:drawing>
      </w:r>
      <w:r w:rsidR="005C011F" w:rsidRPr="005F0178">
        <w:rPr>
          <w:rFonts w:ascii="Times New Roman" w:hAnsi="Times New Roman" w:cs="Times New Roman"/>
          <w:sz w:val="26"/>
          <w:szCs w:val="26"/>
        </w:rPr>
        <w:t xml:space="preserve">Ежегодно на базе Детских школ искусств региона проводятся мастер-классы ведущими преподавателями и музыкантами Московской консерватории, академии им. Гнесиных, Архангельского музыкального колледжа и других учебных заведений культуры и искусства страны. С 2015 году Детские школы искусств сотрудничают с </w:t>
      </w:r>
      <w:r w:rsidR="005C011F" w:rsidRPr="005F0178">
        <w:rPr>
          <w:rFonts w:ascii="Times New Roman" w:hAnsi="Times New Roman" w:cs="Times New Roman"/>
          <w:sz w:val="26"/>
          <w:szCs w:val="26"/>
          <w:shd w:val="clear" w:color="auto" w:fill="FFFFFF"/>
        </w:rPr>
        <w:t xml:space="preserve">Уральским музыкальным колледжем, </w:t>
      </w:r>
      <w:r w:rsidR="005C011F" w:rsidRPr="005F0178">
        <w:rPr>
          <w:rFonts w:ascii="Times New Roman" w:hAnsi="Times New Roman" w:cs="Times New Roman"/>
          <w:sz w:val="26"/>
          <w:szCs w:val="26"/>
          <w:shd w:val="clear" w:color="auto" w:fill="FFFFFF"/>
        </w:rPr>
        <w:lastRenderedPageBreak/>
        <w:t xml:space="preserve">педагоги которого </w:t>
      </w:r>
      <w:r w:rsidR="006F2CDD" w:rsidRPr="005F0178">
        <w:rPr>
          <w:rFonts w:ascii="Times New Roman" w:hAnsi="Times New Roman" w:cs="Times New Roman"/>
          <w:sz w:val="26"/>
          <w:szCs w:val="26"/>
          <w:shd w:val="clear" w:color="auto" w:fill="FFFFFF"/>
        </w:rPr>
        <w:t>приезжают</w:t>
      </w:r>
      <w:r w:rsidR="005C011F" w:rsidRPr="005F0178">
        <w:rPr>
          <w:rFonts w:ascii="Times New Roman" w:hAnsi="Times New Roman" w:cs="Times New Roman"/>
          <w:sz w:val="26"/>
          <w:szCs w:val="26"/>
          <w:shd w:val="clear" w:color="auto" w:fill="FFFFFF"/>
        </w:rPr>
        <w:t xml:space="preserve"> для проведения мастер-классов и прослушива</w:t>
      </w:r>
      <w:r w:rsidR="006F2CDD" w:rsidRPr="005F0178">
        <w:rPr>
          <w:rFonts w:ascii="Times New Roman" w:hAnsi="Times New Roman" w:cs="Times New Roman"/>
          <w:sz w:val="26"/>
          <w:szCs w:val="26"/>
          <w:shd w:val="clear" w:color="auto" w:fill="FFFFFF"/>
        </w:rPr>
        <w:t>ния</w:t>
      </w:r>
      <w:r w:rsidR="005C011F" w:rsidRPr="005F0178">
        <w:rPr>
          <w:rFonts w:ascii="Times New Roman" w:hAnsi="Times New Roman" w:cs="Times New Roman"/>
          <w:sz w:val="26"/>
          <w:szCs w:val="26"/>
          <w:shd w:val="clear" w:color="auto" w:fill="FFFFFF"/>
        </w:rPr>
        <w:t xml:space="preserve"> детей.</w:t>
      </w:r>
    </w:p>
    <w:p w:rsidR="005C011F" w:rsidRPr="005F0178" w:rsidRDefault="005C011F" w:rsidP="00D826D8">
      <w:pPr>
        <w:spacing w:after="0" w:line="240" w:lineRule="auto"/>
        <w:ind w:firstLine="567"/>
        <w:jc w:val="both"/>
        <w:rPr>
          <w:rFonts w:ascii="Times New Roman" w:hAnsi="Times New Roman" w:cs="Times New Roman"/>
          <w:sz w:val="26"/>
          <w:szCs w:val="26"/>
        </w:rPr>
      </w:pPr>
      <w:r w:rsidRPr="005F0178">
        <w:rPr>
          <w:rFonts w:ascii="Times New Roman" w:hAnsi="Times New Roman" w:cs="Times New Roman"/>
          <w:sz w:val="26"/>
          <w:szCs w:val="26"/>
        </w:rPr>
        <w:t>В большей степени услугами дополнительного образования пользуются подростки в возрасте от 10 до 14 лет. Дети этого возраста составляют 39 % от общего количества детей, что, несомненно, является позитивным фактором, так как занятость подростков данного возраста в учреждениях дополнительного образования детей сокращает пространство для девиаций.</w:t>
      </w:r>
      <w:r w:rsidRPr="005F0178">
        <w:rPr>
          <w:noProof/>
          <w:sz w:val="26"/>
          <w:szCs w:val="26"/>
        </w:rPr>
        <w:t xml:space="preserve"> </w:t>
      </w:r>
    </w:p>
    <w:p w:rsidR="005C011F" w:rsidRPr="005F0178" w:rsidRDefault="005C011F" w:rsidP="00D826D8">
      <w:pPr>
        <w:pStyle w:val="af2"/>
        <w:ind w:firstLine="567"/>
        <w:jc w:val="both"/>
        <w:rPr>
          <w:rFonts w:ascii="Times New Roman" w:hAnsi="Times New Roman" w:cs="Times New Roman"/>
          <w:sz w:val="26"/>
          <w:szCs w:val="26"/>
          <w:shd w:val="clear" w:color="auto" w:fill="FFFFFF"/>
        </w:rPr>
      </w:pPr>
      <w:r w:rsidRPr="005F0178">
        <w:rPr>
          <w:rStyle w:val="apple-converted-space"/>
          <w:rFonts w:ascii="Times New Roman" w:hAnsi="Times New Roman" w:cs="Times New Roman"/>
          <w:color w:val="333333"/>
          <w:sz w:val="26"/>
          <w:szCs w:val="26"/>
          <w:shd w:val="clear" w:color="auto" w:fill="FFFFFF"/>
        </w:rPr>
        <w:t>О р</w:t>
      </w:r>
      <w:r w:rsidRPr="005F0178">
        <w:rPr>
          <w:rFonts w:ascii="Times New Roman" w:hAnsi="Times New Roman" w:cs="Times New Roman"/>
          <w:sz w:val="26"/>
          <w:szCs w:val="26"/>
          <w:shd w:val="clear" w:color="auto" w:fill="FFFFFF"/>
        </w:rPr>
        <w:t>езультативности обучения детей в дополнительном образовании судят, прежде всего, по итогам их участия в конкурсах, смотрах, соревнованиях и по получению спортивных разрядов, награждению грамотами и другими знаками отличия.</w:t>
      </w:r>
    </w:p>
    <w:p w:rsidR="005C011F" w:rsidRPr="005F0178" w:rsidRDefault="00FA432D" w:rsidP="00D826D8">
      <w:pPr>
        <w:pStyle w:val="af2"/>
        <w:ind w:firstLine="567"/>
        <w:jc w:val="both"/>
        <w:rPr>
          <w:rFonts w:ascii="Times New Roman" w:hAnsi="Times New Roman" w:cs="Times New Roman"/>
          <w:sz w:val="26"/>
          <w:szCs w:val="26"/>
        </w:rPr>
      </w:pPr>
      <w:r w:rsidRPr="005F0178">
        <w:rPr>
          <w:noProof/>
          <w:sz w:val="26"/>
          <w:szCs w:val="26"/>
        </w:rPr>
        <w:drawing>
          <wp:anchor distT="0" distB="0" distL="114300" distR="114300" simplePos="0" relativeHeight="251654144" behindDoc="0" locked="0" layoutInCell="1" allowOverlap="1">
            <wp:simplePos x="0" y="0"/>
            <wp:positionH relativeFrom="margin">
              <wp:posOffset>-3810</wp:posOffset>
            </wp:positionH>
            <wp:positionV relativeFrom="paragraph">
              <wp:posOffset>248920</wp:posOffset>
            </wp:positionV>
            <wp:extent cx="3226435" cy="2152650"/>
            <wp:effectExtent l="0" t="0" r="0" b="0"/>
            <wp:wrapSquare wrapText="bothSides"/>
            <wp:docPr id="41" name="Рисунок 41" descr="http://ddt-iskateley.ru/images/news/2015-1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dt-iskateley.ru/images/news/2015-12-09/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6435" cy="2152650"/>
                    </a:xfrm>
                    <a:prstGeom prst="rect">
                      <a:avLst/>
                    </a:prstGeom>
                    <a:noFill/>
                    <a:ln>
                      <a:noFill/>
                    </a:ln>
                  </pic:spPr>
                </pic:pic>
              </a:graphicData>
            </a:graphic>
          </wp:anchor>
        </w:drawing>
      </w:r>
      <w:r w:rsidR="005C011F" w:rsidRPr="005F0178">
        <w:rPr>
          <w:rFonts w:ascii="Times New Roman" w:hAnsi="Times New Roman" w:cs="Times New Roman"/>
          <w:sz w:val="26"/>
          <w:szCs w:val="26"/>
        </w:rPr>
        <w:t>Значимым результатом деятельности учреждений дополнительного образования являются победы, участие</w:t>
      </w:r>
      <w:r w:rsidR="005C011F" w:rsidRPr="005F0178">
        <w:rPr>
          <w:sz w:val="26"/>
          <w:szCs w:val="26"/>
        </w:rPr>
        <w:t xml:space="preserve"> </w:t>
      </w:r>
      <w:r w:rsidR="004307DA" w:rsidRPr="005F0178">
        <w:rPr>
          <w:rFonts w:ascii="Times New Roman" w:hAnsi="Times New Roman" w:cs="Times New Roman"/>
          <w:sz w:val="26"/>
          <w:szCs w:val="26"/>
        </w:rPr>
        <w:t xml:space="preserve">обучающихся во </w:t>
      </w:r>
      <w:r w:rsidR="005C011F" w:rsidRPr="005F0178">
        <w:rPr>
          <w:rFonts w:ascii="Times New Roman" w:hAnsi="Times New Roman" w:cs="Times New Roman"/>
          <w:sz w:val="26"/>
          <w:szCs w:val="26"/>
        </w:rPr>
        <w:t xml:space="preserve">всероссийских, международных мероприятиях.  </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По итогам 2015/2016 года численность учащихся, принявших участие в мероприятиях творческой направленности разного уровня (конкурсах, фестивали, соревнования, конференции и т.д.) составил</w:t>
      </w:r>
      <w:r w:rsidR="0035301B" w:rsidRPr="005F0178">
        <w:rPr>
          <w:rFonts w:ascii="Times New Roman" w:hAnsi="Times New Roman" w:cs="Times New Roman"/>
          <w:sz w:val="26"/>
          <w:szCs w:val="26"/>
        </w:rPr>
        <w:t>а</w:t>
      </w:r>
      <w:r w:rsidRPr="005F0178">
        <w:rPr>
          <w:rFonts w:ascii="Times New Roman" w:hAnsi="Times New Roman" w:cs="Times New Roman"/>
          <w:sz w:val="26"/>
          <w:szCs w:val="26"/>
        </w:rPr>
        <w:t xml:space="preserve"> 114,7%. от общей численности детей, охваченных дополнительным образованием. Из них 586 детей стали победителями и призёрами мероприятий разного уровня.</w:t>
      </w:r>
    </w:p>
    <w:p w:rsidR="005C011F" w:rsidRPr="005F0178" w:rsidRDefault="005C011F" w:rsidP="00D826D8">
      <w:pPr>
        <w:pStyle w:val="af2"/>
        <w:ind w:firstLine="567"/>
        <w:jc w:val="both"/>
        <w:rPr>
          <w:rStyle w:val="a4"/>
          <w:rFonts w:ascii="Times New Roman" w:hAnsi="Times New Roman" w:cs="Times New Roman"/>
          <w:bCs/>
          <w:i w:val="0"/>
          <w:sz w:val="26"/>
          <w:szCs w:val="26"/>
        </w:rPr>
      </w:pPr>
      <w:r w:rsidRPr="005F0178">
        <w:rPr>
          <w:rFonts w:ascii="Times New Roman" w:hAnsi="Times New Roman" w:cs="Times New Roman"/>
          <w:noProof/>
          <w:sz w:val="26"/>
          <w:szCs w:val="26"/>
        </w:rPr>
        <w:drawing>
          <wp:anchor distT="0" distB="0" distL="114300" distR="114300" simplePos="0" relativeHeight="251650048" behindDoc="0" locked="0" layoutInCell="1" allowOverlap="1">
            <wp:simplePos x="0" y="0"/>
            <wp:positionH relativeFrom="column">
              <wp:posOffset>139065</wp:posOffset>
            </wp:positionH>
            <wp:positionV relativeFrom="paragraph">
              <wp:posOffset>190500</wp:posOffset>
            </wp:positionV>
            <wp:extent cx="5467350" cy="2305050"/>
            <wp:effectExtent l="0" t="0" r="0" b="0"/>
            <wp:wrapThrough wrapText="bothSides">
              <wp:wrapPolygon edited="0">
                <wp:start x="0" y="0"/>
                <wp:lineTo x="0" y="21600"/>
                <wp:lineTo x="21600" y="21600"/>
                <wp:lineTo x="21600" y="0"/>
                <wp:lineTo x="0" y="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D826D8" w:rsidRDefault="00D826D8" w:rsidP="00D826D8">
      <w:pPr>
        <w:pStyle w:val="af2"/>
        <w:ind w:firstLine="567"/>
        <w:jc w:val="both"/>
        <w:rPr>
          <w:rStyle w:val="a4"/>
          <w:rFonts w:ascii="Times New Roman" w:hAnsi="Times New Roman" w:cs="Times New Roman"/>
          <w:bCs/>
          <w:i w:val="0"/>
          <w:sz w:val="26"/>
          <w:szCs w:val="26"/>
        </w:rPr>
      </w:pPr>
    </w:p>
    <w:p w:rsidR="00D826D8" w:rsidRDefault="00D826D8" w:rsidP="00D826D8">
      <w:pPr>
        <w:pStyle w:val="af2"/>
        <w:ind w:firstLine="567"/>
        <w:jc w:val="both"/>
        <w:rPr>
          <w:rStyle w:val="a4"/>
          <w:rFonts w:ascii="Times New Roman" w:hAnsi="Times New Roman" w:cs="Times New Roman"/>
          <w:bCs/>
          <w:i w:val="0"/>
          <w:sz w:val="26"/>
          <w:szCs w:val="26"/>
        </w:rPr>
      </w:pPr>
    </w:p>
    <w:p w:rsidR="00D826D8" w:rsidRDefault="00D826D8" w:rsidP="00D826D8">
      <w:pPr>
        <w:pStyle w:val="af2"/>
        <w:ind w:firstLine="567"/>
        <w:jc w:val="both"/>
        <w:rPr>
          <w:rStyle w:val="a4"/>
          <w:rFonts w:ascii="Times New Roman" w:hAnsi="Times New Roman" w:cs="Times New Roman"/>
          <w:bCs/>
          <w:i w:val="0"/>
          <w:sz w:val="26"/>
          <w:szCs w:val="26"/>
        </w:rPr>
      </w:pPr>
    </w:p>
    <w:p w:rsidR="00D826D8" w:rsidRDefault="00D826D8" w:rsidP="00D826D8">
      <w:pPr>
        <w:pStyle w:val="af2"/>
        <w:ind w:firstLine="567"/>
        <w:jc w:val="both"/>
        <w:rPr>
          <w:rStyle w:val="a4"/>
          <w:rFonts w:ascii="Times New Roman" w:hAnsi="Times New Roman" w:cs="Times New Roman"/>
          <w:bCs/>
          <w:i w:val="0"/>
          <w:sz w:val="26"/>
          <w:szCs w:val="26"/>
        </w:rPr>
      </w:pPr>
    </w:p>
    <w:p w:rsidR="00D826D8" w:rsidRDefault="00D826D8" w:rsidP="00D826D8">
      <w:pPr>
        <w:pStyle w:val="af2"/>
        <w:ind w:firstLine="567"/>
        <w:jc w:val="both"/>
        <w:rPr>
          <w:rStyle w:val="a4"/>
          <w:rFonts w:ascii="Times New Roman" w:hAnsi="Times New Roman" w:cs="Times New Roman"/>
          <w:bCs/>
          <w:i w:val="0"/>
          <w:sz w:val="26"/>
          <w:szCs w:val="26"/>
        </w:rPr>
      </w:pPr>
    </w:p>
    <w:p w:rsidR="00D826D8" w:rsidRDefault="00D826D8" w:rsidP="00D826D8">
      <w:pPr>
        <w:pStyle w:val="af2"/>
        <w:ind w:firstLine="567"/>
        <w:jc w:val="both"/>
        <w:rPr>
          <w:rStyle w:val="a4"/>
          <w:rFonts w:ascii="Times New Roman" w:hAnsi="Times New Roman" w:cs="Times New Roman"/>
          <w:bCs/>
          <w:i w:val="0"/>
          <w:sz w:val="26"/>
          <w:szCs w:val="26"/>
        </w:rPr>
      </w:pPr>
    </w:p>
    <w:p w:rsidR="0035301B" w:rsidRPr="005F0178" w:rsidRDefault="00D826D8" w:rsidP="00D826D8">
      <w:pPr>
        <w:pStyle w:val="af2"/>
        <w:ind w:firstLine="567"/>
        <w:jc w:val="both"/>
        <w:rPr>
          <w:rStyle w:val="a4"/>
          <w:rFonts w:ascii="Times New Roman" w:hAnsi="Times New Roman" w:cs="Times New Roman"/>
          <w:bCs/>
          <w:i w:val="0"/>
          <w:sz w:val="26"/>
          <w:szCs w:val="26"/>
        </w:rPr>
      </w:pPr>
      <w:r w:rsidRPr="005F0178">
        <w:rPr>
          <w:noProof/>
          <w:sz w:val="26"/>
          <w:szCs w:val="26"/>
        </w:rPr>
        <w:drawing>
          <wp:anchor distT="0" distB="0" distL="114300" distR="114300" simplePos="0" relativeHeight="251655168" behindDoc="0" locked="0" layoutInCell="1" allowOverlap="1">
            <wp:simplePos x="0" y="0"/>
            <wp:positionH relativeFrom="column">
              <wp:posOffset>2540</wp:posOffset>
            </wp:positionH>
            <wp:positionV relativeFrom="paragraph">
              <wp:posOffset>-316865</wp:posOffset>
            </wp:positionV>
            <wp:extent cx="1715770" cy="2285365"/>
            <wp:effectExtent l="0" t="0" r="0" b="0"/>
            <wp:wrapSquare wrapText="bothSides"/>
            <wp:docPr id="39" name="Рисунок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5770" cy="2285365"/>
                    </a:xfrm>
                    <a:prstGeom prst="rect">
                      <a:avLst/>
                    </a:prstGeom>
                    <a:noFill/>
                    <a:ln>
                      <a:noFill/>
                    </a:ln>
                  </pic:spPr>
                </pic:pic>
              </a:graphicData>
            </a:graphic>
          </wp:anchor>
        </w:drawing>
      </w:r>
      <w:r w:rsidR="005C011F" w:rsidRPr="005F0178">
        <w:rPr>
          <w:rStyle w:val="a4"/>
          <w:rFonts w:ascii="Times New Roman" w:hAnsi="Times New Roman" w:cs="Times New Roman"/>
          <w:bCs/>
          <w:i w:val="0"/>
          <w:sz w:val="26"/>
          <w:szCs w:val="26"/>
        </w:rPr>
        <w:t>Количество массовых мероприятий, проведенных организациями дополнительного образования</w:t>
      </w:r>
      <w:r w:rsidR="004307DA" w:rsidRPr="005F0178">
        <w:rPr>
          <w:rStyle w:val="a4"/>
          <w:rFonts w:ascii="Times New Roman" w:hAnsi="Times New Roman" w:cs="Times New Roman"/>
          <w:bCs/>
          <w:i w:val="0"/>
          <w:sz w:val="26"/>
          <w:szCs w:val="26"/>
        </w:rPr>
        <w:t>,</w:t>
      </w:r>
      <w:r w:rsidR="0035301B" w:rsidRPr="005F0178">
        <w:rPr>
          <w:rStyle w:val="a4"/>
          <w:rFonts w:ascii="Times New Roman" w:hAnsi="Times New Roman" w:cs="Times New Roman"/>
          <w:bCs/>
          <w:i w:val="0"/>
          <w:sz w:val="26"/>
          <w:szCs w:val="26"/>
        </w:rPr>
        <w:t xml:space="preserve"> более 150.</w:t>
      </w:r>
    </w:p>
    <w:p w:rsidR="005C011F" w:rsidRPr="005F0178" w:rsidRDefault="005C011F" w:rsidP="00D826D8">
      <w:pPr>
        <w:pStyle w:val="af2"/>
        <w:ind w:firstLine="567"/>
        <w:jc w:val="both"/>
        <w:rPr>
          <w:rFonts w:ascii="Times New Roman" w:hAnsi="Times New Roman" w:cs="Times New Roman"/>
          <w:bCs/>
          <w:iCs/>
          <w:sz w:val="26"/>
          <w:szCs w:val="26"/>
        </w:rPr>
      </w:pPr>
      <w:r w:rsidRPr="005F0178">
        <w:rPr>
          <w:rStyle w:val="a4"/>
          <w:rFonts w:ascii="Times New Roman" w:hAnsi="Times New Roman" w:cs="Times New Roman"/>
          <w:bCs/>
          <w:i w:val="0"/>
          <w:sz w:val="26"/>
          <w:szCs w:val="26"/>
        </w:rPr>
        <w:t>Главная особенность</w:t>
      </w:r>
      <w:r w:rsidRPr="005F0178">
        <w:rPr>
          <w:rFonts w:ascii="Times New Roman" w:hAnsi="Times New Roman" w:cs="Times New Roman"/>
          <w:sz w:val="26"/>
          <w:szCs w:val="26"/>
        </w:rPr>
        <w:t xml:space="preserve"> учреждений дополнительного образования детей состоит в том, что обеспечение личностной целостности происходит именно за счет социально-профессиональных проб, позволяющих выстроить образ будущей своей индивидуальной жизнедеятельности. В задачи учреждений </w:t>
      </w:r>
      <w:r w:rsidRPr="005F0178">
        <w:rPr>
          <w:rFonts w:ascii="Times New Roman" w:hAnsi="Times New Roman" w:cs="Times New Roman"/>
          <w:sz w:val="26"/>
          <w:szCs w:val="26"/>
        </w:rPr>
        <w:lastRenderedPageBreak/>
        <w:t>дополнительного образования входит содействие в профессиональном самоопределении учащихся.</w:t>
      </w:r>
    </w:p>
    <w:p w:rsidR="005C011F" w:rsidRPr="005F0178" w:rsidRDefault="005C011F" w:rsidP="00D826D8">
      <w:pPr>
        <w:pStyle w:val="ConsPlusNormal"/>
        <w:ind w:firstLine="567"/>
        <w:jc w:val="both"/>
        <w:rPr>
          <w:rFonts w:ascii="Times New Roman" w:hAnsi="Times New Roman" w:cs="Times New Roman"/>
          <w:sz w:val="26"/>
          <w:szCs w:val="26"/>
        </w:rPr>
      </w:pPr>
      <w:r w:rsidRPr="005F0178">
        <w:rPr>
          <w:rFonts w:ascii="Times New Roman" w:hAnsi="Times New Roman" w:cs="Times New Roman"/>
          <w:sz w:val="26"/>
          <w:szCs w:val="26"/>
        </w:rPr>
        <w:t xml:space="preserve">Проведенный анализ показал, что обучающиеся в достаточном количестве выбирают своей профессией направление, по которым обучались в организациях дополнительного образования: спорт, архитектура, дизайн, режиссура, актерское мастерство, музыкальное искусство и т.д. </w:t>
      </w:r>
    </w:p>
    <w:p w:rsidR="005C011F" w:rsidRPr="005F0178" w:rsidRDefault="005C011F" w:rsidP="00D826D8">
      <w:pPr>
        <w:pStyle w:val="ConsPlusNormal"/>
        <w:ind w:firstLine="567"/>
        <w:jc w:val="both"/>
        <w:rPr>
          <w:rFonts w:ascii="Times New Roman" w:hAnsi="Times New Roman" w:cs="Times New Roman"/>
          <w:sz w:val="26"/>
          <w:szCs w:val="26"/>
        </w:rPr>
      </w:pPr>
      <w:r w:rsidRPr="005F0178">
        <w:rPr>
          <w:noProof/>
          <w:sz w:val="26"/>
          <w:szCs w:val="26"/>
        </w:rPr>
        <w:drawing>
          <wp:anchor distT="0" distB="0" distL="114300" distR="114300" simplePos="0" relativeHeight="251652096" behindDoc="0" locked="0" layoutInCell="1" allowOverlap="1">
            <wp:simplePos x="0" y="0"/>
            <wp:positionH relativeFrom="margin">
              <wp:align>right</wp:align>
            </wp:positionH>
            <wp:positionV relativeFrom="paragraph">
              <wp:posOffset>220700</wp:posOffset>
            </wp:positionV>
            <wp:extent cx="2376000" cy="1580400"/>
            <wp:effectExtent l="0" t="0" r="5715" b="1270"/>
            <wp:wrapSquare wrapText="bothSides"/>
            <wp:docPr id="44" name="Рисунок 4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6000" cy="1580400"/>
                    </a:xfrm>
                    <a:prstGeom prst="rect">
                      <a:avLst/>
                    </a:prstGeom>
                    <a:noFill/>
                    <a:ln>
                      <a:noFill/>
                    </a:ln>
                  </pic:spPr>
                </pic:pic>
              </a:graphicData>
            </a:graphic>
          </wp:anchor>
        </w:drawing>
      </w:r>
      <w:r w:rsidRPr="005F0178">
        <w:rPr>
          <w:rFonts w:ascii="Times New Roman" w:hAnsi="Times New Roman" w:cs="Times New Roman"/>
          <w:sz w:val="26"/>
          <w:szCs w:val="26"/>
        </w:rPr>
        <w:t>Более 70 % педагогических работников организаций дополнительного образования региона составляют выпускники этих организаций.</w:t>
      </w:r>
      <w:r w:rsidRPr="005F0178">
        <w:rPr>
          <w:sz w:val="26"/>
          <w:szCs w:val="26"/>
        </w:rPr>
        <w:t xml:space="preserve"> </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 xml:space="preserve">Совершенствование кадрового обеспечения системы дополнительного образования реализуется через стимулирование профессионального и личностного роста педагогов, привлечение молодых кадров, за счет развития системы конкурсов педагогического мастерства, форм подготовки специалистов дополнительного образования на всех уровнях профессионального образования. </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В системе дополнительного образования детей осуществляют деятельность 184 педагогических работника.</w:t>
      </w:r>
    </w:p>
    <w:p w:rsidR="005C011F" w:rsidRPr="005F0178" w:rsidRDefault="005C011F" w:rsidP="00D826D8">
      <w:pPr>
        <w:pStyle w:val="af2"/>
        <w:ind w:firstLine="567"/>
        <w:jc w:val="both"/>
        <w:rPr>
          <w:rFonts w:ascii="Times New Roman" w:hAnsi="Times New Roman" w:cs="Times New Roman"/>
          <w:sz w:val="26"/>
          <w:szCs w:val="26"/>
        </w:rPr>
      </w:pPr>
      <w:r w:rsidRPr="005F0178">
        <w:rPr>
          <w:noProof/>
          <w:sz w:val="26"/>
          <w:szCs w:val="26"/>
        </w:rPr>
        <w:drawing>
          <wp:anchor distT="0" distB="0" distL="114300" distR="114300" simplePos="0" relativeHeight="251651072" behindDoc="0" locked="0" layoutInCell="1" allowOverlap="1">
            <wp:simplePos x="0" y="0"/>
            <wp:positionH relativeFrom="column">
              <wp:align>right</wp:align>
            </wp:positionH>
            <wp:positionV relativeFrom="paragraph">
              <wp:posOffset>198755</wp:posOffset>
            </wp:positionV>
            <wp:extent cx="2538000" cy="1684800"/>
            <wp:effectExtent l="0" t="0" r="0" b="0"/>
            <wp:wrapSquare wrapText="largest"/>
            <wp:docPr id="45" name="Рисунок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8000" cy="1684800"/>
                    </a:xfrm>
                    <a:prstGeom prst="rect">
                      <a:avLst/>
                    </a:prstGeom>
                    <a:noFill/>
                    <a:ln>
                      <a:noFill/>
                    </a:ln>
                  </pic:spPr>
                </pic:pic>
              </a:graphicData>
            </a:graphic>
          </wp:anchor>
        </w:drawing>
      </w:r>
      <w:r w:rsidRPr="005F0178">
        <w:rPr>
          <w:rFonts w:ascii="Times New Roman" w:hAnsi="Times New Roman" w:cs="Times New Roman"/>
          <w:sz w:val="26"/>
          <w:szCs w:val="26"/>
        </w:rPr>
        <w:t xml:space="preserve">Удельный вес численности педагогических и руководящих работников организаций дополнительного образования, прошедших переподготовку или повышение квалификации в общей численности педагогических работников дополнительного образования в 2015/2016 учебном году составил 40 %. </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Около 55 % педагогов имеют высшее образование, высшую и первую квалификационную категорию имеют 62 % педагогических кадров.</w:t>
      </w:r>
    </w:p>
    <w:p w:rsidR="005C011F" w:rsidRPr="005F017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Высшее образование имеют 107 педагогических работник</w:t>
      </w:r>
      <w:r w:rsidR="004307DA" w:rsidRPr="005F0178">
        <w:rPr>
          <w:rFonts w:ascii="Times New Roman" w:hAnsi="Times New Roman" w:cs="Times New Roman"/>
          <w:sz w:val="26"/>
          <w:szCs w:val="26"/>
        </w:rPr>
        <w:t>ов</w:t>
      </w:r>
      <w:r w:rsidRPr="005F0178">
        <w:rPr>
          <w:rFonts w:ascii="Times New Roman" w:hAnsi="Times New Roman" w:cs="Times New Roman"/>
          <w:sz w:val="26"/>
          <w:szCs w:val="26"/>
        </w:rPr>
        <w:t>.</w:t>
      </w:r>
    </w:p>
    <w:p w:rsidR="005C011F" w:rsidRPr="00D826D8" w:rsidRDefault="005C011F" w:rsidP="00D826D8">
      <w:pPr>
        <w:pStyle w:val="af2"/>
        <w:ind w:firstLine="567"/>
        <w:jc w:val="both"/>
        <w:rPr>
          <w:rFonts w:ascii="Times New Roman" w:hAnsi="Times New Roman" w:cs="Times New Roman"/>
          <w:sz w:val="26"/>
          <w:szCs w:val="26"/>
        </w:rPr>
      </w:pPr>
      <w:r w:rsidRPr="005F0178">
        <w:rPr>
          <w:rFonts w:ascii="Times New Roman" w:hAnsi="Times New Roman" w:cs="Times New Roman"/>
          <w:sz w:val="26"/>
          <w:szCs w:val="26"/>
        </w:rPr>
        <w:t>32 педагога имеют статус молодой специалист, 75 педагогических работник</w:t>
      </w:r>
      <w:r w:rsidR="004307DA" w:rsidRPr="005F0178">
        <w:rPr>
          <w:rFonts w:ascii="Times New Roman" w:hAnsi="Times New Roman" w:cs="Times New Roman"/>
          <w:sz w:val="26"/>
          <w:szCs w:val="26"/>
        </w:rPr>
        <w:t>ов</w:t>
      </w:r>
      <w:r w:rsidRPr="005F0178">
        <w:rPr>
          <w:rFonts w:ascii="Times New Roman" w:hAnsi="Times New Roman" w:cs="Times New Roman"/>
          <w:sz w:val="26"/>
          <w:szCs w:val="26"/>
        </w:rPr>
        <w:t xml:space="preserve"> имеют стаж более 20 л</w:t>
      </w:r>
      <w:r w:rsidR="004307DA" w:rsidRPr="005F0178">
        <w:rPr>
          <w:rFonts w:ascii="Times New Roman" w:hAnsi="Times New Roman" w:cs="Times New Roman"/>
          <w:sz w:val="26"/>
          <w:szCs w:val="26"/>
        </w:rPr>
        <w:t>ет. В ноябре 2015 года 6 молодым</w:t>
      </w:r>
      <w:r w:rsidRPr="005F0178">
        <w:rPr>
          <w:rFonts w:ascii="Times New Roman" w:hAnsi="Times New Roman" w:cs="Times New Roman"/>
          <w:sz w:val="26"/>
          <w:szCs w:val="26"/>
        </w:rPr>
        <w:t xml:space="preserve"> специалист</w:t>
      </w:r>
      <w:r w:rsidR="004307DA" w:rsidRPr="005F0178">
        <w:rPr>
          <w:rFonts w:ascii="Times New Roman" w:hAnsi="Times New Roman" w:cs="Times New Roman"/>
          <w:sz w:val="26"/>
          <w:szCs w:val="26"/>
        </w:rPr>
        <w:t>ам</w:t>
      </w:r>
      <w:r w:rsidRPr="005F0178">
        <w:rPr>
          <w:rFonts w:ascii="Times New Roman" w:hAnsi="Times New Roman" w:cs="Times New Roman"/>
          <w:sz w:val="26"/>
          <w:szCs w:val="26"/>
        </w:rPr>
        <w:t xml:space="preserve"> организаций дополнительного образования региона выплачена единовременная выплата (2-м молодым специалистам, окончившим образовательную организацию высшего профессионального образования по 500,0 тысяч рублей, 4-м молодым специалистам, окончившим образовательную организацию среднего </w:t>
      </w:r>
      <w:r w:rsidRPr="00D826D8">
        <w:rPr>
          <w:rFonts w:ascii="Times New Roman" w:hAnsi="Times New Roman" w:cs="Times New Roman"/>
          <w:sz w:val="26"/>
          <w:szCs w:val="26"/>
        </w:rPr>
        <w:t>профессионального образования по 300,0 тысяч рублей).</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Создана система методического сопровождения образовательного процесса организаций дополнительного образования, которое осуществляет НРЦРО. Повышение педагогического и профессионального мастерства педагогов осуществляется системно и планово через различные формы: практические, проблемные, тематические семинары, мастер-классы, конференции, выставки, фестивали.</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Для стимулирования педагогических работников, поддержки их творческого потенциала </w:t>
      </w:r>
      <w:r w:rsidR="004307DA" w:rsidRPr="00D826D8">
        <w:rPr>
          <w:rFonts w:ascii="Times New Roman" w:hAnsi="Times New Roman" w:cs="Times New Roman"/>
          <w:sz w:val="26"/>
          <w:szCs w:val="26"/>
        </w:rPr>
        <w:t>в</w:t>
      </w:r>
      <w:r w:rsidRPr="00D826D8">
        <w:rPr>
          <w:rFonts w:ascii="Times New Roman" w:hAnsi="Times New Roman" w:cs="Times New Roman"/>
          <w:sz w:val="26"/>
          <w:szCs w:val="26"/>
        </w:rPr>
        <w:t xml:space="preserve"> рамках реализации государственной программы «Развитие образования в Ненецком автономном округе» раз в два года проводится региональный конкурс профессионального мастерства педагогов дополнительного </w:t>
      </w:r>
      <w:r w:rsidRPr="00D826D8">
        <w:rPr>
          <w:rFonts w:ascii="Times New Roman" w:hAnsi="Times New Roman" w:cs="Times New Roman"/>
          <w:sz w:val="26"/>
          <w:szCs w:val="26"/>
        </w:rPr>
        <w:lastRenderedPageBreak/>
        <w:t xml:space="preserve">образования «Сердце отдаю детям», цель которого – повышение профессионального мастерства и престижа труда педагога дополнительного образования. В заочном этапе конкурса приняло участие 17 </w:t>
      </w:r>
      <w:r w:rsidR="00EA75AD" w:rsidRPr="00D826D8">
        <w:rPr>
          <w:noProof/>
          <w:sz w:val="26"/>
          <w:szCs w:val="26"/>
        </w:rPr>
        <w:drawing>
          <wp:anchor distT="0" distB="0" distL="114300" distR="114300" simplePos="0" relativeHeight="251641856" behindDoc="0" locked="0" layoutInCell="1" allowOverlap="1">
            <wp:simplePos x="0" y="0"/>
            <wp:positionH relativeFrom="margin">
              <wp:align>left</wp:align>
            </wp:positionH>
            <wp:positionV relativeFrom="bottomMargin">
              <wp:posOffset>-3788410</wp:posOffset>
            </wp:positionV>
            <wp:extent cx="3117600" cy="2091600"/>
            <wp:effectExtent l="0" t="0" r="0" b="0"/>
            <wp:wrapSquare wrapText="bothSides"/>
            <wp:docPr id="47" name="Рисунок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17600" cy="2091600"/>
                    </a:xfrm>
                    <a:prstGeom prst="rect">
                      <a:avLst/>
                    </a:prstGeom>
                    <a:noFill/>
                    <a:ln>
                      <a:noFill/>
                    </a:ln>
                  </pic:spPr>
                </pic:pic>
              </a:graphicData>
            </a:graphic>
          </wp:anchor>
        </w:drawing>
      </w:r>
      <w:r w:rsidRPr="00D826D8">
        <w:rPr>
          <w:rFonts w:ascii="Times New Roman" w:hAnsi="Times New Roman" w:cs="Times New Roman"/>
          <w:sz w:val="26"/>
          <w:szCs w:val="26"/>
        </w:rPr>
        <w:t>педагогов дополнительного образования. 21, 22 апреля 2015 г. прошел очный этап конкурса, участниками которого стали 6 педагогов, по итогам оценивания конкурсных мероприятий заочного этапа</w:t>
      </w:r>
    </w:p>
    <w:p w:rsidR="005C011F" w:rsidRPr="00D826D8" w:rsidRDefault="00EA75AD" w:rsidP="00D826D8">
      <w:pPr>
        <w:pStyle w:val="af2"/>
        <w:ind w:firstLine="567"/>
        <w:jc w:val="both"/>
        <w:rPr>
          <w:rFonts w:ascii="Times New Roman" w:hAnsi="Times New Roman" w:cs="Times New Roman"/>
          <w:sz w:val="26"/>
          <w:szCs w:val="26"/>
        </w:rPr>
      </w:pPr>
      <w:r w:rsidRPr="00D826D8">
        <w:rPr>
          <w:noProof/>
          <w:sz w:val="26"/>
          <w:szCs w:val="26"/>
        </w:rPr>
        <w:drawing>
          <wp:anchor distT="0" distB="0" distL="114300" distR="114300" simplePos="0" relativeHeight="251637760" behindDoc="0" locked="0" layoutInCell="1" allowOverlap="1">
            <wp:simplePos x="0" y="0"/>
            <wp:positionH relativeFrom="margin">
              <wp:posOffset>2440940</wp:posOffset>
            </wp:positionH>
            <wp:positionV relativeFrom="paragraph">
              <wp:posOffset>71755</wp:posOffset>
            </wp:positionV>
            <wp:extent cx="3432810" cy="2303780"/>
            <wp:effectExtent l="0" t="0" r="0" b="1270"/>
            <wp:wrapSquare wrapText="bothSides"/>
            <wp:docPr id="46" name="Рисунок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2810" cy="2303780"/>
                    </a:xfrm>
                    <a:prstGeom prst="rect">
                      <a:avLst/>
                    </a:prstGeom>
                    <a:noFill/>
                    <a:ln>
                      <a:noFill/>
                    </a:ln>
                  </pic:spPr>
                </pic:pic>
              </a:graphicData>
            </a:graphic>
          </wp:anchor>
        </w:drawing>
      </w:r>
      <w:r w:rsidR="005C011F" w:rsidRPr="00D826D8">
        <w:rPr>
          <w:rFonts w:ascii="Times New Roman" w:hAnsi="Times New Roman" w:cs="Times New Roman"/>
          <w:sz w:val="26"/>
          <w:szCs w:val="26"/>
        </w:rPr>
        <w:t>В 2017 году в рамках ежегодного регионального конкурса педагогического мастерства «Профессионал года – 2017» запланирована номинация «Сердце отдаю детям».</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В мае 2016 года проведено методическое совещание с руководителями образова</w:t>
      </w:r>
      <w:r w:rsidR="009D1C04" w:rsidRPr="00D826D8">
        <w:rPr>
          <w:rFonts w:ascii="Times New Roman" w:hAnsi="Times New Roman" w:cs="Times New Roman"/>
          <w:sz w:val="26"/>
          <w:szCs w:val="26"/>
        </w:rPr>
        <w:t xml:space="preserve">тельных </w:t>
      </w:r>
      <w:r w:rsidR="004307DA" w:rsidRPr="00D826D8">
        <w:rPr>
          <w:rFonts w:ascii="Times New Roman" w:hAnsi="Times New Roman" w:cs="Times New Roman"/>
          <w:sz w:val="26"/>
          <w:szCs w:val="26"/>
        </w:rPr>
        <w:t>организаций, реализующих</w:t>
      </w:r>
      <w:r w:rsidRPr="00D826D8">
        <w:rPr>
          <w:rFonts w:ascii="Times New Roman" w:hAnsi="Times New Roman" w:cs="Times New Roman"/>
          <w:sz w:val="26"/>
          <w:szCs w:val="26"/>
        </w:rPr>
        <w:t xml:space="preserve"> дополнительные общеобразовательные программы по разъяснению вопросов реализации Профессионального стандарта «Педагог дополнительного образования детей и взрослых» (далее – ПС), обсуждению вариантов внедрения ПС, методических рекомендаций Минобрнауки РФ по реализации ПС и подготовке кадров к реализации ПС. По итогам совещания определены основные направления деятельности по реализации ПС.</w:t>
      </w:r>
    </w:p>
    <w:p w:rsidR="005C011F" w:rsidRPr="00D826D8" w:rsidRDefault="005C011F" w:rsidP="00D826D8">
      <w:pPr>
        <w:spacing w:after="0" w:line="240" w:lineRule="auto"/>
        <w:ind w:firstLine="567"/>
        <w:jc w:val="both"/>
        <w:rPr>
          <w:rFonts w:ascii="Times New Roman" w:hAnsi="Times New Roman" w:cs="Times New Roman"/>
          <w:sz w:val="26"/>
          <w:szCs w:val="26"/>
        </w:rPr>
      </w:pPr>
      <w:r w:rsidRPr="00D826D8">
        <w:rPr>
          <w:rFonts w:ascii="Times New Roman" w:eastAsia="Times New Roman" w:hAnsi="Times New Roman" w:cs="Times New Roman"/>
          <w:spacing w:val="2"/>
          <w:sz w:val="26"/>
          <w:szCs w:val="26"/>
        </w:rPr>
        <w:t xml:space="preserve">В целях реализации Концепции развития дополнительного образования детей, утвержденной распоряжением правительства РФ от 4 сентября 2014 года № 1726-р Департаментом образования, культуры и спорта НАО (21 января 2016 г. № 23-р) утвержден план мероприятий </w:t>
      </w:r>
      <w:r w:rsidRPr="00D826D8">
        <w:rPr>
          <w:rFonts w:ascii="Times New Roman" w:hAnsi="Times New Roman" w:cs="Times New Roman"/>
          <w:sz w:val="26"/>
          <w:szCs w:val="26"/>
        </w:rPr>
        <w:t>на 2016-2020 годы по реализации в Ненецком автономном округе Концепции развития дополнительного образования детей.</w:t>
      </w:r>
    </w:p>
    <w:p w:rsidR="005C011F" w:rsidRPr="00D826D8" w:rsidRDefault="005C011F" w:rsidP="00D826D8">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План направлен на реализацию государственной и региональной политики в области дополнительного образования детей с учетом региональных особенностей, определяется стратегию развития на перспективу.</w:t>
      </w:r>
    </w:p>
    <w:p w:rsidR="003F2594" w:rsidRPr="00D826D8" w:rsidRDefault="005C011F" w:rsidP="00D826D8">
      <w:pPr>
        <w:spacing w:after="0" w:line="240" w:lineRule="auto"/>
        <w:ind w:firstLine="567"/>
        <w:jc w:val="both"/>
        <w:rPr>
          <w:rFonts w:ascii="Times New Roman" w:eastAsia="Calibri" w:hAnsi="Times New Roman" w:cs="Times New Roman"/>
          <w:b/>
          <w:sz w:val="26"/>
          <w:szCs w:val="26"/>
        </w:rPr>
      </w:pPr>
      <w:r w:rsidRPr="00D826D8">
        <w:rPr>
          <w:rFonts w:ascii="Times New Roman" w:hAnsi="Times New Roman" w:cs="Times New Roman"/>
          <w:sz w:val="26"/>
          <w:szCs w:val="26"/>
        </w:rPr>
        <w:t>4 февраля 2016 года в Собрании депутатов НАО</w:t>
      </w:r>
      <w:r w:rsidRPr="00D826D8">
        <w:rPr>
          <w:sz w:val="26"/>
          <w:szCs w:val="26"/>
        </w:rPr>
        <w:t xml:space="preserve"> </w:t>
      </w:r>
      <w:r w:rsidRPr="00D826D8">
        <w:rPr>
          <w:rFonts w:ascii="Times New Roman" w:hAnsi="Times New Roman" w:cs="Times New Roman"/>
          <w:sz w:val="26"/>
          <w:szCs w:val="26"/>
        </w:rPr>
        <w:t xml:space="preserve">состоялось заседание круглого стола «Развитие дополнительного образования в НАО» на котором были представлены </w:t>
      </w:r>
      <w:r w:rsidRPr="00D826D8">
        <w:rPr>
          <w:rFonts w:ascii="Times New Roman" w:eastAsia="Times New Roman" w:hAnsi="Times New Roman" w:cs="Times New Roman"/>
          <w:spacing w:val="2"/>
          <w:sz w:val="26"/>
          <w:szCs w:val="26"/>
        </w:rPr>
        <w:t xml:space="preserve">план мероприятий </w:t>
      </w:r>
      <w:r w:rsidRPr="00D826D8">
        <w:rPr>
          <w:rFonts w:ascii="Times New Roman" w:hAnsi="Times New Roman" w:cs="Times New Roman"/>
          <w:sz w:val="26"/>
          <w:szCs w:val="26"/>
        </w:rPr>
        <w:t xml:space="preserve">на 2016-2020 годы по реализации в Ненецком автономном округе Концепции развития дополнительного образования детей, а также </w:t>
      </w:r>
      <w:r w:rsidRPr="00D826D8">
        <w:rPr>
          <w:rFonts w:ascii="Times New Roman" w:eastAsia="Times New Roman" w:hAnsi="Times New Roman" w:cs="Times New Roman"/>
          <w:spacing w:val="2"/>
          <w:sz w:val="26"/>
          <w:szCs w:val="26"/>
        </w:rPr>
        <w:t>порядок определения нормативных затрат на оказание государственных услуг в сфере дополнительного образования организациям, подведомственным Департаменту(утвержден Приказом Департамента (от 29.12 2015 г. № 147).</w:t>
      </w:r>
    </w:p>
    <w:p w:rsidR="005B5237" w:rsidRPr="00D826D8" w:rsidRDefault="005B5237" w:rsidP="00B36DD0">
      <w:pPr>
        <w:spacing w:after="0" w:line="240" w:lineRule="auto"/>
        <w:rPr>
          <w:rFonts w:ascii="Times New Roman" w:eastAsia="Calibri" w:hAnsi="Times New Roman" w:cs="Times New Roman"/>
          <w:b/>
          <w:sz w:val="26"/>
          <w:szCs w:val="26"/>
        </w:rPr>
      </w:pPr>
    </w:p>
    <w:p w:rsidR="005B5237" w:rsidRPr="00D826D8" w:rsidRDefault="005B5237" w:rsidP="000E7FC9">
      <w:pPr>
        <w:pStyle w:val="2"/>
        <w:jc w:val="center"/>
        <w:rPr>
          <w:rFonts w:ascii="Times New Roman" w:hAnsi="Times New Roman" w:cs="Times New Roman"/>
          <w:b w:val="0"/>
          <w:i/>
          <w:color w:val="auto"/>
        </w:rPr>
      </w:pPr>
      <w:bookmarkStart w:id="29" w:name="_Toc458083652"/>
      <w:r w:rsidRPr="00D826D8">
        <w:rPr>
          <w:rFonts w:ascii="Times New Roman" w:hAnsi="Times New Roman" w:cs="Times New Roman"/>
          <w:i/>
          <w:color w:val="auto"/>
        </w:rPr>
        <w:lastRenderedPageBreak/>
        <w:t>Профилактика детского дорожно-транспортного травматизма</w:t>
      </w:r>
      <w:bookmarkEnd w:id="29"/>
    </w:p>
    <w:p w:rsidR="005B5237" w:rsidRPr="00D826D8" w:rsidRDefault="005B5237" w:rsidP="005B5237">
      <w:pPr>
        <w:spacing w:after="0" w:line="240" w:lineRule="auto"/>
        <w:jc w:val="center"/>
        <w:rPr>
          <w:rFonts w:ascii="Times New Roman" w:hAnsi="Times New Roman" w:cs="Times New Roman"/>
          <w:b/>
          <w:sz w:val="26"/>
          <w:szCs w:val="26"/>
        </w:rPr>
      </w:pPr>
    </w:p>
    <w:p w:rsidR="00B36DD0" w:rsidRPr="00D826D8" w:rsidRDefault="00B36DD0" w:rsidP="009D1C04">
      <w:pPr>
        <w:autoSpaceDE w:val="0"/>
        <w:autoSpaceDN w:val="0"/>
        <w:adjustRightInd w:val="0"/>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Работа Департамента в сфере профилактики детского дорожно-транспортного травматизма проводилась в соответствии с Федеральной целевой программой «Повышение безопасности дорожного движения в 2013-2020 годах» и в рамках реализации подпрограммы 2 «Повышение безопасности дорожного движения в Ненецком автономном округе в 2014-2020 годах»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утверждённой постановлением Администрации Ненецкого автономного округа от 30.10.2013 № 378-п.</w:t>
      </w:r>
    </w:p>
    <w:p w:rsidR="005B5237" w:rsidRPr="00D826D8" w:rsidRDefault="005B5237" w:rsidP="00B36DD0">
      <w:pPr>
        <w:autoSpaceDE w:val="0"/>
        <w:autoSpaceDN w:val="0"/>
        <w:adjustRightInd w:val="0"/>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По сведениям отдела ГИБДД УМВД России по НАО в 2015 году зарегистрировано 10 ДТП, в которых 10 несовершеннолетних получили ранения. Из них 1 ребёнок пострадал в качестве пассажира, 1 – в качестве водителя мопеда и 8 – в качестве пешеходов. В 2014 году зарегистрировано 6 ДТП, в которых 6 несовершеннолетних пострадавших. С начала 2016 года в округе 8 несовершеннолетних пострадали в ДТП. Таким образом, проблема детского дорожно-транспортного травматизма сохраняет свою актуальность. </w:t>
      </w:r>
    </w:p>
    <w:p w:rsidR="005B5237" w:rsidRPr="00D826D8" w:rsidRDefault="003D0F6D" w:rsidP="005B5237">
      <w:pPr>
        <w:spacing w:after="0" w:line="240" w:lineRule="auto"/>
        <w:ind w:firstLine="708"/>
        <w:jc w:val="both"/>
        <w:rPr>
          <w:rFonts w:ascii="Times New Roman" w:hAnsi="Times New Roman" w:cs="Times New Roman"/>
          <w:sz w:val="26"/>
          <w:szCs w:val="26"/>
        </w:rPr>
      </w:pPr>
      <w:r w:rsidRPr="003D0F6D">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margin">
              <wp:posOffset>0</wp:posOffset>
            </wp:positionH>
            <wp:positionV relativeFrom="margin">
              <wp:posOffset>6848475</wp:posOffset>
            </wp:positionV>
            <wp:extent cx="2867025" cy="1949577"/>
            <wp:effectExtent l="0" t="0" r="0" b="0"/>
            <wp:wrapSquare wrapText="bothSides"/>
            <wp:docPr id="20" name="Рисунок 20" descr="C:\Users\TRocheva\Desktop\Разное моё\фото безопасное колесо\OCEAN DAY2_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cheva\Desktop\Разное моё\фото безопасное колесо\OCEAN DAY2_ (4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7025" cy="1949577"/>
                    </a:xfrm>
                    <a:prstGeom prst="rect">
                      <a:avLst/>
                    </a:prstGeom>
                    <a:noFill/>
                    <a:ln>
                      <a:noFill/>
                    </a:ln>
                  </pic:spPr>
                </pic:pic>
              </a:graphicData>
            </a:graphic>
          </wp:anchor>
        </w:drawing>
      </w:r>
      <w:r w:rsidR="005B5237" w:rsidRPr="00D826D8">
        <w:rPr>
          <w:rFonts w:ascii="Times New Roman" w:hAnsi="Times New Roman" w:cs="Times New Roman"/>
          <w:sz w:val="26"/>
          <w:szCs w:val="26"/>
        </w:rPr>
        <w:t xml:space="preserve">В целях применения усвоенных обучающимися знаний Правил дорожного движения, воспитания у них чувства социальной ответственности, культуры участника дорожного движения, профессиональной ориентации; широкого привлечения детей к организации пропаганды правил безопасного поведения на улицах и дорогах среди дошкольников, обучающихся младших и средних классов образовательных учреждений в 11 образовательных организациях Ненецкого автономного округа организована работа  отрядов юных инспекторов движения (далее по тексту – ЮИД), из них: 10 отрядов ЮИД в общеобразовательных школах и 1 в образовательной организации дополнительного образования. Все отряды ЮИД стали участниками регионального этапа Всероссийского конкурса юных инспекторов движения «Безопасное колесо – 2016». </w:t>
      </w:r>
      <w:r w:rsidR="00B36DD0" w:rsidRPr="00D826D8">
        <w:rPr>
          <w:rFonts w:ascii="Times New Roman" w:hAnsi="Times New Roman" w:cs="Times New Roman"/>
          <w:sz w:val="26"/>
          <w:szCs w:val="26"/>
        </w:rPr>
        <w:t>П</w:t>
      </w:r>
      <w:r w:rsidR="005B5237" w:rsidRPr="00D826D8">
        <w:rPr>
          <w:rFonts w:ascii="Times New Roman" w:hAnsi="Times New Roman" w:cs="Times New Roman"/>
          <w:sz w:val="26"/>
          <w:szCs w:val="26"/>
        </w:rPr>
        <w:t>обедившая в региональном этапе Всероссийского конкурса юных инспекторов движения «Безопасное колесо-2016», приняла участие во Всероссийском этапе в г. Владивостоке.</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Работа с отрядами ЮИД на региональном уровне организована в соответствии с Методическими рекомендациями по организации работы по профилактике детского дорожно-транспортного травматизма в образовательных организациях Ненецкого автономного округа, утверждёнными Департаментом образования, культуры и спорта НАО от 25.12.2015 г. и Методическими рекомендациями по оборудованию зон для проведения занятий по ПДД и использованию ЭОР при проведении занятий в образовательных организациях, утверждёнными на региональном методическом объединении по безопасности дорожного движения при </w:t>
      </w:r>
      <w:r w:rsidR="006D10C8" w:rsidRPr="00D826D8">
        <w:rPr>
          <w:rFonts w:ascii="Times New Roman" w:hAnsi="Times New Roman" w:cs="Times New Roman"/>
          <w:sz w:val="26"/>
          <w:szCs w:val="26"/>
        </w:rPr>
        <w:t>НРЦРО</w:t>
      </w:r>
      <w:r w:rsidRPr="00D826D8">
        <w:rPr>
          <w:rFonts w:ascii="Times New Roman" w:hAnsi="Times New Roman" w:cs="Times New Roman"/>
          <w:sz w:val="26"/>
          <w:szCs w:val="26"/>
        </w:rPr>
        <w:t xml:space="preserve"> от 23.03.2016 г.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Подготовка педагогов к работе с отрядами ЮИД осуществляется Департаментом во взаимодействии с отделом ГИБДД УМВД России по НАО, на </w:t>
      </w:r>
      <w:r w:rsidRPr="00D826D8">
        <w:rPr>
          <w:rFonts w:ascii="Times New Roman" w:hAnsi="Times New Roman" w:cs="Times New Roman"/>
          <w:sz w:val="26"/>
          <w:szCs w:val="26"/>
        </w:rPr>
        <w:lastRenderedPageBreak/>
        <w:t xml:space="preserve">базе </w:t>
      </w:r>
      <w:r w:rsidR="00EB3352" w:rsidRPr="00D826D8">
        <w:rPr>
          <w:rFonts w:ascii="Times New Roman" w:hAnsi="Times New Roman" w:cs="Times New Roman"/>
          <w:sz w:val="26"/>
          <w:szCs w:val="26"/>
        </w:rPr>
        <w:t>НРЦРО</w:t>
      </w:r>
      <w:r w:rsidRPr="00D826D8">
        <w:rPr>
          <w:rFonts w:ascii="Times New Roman" w:hAnsi="Times New Roman" w:cs="Times New Roman"/>
          <w:sz w:val="26"/>
          <w:szCs w:val="26"/>
        </w:rPr>
        <w:t xml:space="preserve"> путём организации семинаров, курсов повышения квалификации, работы методического объединения по безопасности дорожного движения.</w:t>
      </w:r>
    </w:p>
    <w:p w:rsidR="005B5237" w:rsidRPr="00D826D8" w:rsidRDefault="005B5237" w:rsidP="00EB3352">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В рамках соглашения о взаимодействии в области социально-экономического сотрудничества между Администрацией Ненецкого автономного округа и обществом с ограниченной ответственностью «Нефтяная Компания ВОСТОК НАО» от 28 марта 2015 года в 2016 году были приобретены 22 мобильных автогородка юного пешехода.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Мобильный автогородок представляет собой комплекс технических средств и учебно-методических пособий, позволяющий быстро сформировать площадку по обучению правилам дорожной безопасности на любой необустроенной территории.</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Комплектация мобильных автогородков следующая: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имитация проезжей части;</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перекрёсток площадью 30 кв. м.;</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- 4 электрифицированных светофора;</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- 10 дорожных знаков.</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На территории 2 образовательных организаций (ГБОУ НАО «Средняя школа №1» и ГБПОУ НАО «Ненецкое профессиональное училище») расположены автогородки, которые используются для реализации профессиональных программ подготовки водителей транспортных средств категорий «А», «В», «С».</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Территориально на базе 1 общеобразовательной организации (ГБОУ НАО «Средняя школа №5») для проведения практических занятий по обучению несовершеннолетних безопасному движению на дорогах и улицах в период весенних и осенних месяцев, а также во время работы летних оздоровительных лагерей при школах, функционирует открытый автогородок.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В целях формирования негативного отношения к правонарушениям в сфере дорожного движения, формирования у детей навыков безопасного поведения на дорогах, повышения культуры вождения в течение отчётного учебного года в сотрудничестве с окружным отделом ГИБДД Департаментом и подведомственными образовательными организациями  проведено 186 массовых мероприятий, направленных на пропаганду безопасности дорожного движения среди несовершеннолетних участников дорожного движения. Продолжается работа по организации и проведению информационно-пропагандистских кампаний по безопасности дорожного движения. Активное участие в организации и проведении профилактических акций (например, «Акция весенней безопасности», «Засветись, стань заметнее!», «Автокресло – детям!», Интернет-акция «Добрый знак», «Час дорожной грамотности» и др.) принимают обучающиеся образовательных организаций и представители молодёжи города и округа.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Продолжается информационно-просветительская работа с родителями:</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тематические родительские собрания с приглашением сотрудников ГИБДД в образовательных организациях;</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 обучающие занятия по правилам дорожного движения для детей и их родителей в общеобразовательных и дошкольных образовательных организациях;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привлечение родителей к участию в конкурсах и профилактических акциях;</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мероприятия по награждению родителей, проявивших активность в профилактической работе по предупреждению случаев детского дорожно-транспортного травматизма и др.</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Образовательные организации Ненецкого автономного округа принимают участие во Всероссийских акциях (например, в масштабной информационно-</w:t>
      </w:r>
      <w:r w:rsidRPr="00D826D8">
        <w:rPr>
          <w:rFonts w:ascii="Times New Roman" w:hAnsi="Times New Roman" w:cs="Times New Roman"/>
          <w:sz w:val="26"/>
          <w:szCs w:val="26"/>
        </w:rPr>
        <w:lastRenderedPageBreak/>
        <w:t xml:space="preserve">пропагандистской кампании по безопасности дорожного движения «Держи дистанцию!», в ежегодной профилактической акции «Внимание, дети!» и др.) </w:t>
      </w:r>
    </w:p>
    <w:p w:rsidR="005B5237" w:rsidRPr="00D826D8" w:rsidRDefault="005B5237" w:rsidP="0002162A">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Все мероприятия освещаются в региональных средствах массовой информации, на официальных сайтах образовательных организаций, в социальных сетях Интернета. </w:t>
      </w:r>
    </w:p>
    <w:p w:rsidR="0002162A" w:rsidRPr="00D826D8" w:rsidRDefault="0002162A" w:rsidP="000E7FC9">
      <w:pPr>
        <w:spacing w:after="0" w:line="240" w:lineRule="auto"/>
        <w:rPr>
          <w:rFonts w:ascii="Times New Roman" w:hAnsi="Times New Roman" w:cs="Times New Roman"/>
          <w:b/>
          <w:sz w:val="26"/>
          <w:szCs w:val="26"/>
        </w:rPr>
      </w:pPr>
    </w:p>
    <w:p w:rsidR="005B5237" w:rsidRPr="00D826D8" w:rsidRDefault="005B5237" w:rsidP="000E7FC9">
      <w:pPr>
        <w:pStyle w:val="2"/>
        <w:jc w:val="center"/>
        <w:rPr>
          <w:rFonts w:ascii="Times New Roman" w:hAnsi="Times New Roman" w:cs="Times New Roman"/>
          <w:b w:val="0"/>
          <w:i/>
          <w:color w:val="auto"/>
        </w:rPr>
      </w:pPr>
      <w:bookmarkStart w:id="30" w:name="_Toc458083653"/>
      <w:r w:rsidRPr="00D826D8">
        <w:rPr>
          <w:rFonts w:ascii="Times New Roman" w:hAnsi="Times New Roman" w:cs="Times New Roman"/>
          <w:i/>
          <w:color w:val="auto"/>
        </w:rPr>
        <w:t>Профилактика безнадзорности и правонарушений несовершеннолетних</w:t>
      </w:r>
      <w:r w:rsidR="00120428" w:rsidRPr="00D826D8">
        <w:rPr>
          <w:rFonts w:ascii="Times New Roman" w:hAnsi="Times New Roman" w:cs="Times New Roman"/>
          <w:i/>
          <w:color w:val="auto"/>
        </w:rPr>
        <w:t xml:space="preserve">, </w:t>
      </w:r>
      <w:r w:rsidRPr="00D826D8">
        <w:rPr>
          <w:rFonts w:ascii="Times New Roman" w:hAnsi="Times New Roman" w:cs="Times New Roman"/>
          <w:i/>
          <w:color w:val="auto"/>
        </w:rPr>
        <w:t>в том числе экстремистских проявлений в молодёжной среде</w:t>
      </w:r>
      <w:bookmarkEnd w:id="30"/>
    </w:p>
    <w:p w:rsidR="005B5237" w:rsidRPr="00D826D8" w:rsidRDefault="005B5237" w:rsidP="005B5237">
      <w:pPr>
        <w:spacing w:after="0" w:line="240" w:lineRule="auto"/>
        <w:ind w:firstLine="708"/>
        <w:jc w:val="both"/>
        <w:rPr>
          <w:rFonts w:ascii="Times New Roman" w:hAnsi="Times New Roman" w:cs="Times New Roman"/>
          <w:sz w:val="26"/>
          <w:szCs w:val="26"/>
        </w:rPr>
      </w:pP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 С целью комплексного решения проблем профилактики безнадзорности, правонарушений и антиобщественных действий, асоциальных явлений несовершеннолетних в 2015</w:t>
      </w:r>
      <w:r w:rsidR="0002162A" w:rsidRPr="00D826D8">
        <w:rPr>
          <w:rFonts w:ascii="Times New Roman" w:hAnsi="Times New Roman" w:cs="Times New Roman"/>
          <w:sz w:val="26"/>
          <w:szCs w:val="26"/>
        </w:rPr>
        <w:t>/</w:t>
      </w:r>
      <w:r w:rsidRPr="00D826D8">
        <w:rPr>
          <w:rFonts w:ascii="Times New Roman" w:hAnsi="Times New Roman" w:cs="Times New Roman"/>
          <w:sz w:val="26"/>
          <w:szCs w:val="26"/>
        </w:rPr>
        <w:t>2016 учебном году проведены мероприятия, направленные на решение различных задач.</w:t>
      </w:r>
    </w:p>
    <w:p w:rsidR="005B5237" w:rsidRPr="00D826D8" w:rsidRDefault="003D0F6D" w:rsidP="0002162A">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noProof/>
          <w:sz w:val="26"/>
          <w:szCs w:val="26"/>
        </w:rPr>
        <w:drawing>
          <wp:anchor distT="0" distB="0" distL="114300" distR="114300" simplePos="0" relativeHeight="251653120" behindDoc="0" locked="0" layoutInCell="1" allowOverlap="1">
            <wp:simplePos x="0" y="0"/>
            <wp:positionH relativeFrom="margin">
              <wp:posOffset>-3810</wp:posOffset>
            </wp:positionH>
            <wp:positionV relativeFrom="margin">
              <wp:posOffset>4619625</wp:posOffset>
            </wp:positionV>
            <wp:extent cx="2700020" cy="180022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 в доклад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anchor>
        </w:drawing>
      </w:r>
      <w:r w:rsidR="005B5237" w:rsidRPr="00D826D8">
        <w:rPr>
          <w:rFonts w:ascii="Times New Roman" w:hAnsi="Times New Roman" w:cs="Times New Roman"/>
          <w:sz w:val="26"/>
          <w:szCs w:val="26"/>
        </w:rPr>
        <w:t xml:space="preserve">В рамках межведомственного взаимодействия в течение учебного года представители органов образования и родительских комитетов образовательных организаций приняли участие в совместных со всеми органами и учреждениями системы профилактики рейдах, таких, как «Подросток», «Семья», «Комендантский час», «Алкоголь и подросток», «Ребёнок на дороге».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Реализуются полномочия, предусмотренные подпунктом 4 пункта 1 статьи 14 Федерального закона от 24 июня 1999 г. № 120-ФЗ, в части ведения учёта несовершеннолетних, не посещающих или систематически пропускающих занятия в образовательных организациях по неуважительным причинам. Ведётся последовательная работа по внедрению межведомственной системы учёта контингента обучающихся по основным и дополнительным образовательным программам. Большое значение придаётся вопросам организации занятости, отдыха и оздоровления несовершеннолетних, в том числе состоящих на учёте в органах внутренних дел, КДН и ЗП. Эффективной формой профилактики является приобщение несовершеннолетних к труду. В целях организации летнего трудоустройства несовершеннолетних окружными работодателями в </w:t>
      </w:r>
      <w:r w:rsidR="000634E1" w:rsidRPr="00D826D8">
        <w:rPr>
          <w:rFonts w:ascii="Times New Roman" w:hAnsi="Times New Roman" w:cs="Times New Roman"/>
          <w:sz w:val="26"/>
          <w:szCs w:val="26"/>
        </w:rPr>
        <w:t>2016 году было предоставлено 350</w:t>
      </w:r>
      <w:r w:rsidRPr="00D826D8">
        <w:rPr>
          <w:rFonts w:ascii="Times New Roman" w:hAnsi="Times New Roman" w:cs="Times New Roman"/>
          <w:sz w:val="26"/>
          <w:szCs w:val="26"/>
        </w:rPr>
        <w:t xml:space="preserve"> рабочих мест для трудоустройства несовершеннолетних граждан. Подростки работали уборщиками производственных помещений, рабочими по благоустройству территории населённых пунктов, почтальонами, дворниками, культорганизаторами и др. Приоритетным правом при трудоустройстве на временную работу пользовались дети-сироты, дети, оставшиеся без попечения родителей, подростки из многодетных, неполных и неблагополучных семей, а также состоящие на учёте в муниципальных КДН и ЗП и органах внутренних дел.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В образовательных организациях организована комплексная воспитательн</w:t>
      </w:r>
      <w:r w:rsidR="00E23301" w:rsidRPr="00D826D8">
        <w:rPr>
          <w:rFonts w:ascii="Times New Roman" w:hAnsi="Times New Roman" w:cs="Times New Roman"/>
          <w:sz w:val="26"/>
          <w:szCs w:val="26"/>
        </w:rPr>
        <w:t>ая работа, которая, в том числе</w:t>
      </w:r>
      <w:r w:rsidRPr="00D826D8">
        <w:rPr>
          <w:rFonts w:ascii="Times New Roman" w:hAnsi="Times New Roman" w:cs="Times New Roman"/>
          <w:sz w:val="26"/>
          <w:szCs w:val="26"/>
        </w:rPr>
        <w:t xml:space="preserve"> предусматривает проведение мероприятий, направленных на формирование законопослушного поведения, ценностных ориентаций и нравственных представлений у обучающихся, профилактику </w:t>
      </w:r>
      <w:r w:rsidRPr="00D826D8">
        <w:rPr>
          <w:rFonts w:ascii="Times New Roman" w:hAnsi="Times New Roman" w:cs="Times New Roman"/>
          <w:sz w:val="26"/>
          <w:szCs w:val="26"/>
        </w:rPr>
        <w:lastRenderedPageBreak/>
        <w:t>девиантного поведения в детской и подростковой среде, правонарушений среди несовершеннолетних.</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Значительную роль в работе по профилактике правонарушений в среде учащихся играют советы профилактики школ. В профилактическую работу активно включаются представители попечительских советов школ и ученического самоуправления (Совет школы, Совет старшеклассников и др.).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В штатном расписании общеобразовательных организаций имеются ставки специалистов социально-психологических служб: педагогов-психологов и социальных педагогов. В отчётном учебном году, например, на каждого специалиста приходилось примерно 200 обучающихся, это позволяет реализовывать планы повышения эффективности индивидуальной воспитательной работы с обучающимися «группы риска». Согласно планам осуществляется:</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 практическая психолого-педагогическая поддержка детей «группы риска»;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разрабатываются и внедряются новые подходы к учебно-воспитательному процессу;</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обеспечивается социально-правовая защита несовершеннолетних и др.</w:t>
      </w:r>
    </w:p>
    <w:p w:rsidR="00120428"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С целью вовлечения в учебно-воспитательный процесс родителей (законных представителей), пропаганды семейных ценностей, укрепления семейных отношений, роста родительской ответственности проводятся различные по форме и содержанию мероприятия:</w:t>
      </w:r>
    </w:p>
    <w:p w:rsidR="00120428"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тематические родительские собрания (в течение учебного года родительскими собраниями охвачены обычно 80% всех родителей обучающихся);</w:t>
      </w:r>
    </w:p>
    <w:p w:rsidR="00120428"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музыкальные праздники, торжественные мероприятия и развлечения с привлечением родителей, членов семей (в течение года привлекаются 80% родителей в дошкольных образовательных организациях и образовательных организациях дополнительного образования, и 65 % родителей обучающихся общеобразовательных организаций);</w:t>
      </w:r>
    </w:p>
    <w:p w:rsidR="00120428"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проектная деятельность: проекты «Моя семья», «Моя родословная», «Семейный альбом», «Семейная реликвия» и др. (обычно в течение учебного года проектной деятельностью охвачены 100% обучающихся и 65% всех родителей);</w:t>
      </w:r>
    </w:p>
    <w:p w:rsidR="00120428"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спортивные (оздоровительные) мероприятия (в течение учебного года согласно планам воспитательной работы, а также программам воспитания и социализации в школах, 60% родителей становятся участниками тех или иных спортивных мероприятий) и др.</w:t>
      </w:r>
    </w:p>
    <w:p w:rsidR="001F508D" w:rsidRPr="00D826D8" w:rsidRDefault="00120428" w:rsidP="00120428">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Информация о лучших практиках образовательных организаций, направленных на формирование семейных ценностей, размещается на официальных сайтах образовательных организаций, в региональных СМИ, на официальных страницах в социальных сетях Интернета.</w:t>
      </w:r>
    </w:p>
    <w:p w:rsidR="00C344AA" w:rsidRPr="00D826D8" w:rsidRDefault="001F508D" w:rsidP="00D83C32">
      <w:pPr>
        <w:pStyle w:val="Style5"/>
        <w:widowControl/>
        <w:spacing w:line="240" w:lineRule="auto"/>
        <w:ind w:firstLine="709"/>
        <w:rPr>
          <w:rStyle w:val="FontStyle25"/>
        </w:rPr>
      </w:pPr>
      <w:r w:rsidRPr="00D826D8">
        <w:rPr>
          <w:rFonts w:ascii="Times New Roman" w:hAnsi="Times New Roman"/>
          <w:sz w:val="26"/>
          <w:szCs w:val="26"/>
        </w:rPr>
        <w:t xml:space="preserve">С целью формирования у детей и молодёжи толерантного отношения к лицам иной национальности, уважения традиций и обычаев различных народов в образовательных организациях проводятся </w:t>
      </w:r>
      <w:r w:rsidR="003D71A7" w:rsidRPr="00D826D8">
        <w:rPr>
          <w:rFonts w:ascii="Times New Roman" w:hAnsi="Times New Roman"/>
          <w:sz w:val="26"/>
          <w:szCs w:val="26"/>
        </w:rPr>
        <w:t>различные мероприятия: лекции, беседы, научно-практические семинары, концерты, встречи с представителями региональных землячеств и др. В отчётном учебном году более 95% всех обучающихся возрастной категории от 14 до 18 лет приняли участие в подобных мероприятиях.</w:t>
      </w:r>
      <w:r w:rsidRPr="00D826D8">
        <w:rPr>
          <w:rFonts w:ascii="Times New Roman" w:hAnsi="Times New Roman"/>
          <w:sz w:val="26"/>
          <w:szCs w:val="26"/>
        </w:rPr>
        <w:t xml:space="preserve"> </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xml:space="preserve">Примеры некоторых массовых мероприятий: </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спектакль «Белая акация» (в ГБПОУ НАО «НАЭТ имени В.Г. Волкова»);</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мероприятия в рамках годовщины присоединения Крыма к РФ;</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lastRenderedPageBreak/>
        <w:t>- Ярмарки милосердия в общеобразовательных организациях;</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концерты-лекции для родителей и детей и выставки декоративно-прикладного искусства в образовательных организациях дополнительного образования;</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встречи с общественными организациями (землячествами);</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 участие в региональных праздниках «Живи, традиция», «Литературный венок России», выставки-квеста «Мойдан Шор» и др.</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В общеобразовательных организациях продолжается изучение школьного предмета «Основы религиозной культуры и светской этики» обучающимися 4 классов. Кроме того, с начала 2015</w:t>
      </w:r>
      <w:r w:rsidR="00AD7CE9" w:rsidRPr="00D826D8">
        <w:rPr>
          <w:rFonts w:ascii="Times New Roman" w:hAnsi="Times New Roman"/>
          <w:sz w:val="26"/>
          <w:szCs w:val="26"/>
        </w:rPr>
        <w:t>/</w:t>
      </w:r>
      <w:r w:rsidRPr="00D826D8">
        <w:rPr>
          <w:rFonts w:ascii="Times New Roman" w:hAnsi="Times New Roman"/>
          <w:sz w:val="26"/>
          <w:szCs w:val="26"/>
        </w:rPr>
        <w:t>2016 учебного года обучающиеся 5 классов в рамках внеурочной деятельности (17 часов) изучают предмет «Основы духовно-нравственной культуры народов России».</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С целью организации профилактической работы по выявлению обучающихся образовательных организаций, в образе жизни либо в поведении которых появились признаки радикальных религиозных взглядов, во все подведомственные общеобразовательные и профессиональные образовательные организации, а также в ГБУ НАО «Региональный центр молодёжной политики и военно-патриотического воспитания молодёжи» письмом Департамента образования, культуры и спорта НАО №4441 от 23.05.2016 г. направлены методические рекомендации по внедрению программ психолого-педагогического сопровождения детей из семей участников религиозно-экстремистских объединений и псевдорелигиозных сект деструктивной направленности и методические материалы для педагогических и управляющих работников образовательных организаций по противодействию распространения экстремизма в молодёжной среде, разработанные Департаментом государственной политики в сфере воспитания детей и молодёжи Министерства образования и науки РФ во исполнение пункта 3.2 протокола заседания Правительственной комиссии по профилактике правонарушений от 29 декабря 2015 г. № 4. Дополнительно руководителям и педагогическим работникам даны рекомендации по использованию указанных материалов.</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В тесном взаимодействии с правоохранительными органами по совместной профилактической работе в данном направлении работают специалисты ГБУ НАО «Региональный центр молодёжной политики и военно-патриотического воспитания молодёжи»: мониторинг страниц детей и молодёжи в социальных сетях, презентации и памятки для педагогов, анкетирование молодёжи по проблемам толерантности в межнациональных отношениях, привлечение к проблеме волонтёров и др.  Все действия специалистов согласованы с Отделом в НАО регионального управления ФСБ России по Архангельской области.</w:t>
      </w:r>
    </w:p>
    <w:p w:rsidR="00C344AA" w:rsidRPr="00D826D8" w:rsidRDefault="00C344AA" w:rsidP="00D83C32">
      <w:pPr>
        <w:pStyle w:val="Style5"/>
        <w:widowControl/>
        <w:spacing w:line="240" w:lineRule="auto"/>
        <w:ind w:firstLine="709"/>
        <w:rPr>
          <w:rFonts w:ascii="Times New Roman" w:hAnsi="Times New Roman"/>
          <w:sz w:val="26"/>
          <w:szCs w:val="26"/>
        </w:rPr>
      </w:pPr>
      <w:r w:rsidRPr="00D826D8">
        <w:rPr>
          <w:rFonts w:ascii="Times New Roman" w:hAnsi="Times New Roman"/>
          <w:sz w:val="26"/>
          <w:szCs w:val="26"/>
        </w:rPr>
        <w:t>Организация работы по использованию в образовательных организациях произведений антитеррористической направленности (научно-популярного, документального и художественного характера) осуществляется согласно рекомендациям Минобрнауки РФ и перечню «100 книг» по истории, культуре и литературе народов Российской Федерации, в соответствии с Указом Президента Российской Федерации от 07.05.2012 № 602 «Об обеспечении межнационального согласия». Рекомендованная художественная литература используется в учебном процессе на уроках школьных предметов «Литератур</w:t>
      </w:r>
      <w:r w:rsidR="00B07695" w:rsidRPr="00D826D8">
        <w:rPr>
          <w:rFonts w:ascii="Times New Roman" w:hAnsi="Times New Roman"/>
          <w:sz w:val="26"/>
          <w:szCs w:val="26"/>
        </w:rPr>
        <w:t>а</w:t>
      </w:r>
      <w:r w:rsidRPr="00D826D8">
        <w:rPr>
          <w:rFonts w:ascii="Times New Roman" w:hAnsi="Times New Roman"/>
          <w:sz w:val="26"/>
          <w:szCs w:val="26"/>
        </w:rPr>
        <w:t>», «История», «Русский язык», на тематических уроках в школьных библиотеках, а также во внеурочной и внеклассной деятельности.</w:t>
      </w:r>
    </w:p>
    <w:p w:rsidR="00C344AA" w:rsidRPr="00D826D8" w:rsidRDefault="00C344AA" w:rsidP="00D83C32">
      <w:pPr>
        <w:pStyle w:val="Style5"/>
        <w:widowControl/>
        <w:spacing w:line="240" w:lineRule="auto"/>
        <w:ind w:firstLine="709"/>
        <w:rPr>
          <w:sz w:val="26"/>
          <w:szCs w:val="26"/>
        </w:rPr>
      </w:pPr>
      <w:r w:rsidRPr="00D826D8">
        <w:rPr>
          <w:rFonts w:ascii="Times New Roman" w:hAnsi="Times New Roman"/>
          <w:sz w:val="26"/>
          <w:szCs w:val="26"/>
        </w:rPr>
        <w:lastRenderedPageBreak/>
        <w:t xml:space="preserve">На официальных сайтах образовательных организаций и на официальной странице «Профилактика» </w:t>
      </w:r>
      <w:r w:rsidR="00B07695" w:rsidRPr="00D826D8">
        <w:rPr>
          <w:rFonts w:ascii="Times New Roman" w:hAnsi="Times New Roman"/>
          <w:sz w:val="26"/>
          <w:szCs w:val="26"/>
        </w:rPr>
        <w:t xml:space="preserve">в </w:t>
      </w:r>
      <w:r w:rsidRPr="00D826D8">
        <w:rPr>
          <w:rFonts w:ascii="Times New Roman" w:hAnsi="Times New Roman"/>
          <w:sz w:val="26"/>
          <w:szCs w:val="26"/>
        </w:rPr>
        <w:t xml:space="preserve">социальной сети «Вконтакте» размещена ссылка на список запрещённых экстремистских материалов на сайте Министерства юстиции России.    </w:t>
      </w:r>
    </w:p>
    <w:p w:rsidR="005B5237" w:rsidRPr="00D826D8" w:rsidRDefault="005B5237" w:rsidP="00120428">
      <w:pPr>
        <w:spacing w:after="0" w:line="240" w:lineRule="auto"/>
        <w:rPr>
          <w:rFonts w:ascii="Times New Roman" w:hAnsi="Times New Roman" w:cs="Times New Roman"/>
          <w:b/>
          <w:sz w:val="26"/>
          <w:szCs w:val="26"/>
        </w:rPr>
      </w:pPr>
    </w:p>
    <w:p w:rsidR="005B5237" w:rsidRPr="00D826D8" w:rsidRDefault="005B5237" w:rsidP="000E7FC9">
      <w:pPr>
        <w:pStyle w:val="2"/>
        <w:jc w:val="center"/>
        <w:rPr>
          <w:rFonts w:ascii="Times New Roman" w:hAnsi="Times New Roman" w:cs="Times New Roman"/>
          <w:b w:val="0"/>
          <w:i/>
          <w:color w:val="auto"/>
        </w:rPr>
      </w:pPr>
      <w:bookmarkStart w:id="31" w:name="_Toc458083654"/>
      <w:r w:rsidRPr="00D826D8">
        <w:rPr>
          <w:rFonts w:ascii="Times New Roman" w:hAnsi="Times New Roman" w:cs="Times New Roman"/>
          <w:i/>
          <w:color w:val="auto"/>
        </w:rPr>
        <w:t>Профилактика зависимого поведения несовершеннолетних</w:t>
      </w:r>
      <w:bookmarkEnd w:id="31"/>
    </w:p>
    <w:p w:rsidR="005B5237" w:rsidRPr="00D826D8" w:rsidRDefault="005B5237" w:rsidP="005B5237">
      <w:pPr>
        <w:spacing w:after="0" w:line="240" w:lineRule="auto"/>
        <w:ind w:firstLine="708"/>
        <w:jc w:val="center"/>
        <w:rPr>
          <w:rFonts w:ascii="Times New Roman" w:hAnsi="Times New Roman" w:cs="Times New Roman"/>
          <w:b/>
          <w:sz w:val="26"/>
          <w:szCs w:val="26"/>
        </w:rPr>
      </w:pP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Реализация региональной политики антинаркотической направленности осуществляется в образовательных организациях за счёт мероприятий, направленных на первичную или «скрытую» профилактику. В 2015</w:t>
      </w:r>
      <w:r w:rsidR="00AD7CE9" w:rsidRPr="00D826D8">
        <w:rPr>
          <w:rFonts w:ascii="Times New Roman" w:hAnsi="Times New Roman" w:cs="Times New Roman"/>
          <w:sz w:val="26"/>
          <w:szCs w:val="26"/>
        </w:rPr>
        <w:t>/</w:t>
      </w:r>
      <w:r w:rsidRPr="00D826D8">
        <w:rPr>
          <w:rFonts w:ascii="Times New Roman" w:hAnsi="Times New Roman" w:cs="Times New Roman"/>
          <w:sz w:val="26"/>
          <w:szCs w:val="26"/>
        </w:rPr>
        <w:t xml:space="preserve">2016 учебном году для обучающихся образовательных организаций проведено всего 1184 мероприятия антинаркотической направленности, в которых приняли участие 8385 человек. </w:t>
      </w:r>
    </w:p>
    <w:p w:rsidR="005B5237" w:rsidRPr="00D826D8" w:rsidRDefault="005B5237"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Во исполнение приказа Министерства образования и науки Российской Федерации от 16 июня 2014 г. N 658 г. Москва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на основании приказа Департамента образования, культуры и спорта Ненецкого автономного округа от 22.06.2015 №99 «О социально-психологическом тестировании обучающихся в общеобразовательных организациях и профессиональных образовательных организациях Ненецкого автономного округа на предмет немедицинского потребления наркотиков и других токсических средств» и «Методических рекомендаций по организации и проведению социально-психологического тестирования обучающихся в общеобразовательных организациях и профессиональных образовательных организациях Ненецкого автономного округа на предмет немедицинского потребления наркотиков и других токсических веществ» (утверждены распоряжением Департамента образования, культуры и спорта Ненецкого автономного округа от 20.07.2015 №672-р) в октябре-ноябре 2015 года проведён первый этап тестирования (социально-психологического). Целью представленного исследования является изучение проблем алкоголизма, употребления наркотических средств и психоактивных веществ в среде подрос</w:t>
      </w:r>
      <w:r w:rsidR="00E23301" w:rsidRPr="00D826D8">
        <w:rPr>
          <w:rFonts w:ascii="Times New Roman" w:hAnsi="Times New Roman" w:cs="Times New Roman"/>
          <w:sz w:val="26"/>
          <w:szCs w:val="26"/>
        </w:rPr>
        <w:t>тков и молодё</w:t>
      </w:r>
      <w:r w:rsidRPr="00D826D8">
        <w:rPr>
          <w:rFonts w:ascii="Times New Roman" w:hAnsi="Times New Roman" w:cs="Times New Roman"/>
          <w:sz w:val="26"/>
          <w:szCs w:val="26"/>
        </w:rPr>
        <w:t xml:space="preserve">жи образовательных организаций Ненецкого автономного округа.  В тестировании приняло участие 2300 человек в возрасте от 12 лет и старше, что составляет 61,4% от общего количества обучающихся, подлежащих тестированию в образовательных организациях НАО в 2015-2016 учебном году. </w:t>
      </w:r>
    </w:p>
    <w:p w:rsidR="005B5237" w:rsidRPr="00D826D8" w:rsidRDefault="005B5237"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В результате проведённых исследований можно проследить «группу риска» среди респондентов, принявших участие в тестировании, т.е. обучающихся и студентов Ненецкого автономного округа, склонных к употреблению наркотических и токсических веществ: в целом 26,0% респондентов от общего количества, принявших участие в социально-психологическом тестировании, относятся к «группе риска» (склонные к употреблению наркотических и токсических веществ). В связи с обозначенными выше проблемами наркотизации участников образовательного процесса в Ненецком автономном округе сформулированы рекомендации по профилактике асоциального поведения в образовательных организациях разного типа и вида. Положительной и актуальной </w:t>
      </w:r>
      <w:r w:rsidRPr="00D826D8">
        <w:rPr>
          <w:rFonts w:ascii="Times New Roman" w:hAnsi="Times New Roman" w:cs="Times New Roman"/>
          <w:sz w:val="26"/>
          <w:szCs w:val="26"/>
        </w:rPr>
        <w:lastRenderedPageBreak/>
        <w:t>практикой региона считаем социально-психологическое сопровождение обучающихся группы риска, выявленных при проведении социально-психологического тестирования. Например, в 2014-2015 учебном году специалистами подведомственного Департаменту образования, культуры и спорта НАО учреждения разработан тренинг для подростков, направленный на профилактику ПАВ, и методические рекомендации по его проведению педагогами об</w:t>
      </w:r>
      <w:r w:rsidR="00700671" w:rsidRPr="00D826D8">
        <w:rPr>
          <w:rFonts w:ascii="Times New Roman" w:hAnsi="Times New Roman" w:cs="Times New Roman"/>
          <w:sz w:val="26"/>
          <w:szCs w:val="26"/>
        </w:rPr>
        <w:t xml:space="preserve">разовательных организаций. Цель </w:t>
      </w:r>
      <w:r w:rsidRPr="00D826D8">
        <w:rPr>
          <w:rFonts w:ascii="Times New Roman" w:hAnsi="Times New Roman" w:cs="Times New Roman"/>
          <w:sz w:val="26"/>
          <w:szCs w:val="26"/>
        </w:rPr>
        <w:t xml:space="preserve">тренинговых занятий: развитие и укрепление в молодёжной среде ценностей здорового образа жизни; расширение </w:t>
      </w:r>
      <w:r w:rsidR="00E23301" w:rsidRPr="00D826D8">
        <w:rPr>
          <w:rFonts w:ascii="Times New Roman" w:hAnsi="Times New Roman" w:cs="Times New Roman"/>
          <w:sz w:val="26"/>
          <w:szCs w:val="26"/>
        </w:rPr>
        <w:t>знаний</w:t>
      </w:r>
      <w:r w:rsidRPr="00D826D8">
        <w:rPr>
          <w:rFonts w:ascii="Times New Roman" w:hAnsi="Times New Roman" w:cs="Times New Roman"/>
          <w:sz w:val="26"/>
          <w:szCs w:val="26"/>
        </w:rPr>
        <w:t xml:space="preserve"> обучающихся о себе, своих возможностях и способностях; развитие умений ориентироваться в мире взрослых, занимать активную жизненную позицию, преодолевать трудности адаптации в современном обществе. Тренинговые занятия были реализованы специалистами социально-психологических служб образовательных организаций с обучающимися в возрасте от 14 лет, мероприятиями охвачено 64% всех обучающихся данной возрастной категории. </w:t>
      </w:r>
    </w:p>
    <w:p w:rsidR="005B5237" w:rsidRPr="00D826D8" w:rsidRDefault="005B5237"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По итогам социально-психологического тестирования в 2015</w:t>
      </w:r>
      <w:r w:rsidR="00AA31A0" w:rsidRPr="00D826D8">
        <w:rPr>
          <w:rFonts w:ascii="Times New Roman" w:hAnsi="Times New Roman" w:cs="Times New Roman"/>
          <w:sz w:val="26"/>
          <w:szCs w:val="26"/>
        </w:rPr>
        <w:t>/</w:t>
      </w:r>
      <w:r w:rsidRPr="00D826D8">
        <w:rPr>
          <w:rFonts w:ascii="Times New Roman" w:hAnsi="Times New Roman" w:cs="Times New Roman"/>
          <w:sz w:val="26"/>
          <w:szCs w:val="26"/>
        </w:rPr>
        <w:t>2016 учебном году с обучающимися группы риска вновь работали педагоги-психологи. Согласно плану мероприятий по организации и проведении профилактической работы с обучающимися группы «социального риска», выявленной по результатам социально-психологического тестирования в 2015-2016 учебном году, реализованы следующие мероприятия:</w:t>
      </w:r>
    </w:p>
    <w:p w:rsidR="005B5237" w:rsidRPr="00D826D8" w:rsidRDefault="00A32920"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анализ проведения в регионе социальн</w:t>
      </w:r>
      <w:r w:rsidR="00145440" w:rsidRPr="00D826D8">
        <w:rPr>
          <w:rFonts w:ascii="Times New Roman" w:hAnsi="Times New Roman" w:cs="Times New Roman"/>
          <w:sz w:val="26"/>
          <w:szCs w:val="26"/>
        </w:rPr>
        <w:t xml:space="preserve">о-психологического тестирования </w:t>
      </w:r>
      <w:r w:rsidR="005B5237" w:rsidRPr="00D826D8">
        <w:rPr>
          <w:rFonts w:ascii="Times New Roman" w:hAnsi="Times New Roman" w:cs="Times New Roman"/>
          <w:sz w:val="26"/>
          <w:szCs w:val="26"/>
        </w:rPr>
        <w:t>обучающихся. Анализ направлен в образовательные организации, представлен и обсуждён на педагогических советах и обще</w:t>
      </w:r>
      <w:r w:rsidR="00E23301" w:rsidRPr="00D826D8">
        <w:rPr>
          <w:rFonts w:ascii="Times New Roman" w:hAnsi="Times New Roman" w:cs="Times New Roman"/>
          <w:sz w:val="26"/>
          <w:szCs w:val="26"/>
        </w:rPr>
        <w:t>школьных родительских собраниях;</w:t>
      </w:r>
      <w:r w:rsidR="005B5237" w:rsidRPr="00D826D8">
        <w:rPr>
          <w:rFonts w:ascii="Times New Roman" w:hAnsi="Times New Roman" w:cs="Times New Roman"/>
          <w:sz w:val="26"/>
          <w:szCs w:val="26"/>
        </w:rPr>
        <w:t xml:space="preserve"> </w:t>
      </w:r>
    </w:p>
    <w:p w:rsidR="005B5237" w:rsidRPr="00D826D8" w:rsidRDefault="00A32920"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по итогам социально-психологического</w:t>
      </w:r>
      <w:r w:rsidR="00145440" w:rsidRPr="00D826D8">
        <w:rPr>
          <w:rFonts w:ascii="Times New Roman" w:hAnsi="Times New Roman" w:cs="Times New Roman"/>
          <w:sz w:val="26"/>
          <w:szCs w:val="26"/>
        </w:rPr>
        <w:t xml:space="preserve"> тестирования в образовательных </w:t>
      </w:r>
      <w:r w:rsidR="005B5237" w:rsidRPr="00D826D8">
        <w:rPr>
          <w:rFonts w:ascii="Times New Roman" w:hAnsi="Times New Roman" w:cs="Times New Roman"/>
          <w:sz w:val="26"/>
          <w:szCs w:val="26"/>
        </w:rPr>
        <w:t>организациях была реализована профилактическая программа "Здоровая России - Общее дело". Она представляет собой удобный алгоритм проведения интерактивных занятий с использованием технологии РКМ (развития критического мышления) по первичной профилактике употребления ПАВ. В содержание программы включены 4 интерактивных занятия с высокой степенью эффективности информирования о пагубности воздействия алкоголя, табака и других ПАВ на здоровье человека с последующим коллективным обсуждением видеофильмов "Секреты манипуляции. Алкоголь", "Секреты манипуляции. Табак", "История одного обмана", "День рождения". Программа "Здоровая Россия - Общее дело" предусматривает профилактику употребления ПАВ, формирует культуру здоровья, понимание ценности здорового образа жизни, навыки эффективной социальной адаптации среди несовершеннолетних и молодёжи Ненецкого автономного округа, свободных от употребления алкоголя, табака и любых других психоактивных веществ. Профилактической программой охвачено 72% обучающихся выявленной группы риска;</w:t>
      </w:r>
    </w:p>
    <w:p w:rsidR="005B5237" w:rsidRPr="00D826D8" w:rsidRDefault="00A32920"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по итогам социально-психологического тестирования специалистами</w:t>
      </w:r>
      <w:r w:rsidR="00AA31A0"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разработаны рекомендации для учителей, классных руководителей по организации профилактической работы в образовательных организациях.</w:t>
      </w:r>
    </w:p>
    <w:p w:rsidR="005B5237" w:rsidRPr="00D826D8" w:rsidRDefault="005B5237" w:rsidP="00AA31A0">
      <w:pPr>
        <w:spacing w:after="0" w:line="240" w:lineRule="auto"/>
        <w:ind w:firstLine="567"/>
        <w:jc w:val="both"/>
        <w:rPr>
          <w:rFonts w:ascii="Times New Roman" w:hAnsi="Times New Roman" w:cs="Times New Roman"/>
          <w:sz w:val="26"/>
          <w:szCs w:val="26"/>
        </w:rPr>
      </w:pPr>
      <w:r w:rsidRPr="00D826D8">
        <w:rPr>
          <w:rFonts w:ascii="Times New Roman" w:hAnsi="Times New Roman" w:cs="Times New Roman"/>
          <w:sz w:val="26"/>
          <w:szCs w:val="26"/>
        </w:rPr>
        <w:t>Эффективность принятых мер, направленных на организацию и проведение профилактической работы по итогам социально-психологического тестирования в 2014-2015 учебном году, подтверждается следующими итоговыми показателями в 2015-2016 учебном году:</w:t>
      </w:r>
    </w:p>
    <w:p w:rsidR="005B5237" w:rsidRPr="00D826D8" w:rsidRDefault="00A32920" w:rsidP="00A32920">
      <w:pPr>
        <w:spacing w:after="0" w:line="240" w:lineRule="auto"/>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увеличилось количество участников социально-психологического тестирования (на 7%);</w:t>
      </w:r>
    </w:p>
    <w:p w:rsidR="005B5237" w:rsidRPr="00D826D8" w:rsidRDefault="00A32920" w:rsidP="00A32920">
      <w:pPr>
        <w:spacing w:after="0" w:line="240" w:lineRule="auto"/>
        <w:jc w:val="both"/>
        <w:rPr>
          <w:rFonts w:ascii="Times New Roman" w:hAnsi="Times New Roman" w:cs="Times New Roman"/>
          <w:sz w:val="26"/>
          <w:szCs w:val="26"/>
        </w:rPr>
      </w:pPr>
      <w:r w:rsidRPr="00D826D8">
        <w:rPr>
          <w:rFonts w:ascii="Times New Roman" w:hAnsi="Times New Roman" w:cs="Times New Roman"/>
          <w:sz w:val="26"/>
          <w:szCs w:val="26"/>
        </w:rPr>
        <w:lastRenderedPageBreak/>
        <w:t xml:space="preserve">- </w:t>
      </w:r>
      <w:r w:rsidR="005B5237" w:rsidRPr="00D826D8">
        <w:rPr>
          <w:rFonts w:ascii="Times New Roman" w:hAnsi="Times New Roman" w:cs="Times New Roman"/>
          <w:sz w:val="26"/>
          <w:szCs w:val="26"/>
        </w:rPr>
        <w:t>снижен процент обучающихся, составляющих группу «социального риска», выявленную в рамках социально-психологического тестирования (на 2,8%).</w:t>
      </w:r>
    </w:p>
    <w:p w:rsidR="00562037" w:rsidRPr="00D826D8" w:rsidRDefault="00562037" w:rsidP="00A32920">
      <w:pPr>
        <w:spacing w:after="0" w:line="240" w:lineRule="auto"/>
        <w:ind w:firstLine="708"/>
        <w:jc w:val="center"/>
        <w:rPr>
          <w:rFonts w:ascii="Times New Roman" w:hAnsi="Times New Roman"/>
          <w:bCs/>
          <w:sz w:val="26"/>
          <w:szCs w:val="26"/>
        </w:rPr>
      </w:pPr>
    </w:p>
    <w:p w:rsidR="005B5237" w:rsidRPr="00D826D8" w:rsidRDefault="00145440" w:rsidP="000E7FC9">
      <w:pPr>
        <w:pStyle w:val="2"/>
        <w:jc w:val="center"/>
        <w:rPr>
          <w:rFonts w:ascii="Times New Roman" w:hAnsi="Times New Roman" w:cs="Times New Roman"/>
          <w:b w:val="0"/>
          <w:i/>
          <w:color w:val="auto"/>
        </w:rPr>
      </w:pPr>
      <w:bookmarkStart w:id="32" w:name="_Toc458083655"/>
      <w:r w:rsidRPr="00D826D8">
        <w:rPr>
          <w:rFonts w:ascii="Times New Roman" w:hAnsi="Times New Roman" w:cs="Times New Roman"/>
          <w:i/>
          <w:color w:val="auto"/>
        </w:rPr>
        <w:t>Развитие системы психолого-педагогического и медико-социального сопровождения</w:t>
      </w:r>
      <w:r w:rsidR="00120428" w:rsidRPr="00D826D8">
        <w:rPr>
          <w:rFonts w:ascii="Times New Roman" w:hAnsi="Times New Roman" w:cs="Times New Roman"/>
          <w:i/>
          <w:color w:val="auto"/>
        </w:rPr>
        <w:t xml:space="preserve"> детей и подростков</w:t>
      </w:r>
      <w:r w:rsidR="00062D16" w:rsidRPr="00D826D8">
        <w:rPr>
          <w:rFonts w:ascii="Times New Roman" w:hAnsi="Times New Roman" w:cs="Times New Roman"/>
          <w:b w:val="0"/>
          <w:i/>
          <w:color w:val="auto"/>
        </w:rPr>
        <w:t xml:space="preserve">. </w:t>
      </w:r>
      <w:r w:rsidR="00A32920" w:rsidRPr="00D826D8">
        <w:rPr>
          <w:rFonts w:ascii="Times New Roman" w:hAnsi="Times New Roman" w:cs="Times New Roman"/>
          <w:i/>
          <w:color w:val="auto"/>
        </w:rPr>
        <w:t xml:space="preserve">Создание </w:t>
      </w:r>
      <w:r w:rsidR="00120428" w:rsidRPr="00D826D8">
        <w:rPr>
          <w:rFonts w:ascii="Times New Roman" w:hAnsi="Times New Roman" w:cs="Times New Roman"/>
          <w:i/>
          <w:color w:val="auto"/>
        </w:rPr>
        <w:t>и развитие служб медиации</w:t>
      </w:r>
      <w:bookmarkEnd w:id="32"/>
    </w:p>
    <w:p w:rsidR="00A32920" w:rsidRPr="00D826D8" w:rsidRDefault="00A32920" w:rsidP="00A32920">
      <w:pPr>
        <w:spacing w:after="0" w:line="240" w:lineRule="auto"/>
        <w:ind w:firstLine="708"/>
        <w:jc w:val="center"/>
        <w:rPr>
          <w:rFonts w:ascii="Times New Roman" w:hAnsi="Times New Roman" w:cs="Times New Roman"/>
          <w:b/>
          <w:sz w:val="26"/>
          <w:szCs w:val="26"/>
        </w:rPr>
      </w:pPr>
    </w:p>
    <w:p w:rsidR="00AA31A0"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С целью разрешения конфликтных ситуаций между участниками образовательного процесса, родителями и детьми, предусмотренных Концепцией развития до 2017 года сети служб медиации, утверждённой распоряжением Правительства Российской Федерации от 30 июля 2014 г. № 1430-р, на основании методических рекомендаций Минобрнауки России по организации служб школьной медиации в образовательных организациях в школах идёт последовательная работа по созданию школьных служб примирения. </w:t>
      </w:r>
    </w:p>
    <w:p w:rsidR="00AA31A0"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Кол</w:t>
      </w:r>
      <w:r w:rsidR="00AA31A0" w:rsidRPr="00D826D8">
        <w:rPr>
          <w:rFonts w:ascii="Times New Roman" w:hAnsi="Times New Roman" w:cs="Times New Roman"/>
          <w:sz w:val="26"/>
          <w:szCs w:val="26"/>
        </w:rPr>
        <w:t>ичество обученных по программе «</w:t>
      </w:r>
      <w:r w:rsidRPr="00D826D8">
        <w:rPr>
          <w:rFonts w:ascii="Times New Roman" w:hAnsi="Times New Roman" w:cs="Times New Roman"/>
          <w:sz w:val="26"/>
          <w:szCs w:val="26"/>
        </w:rPr>
        <w:t>Восстановительная медиация. Школь</w:t>
      </w:r>
      <w:r w:rsidR="00AA31A0" w:rsidRPr="00D826D8">
        <w:rPr>
          <w:rFonts w:ascii="Times New Roman" w:hAnsi="Times New Roman" w:cs="Times New Roman"/>
          <w:sz w:val="26"/>
          <w:szCs w:val="26"/>
        </w:rPr>
        <w:t>ная служба примирения «</w:t>
      </w:r>
      <w:r w:rsidRPr="00D826D8">
        <w:rPr>
          <w:rFonts w:ascii="Times New Roman" w:hAnsi="Times New Roman" w:cs="Times New Roman"/>
          <w:sz w:val="26"/>
          <w:szCs w:val="26"/>
        </w:rPr>
        <w:t>Круги сообщества</w:t>
      </w:r>
      <w:r w:rsidR="00AA31A0" w:rsidRPr="00D826D8">
        <w:rPr>
          <w:rFonts w:ascii="Times New Roman" w:hAnsi="Times New Roman" w:cs="Times New Roman"/>
          <w:sz w:val="26"/>
          <w:szCs w:val="26"/>
        </w:rPr>
        <w:t>»</w:t>
      </w:r>
      <w:r w:rsidRPr="00D826D8">
        <w:rPr>
          <w:rFonts w:ascii="Times New Roman" w:hAnsi="Times New Roman" w:cs="Times New Roman"/>
          <w:sz w:val="26"/>
          <w:szCs w:val="26"/>
        </w:rPr>
        <w:t xml:space="preserve"> (в 2013 году) – 12 специалистов социально-психологических служб </w:t>
      </w:r>
      <w:r w:rsidR="00E23301" w:rsidRPr="00D826D8">
        <w:rPr>
          <w:rFonts w:ascii="Times New Roman" w:hAnsi="Times New Roman" w:cs="Times New Roman"/>
          <w:sz w:val="26"/>
          <w:szCs w:val="26"/>
        </w:rPr>
        <w:t xml:space="preserve">общеобразовательных организаций. </w:t>
      </w:r>
    </w:p>
    <w:p w:rsidR="00AA31A0"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В целях реализации основных направлений Национальной стратегии действий в интересах детей на 2012-2017 годы, утверждённой Указом Президента Российской Федерации от 1 июня 2012 года №761, в целях организации школьных служб примирения, направленных на разрешение конфликтов в образовательных учреждениях, профилактику правонарушений детей и подростков, улучшение отношений в школьном коллективе, разработан Международный дистанционный информационно-образовательный проект «Медиация в образовании» (далее по тексту – Проект). Учредители Проекта – Институт международных социально-образовательных проектов (г. Москва) и Межрегиональный центр медиации и содействия социализации детей и молодёжи (г. Омск).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Информация о Проекте направлена оргкомитетом Международного дистанционного информационно-образовательного проекта «Медиация в образовании» в Департамент образования письмом от 13.05.2016 №16/358 «Об участии образовательных организаций в международном дистанционном информационно-образовательном проекте «Медиация в образовании» на безвозмездной основе».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Срок для регистрации в Проекте общеобразовательных школ Ненецкого автономного округа с 15 мая по 30 июня 2016 года. В связи с изложенным выше руководителям всех подведомственных общеобразовательных учреждений рекомендовано организовать участие в Проекте не менее 70% педагогов. Вопрос дальнейшего развития школьных служб примирения и практической реализации профилактических программ примирения в школах </w:t>
      </w:r>
      <w:r w:rsidR="00AA31A0" w:rsidRPr="00D826D8">
        <w:rPr>
          <w:rFonts w:ascii="Times New Roman" w:hAnsi="Times New Roman" w:cs="Times New Roman"/>
          <w:sz w:val="26"/>
          <w:szCs w:val="26"/>
        </w:rPr>
        <w:t>запланировано</w:t>
      </w:r>
      <w:r w:rsidRPr="00D826D8">
        <w:rPr>
          <w:rFonts w:ascii="Times New Roman" w:hAnsi="Times New Roman" w:cs="Times New Roman"/>
          <w:sz w:val="26"/>
          <w:szCs w:val="26"/>
        </w:rPr>
        <w:t xml:space="preserve"> обсудить в рамках Августовской педагогической конференции на площадке заместителей руководителей образовательных организаций по воспитательной работе.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В Центре психолого-медико-со</w:t>
      </w:r>
      <w:r w:rsidR="00A32920" w:rsidRPr="00D826D8">
        <w:rPr>
          <w:rFonts w:ascii="Times New Roman" w:hAnsi="Times New Roman" w:cs="Times New Roman"/>
          <w:sz w:val="26"/>
          <w:szCs w:val="26"/>
        </w:rPr>
        <w:t xml:space="preserve">циального сопровождения «Дар», </w:t>
      </w:r>
      <w:r w:rsidRPr="00D826D8">
        <w:rPr>
          <w:rFonts w:ascii="Times New Roman" w:hAnsi="Times New Roman" w:cs="Times New Roman"/>
          <w:sz w:val="26"/>
          <w:szCs w:val="26"/>
        </w:rPr>
        <w:t>в рамках основной деятельности выстроена системная работа по профилактике безнадзорности и правонарушений несовершеннолетних и в отношении несовершеннолетних, которая включает в себя следующие виды деятельности:</w:t>
      </w:r>
    </w:p>
    <w:p w:rsidR="005B5237" w:rsidRPr="00D826D8" w:rsidRDefault="00AA31A0"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lastRenderedPageBreak/>
        <w:t xml:space="preserve">- </w:t>
      </w:r>
      <w:r w:rsidR="005B5237" w:rsidRPr="00D826D8">
        <w:rPr>
          <w:rFonts w:ascii="Times New Roman" w:hAnsi="Times New Roman" w:cs="Times New Roman"/>
          <w:sz w:val="26"/>
          <w:szCs w:val="26"/>
        </w:rPr>
        <w:t>организация и проведение семинаров и заседаний методических объединений педагогов и других специалистов образовательных организаций по вопросам профилактики правонарушений среди несовершеннолетних;</w:t>
      </w:r>
    </w:p>
    <w:p w:rsidR="005B5237" w:rsidRPr="00D826D8" w:rsidRDefault="00AA31A0"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создание и реализация плана по реабилитации семьи, привлечение необходимых для этого специалистов: медицинских работников, педагогов, психологов, сотрудников УМВД по НАО;</w:t>
      </w:r>
    </w:p>
    <w:p w:rsidR="00AA31A0" w:rsidRPr="00D826D8" w:rsidRDefault="00AA31A0" w:rsidP="00AA31A0">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организация и (или) проведение тренинговых мероприятий с несовершеннолетними и их родителя</w:t>
      </w:r>
      <w:r w:rsidRPr="00D826D8">
        <w:rPr>
          <w:rFonts w:ascii="Times New Roman" w:hAnsi="Times New Roman" w:cs="Times New Roman"/>
          <w:sz w:val="26"/>
          <w:szCs w:val="26"/>
        </w:rPr>
        <w:t>ми (законными представителями);</w:t>
      </w:r>
    </w:p>
    <w:p w:rsidR="00AA31A0" w:rsidRPr="00D826D8" w:rsidRDefault="00AA31A0" w:rsidP="00AA31A0">
      <w:pPr>
        <w:spacing w:after="0" w:line="240" w:lineRule="auto"/>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рекламно-информационные мероприятия;</w:t>
      </w:r>
    </w:p>
    <w:p w:rsidR="005B5237" w:rsidRPr="00D826D8" w:rsidRDefault="00AA31A0" w:rsidP="00AA31A0">
      <w:pPr>
        <w:spacing w:after="0" w:line="240" w:lineRule="auto"/>
        <w:jc w:val="both"/>
        <w:rPr>
          <w:rFonts w:ascii="Times New Roman" w:hAnsi="Times New Roman" w:cs="Times New Roman"/>
          <w:sz w:val="26"/>
          <w:szCs w:val="26"/>
        </w:rPr>
      </w:pPr>
      <w:r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работа по психолого-педагогической диагностике и помощи детям и подросткам в целях предупреждения социальной дезаптации и аддиктивного поведения, а также коррекции нарушений в их развитии;</w:t>
      </w:r>
    </w:p>
    <w:p w:rsidR="005B5237" w:rsidRPr="00D826D8" w:rsidRDefault="00E23301"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noProof/>
          <w:sz w:val="26"/>
          <w:szCs w:val="26"/>
        </w:rPr>
        <w:drawing>
          <wp:anchor distT="0" distB="0" distL="114300" distR="114300" simplePos="0" relativeHeight="251638784" behindDoc="0" locked="0" layoutInCell="1" allowOverlap="1">
            <wp:simplePos x="0" y="0"/>
            <wp:positionH relativeFrom="margin">
              <wp:posOffset>0</wp:posOffset>
            </wp:positionH>
            <wp:positionV relativeFrom="margin">
              <wp:posOffset>2990850</wp:posOffset>
            </wp:positionV>
            <wp:extent cx="1842770" cy="1228725"/>
            <wp:effectExtent l="0" t="0" r="508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то в доклад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42770" cy="1228725"/>
                    </a:xfrm>
                    <a:prstGeom prst="rect">
                      <a:avLst/>
                    </a:prstGeom>
                  </pic:spPr>
                </pic:pic>
              </a:graphicData>
            </a:graphic>
          </wp:anchor>
        </w:drawing>
      </w:r>
      <w:r w:rsidR="00AA31A0" w:rsidRPr="00D826D8">
        <w:rPr>
          <w:rFonts w:ascii="Times New Roman" w:hAnsi="Times New Roman" w:cs="Times New Roman"/>
          <w:sz w:val="26"/>
          <w:szCs w:val="26"/>
        </w:rPr>
        <w:t xml:space="preserve">- </w:t>
      </w:r>
      <w:r w:rsidR="005B5237" w:rsidRPr="00D826D8">
        <w:rPr>
          <w:rFonts w:ascii="Times New Roman" w:hAnsi="Times New Roman" w:cs="Times New Roman"/>
          <w:sz w:val="26"/>
          <w:szCs w:val="26"/>
        </w:rPr>
        <w:t>индивидуальное консультирование обратившихся граждан.</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С целью профилактики суицидального поведения среди несовершеннолетних, а также в целях предупреждения случаев жестокого обращения с детьми для педагогов образовательных организаций в 2015-2016 учебном году Центром «Дар» были проведены:</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заседания методического объединения на тему «Социальное партнёрство в образовательном пространстве по профилактике негативных явлений в подростковой среде», «Роль педагогической деятельности в социализации личности ребёнка»</w:t>
      </w:r>
      <w:r w:rsidR="00562037" w:rsidRPr="00D826D8">
        <w:rPr>
          <w:rFonts w:ascii="Times New Roman" w:hAnsi="Times New Roman" w:cs="Times New Roman"/>
          <w:sz w:val="26"/>
          <w:szCs w:val="26"/>
        </w:rPr>
        <w:t xml:space="preserve"> и др.</w:t>
      </w:r>
      <w:r w:rsidRPr="00D826D8">
        <w:rPr>
          <w:rFonts w:ascii="Times New Roman" w:hAnsi="Times New Roman" w:cs="Times New Roman"/>
          <w:sz w:val="26"/>
          <w:szCs w:val="26"/>
        </w:rPr>
        <w:t>;</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модульный семинар «Организация работы в ДОУ по профилактике жестокого обращения с детьми»;</w:t>
      </w:r>
    </w:p>
    <w:p w:rsidR="00C344AA" w:rsidRPr="00D826D8" w:rsidRDefault="005B5237" w:rsidP="00C344AA">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тренинг «Позитивная дисциплина: ответственное родительство» в сотрудничестве со специалистом Российского представительства объединения «Спасём детей» (Норвегия);</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семинар «Организация межведомственного взаимодействия по раннему выявлению семейного неблагополучия» и др.</w:t>
      </w:r>
    </w:p>
    <w:p w:rsidR="002A57F0" w:rsidRPr="00D826D8" w:rsidRDefault="005620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25 мая 2016 года состоялся круглый стол для психологов, социальных педагогов и других специалистов, работающих с детьми и молодежью на тему: «Меры профилактики и предупреждения подросткового суицида». Рассматриваемые вопросы на круглом столе: «Теоретические основы суицидального поведения несовершеннолетних», «Признаки самоубийства и оценивание его риска», «Первичная помощь человеку, намеревающемуся совершить самоубийство», «Когда в школе произошло самоубийство (Miller, 2011)».</w:t>
      </w:r>
      <w:r w:rsidR="002A57F0" w:rsidRPr="00D826D8">
        <w:rPr>
          <w:rFonts w:ascii="Times New Roman" w:hAnsi="Times New Roman" w:cs="Times New Roman"/>
          <w:sz w:val="26"/>
          <w:szCs w:val="26"/>
        </w:rPr>
        <w:t xml:space="preserve"> С целью реализации дополнительных мер в области психолого-педагогического сопровождения несовершеннолетних и развития системы профилактики асоциальных явлений распоряжением Департамента образования, культуры и спорта от 09 июня 2016 г. №608-р утверждён региональный план мероприятий. </w:t>
      </w:r>
    </w:p>
    <w:p w:rsidR="005B5237" w:rsidRPr="00D826D8" w:rsidRDefault="005B5237" w:rsidP="005B5237">
      <w:pPr>
        <w:spacing w:after="0" w:line="240" w:lineRule="auto"/>
        <w:ind w:firstLine="708"/>
        <w:jc w:val="both"/>
        <w:rPr>
          <w:rFonts w:ascii="Times New Roman" w:hAnsi="Times New Roman" w:cs="Times New Roman"/>
          <w:sz w:val="26"/>
          <w:szCs w:val="26"/>
        </w:rPr>
      </w:pPr>
      <w:r w:rsidRPr="00D826D8">
        <w:rPr>
          <w:rFonts w:ascii="Times New Roman" w:hAnsi="Times New Roman" w:cs="Times New Roman"/>
          <w:sz w:val="26"/>
          <w:szCs w:val="26"/>
        </w:rPr>
        <w:t xml:space="preserve">Курсы повышения квалификации, выездные семинары для педагогических работников и специалистов социально-психологических служб образовательных организаций, специалистов Управления образования Департамента образования, культуры и спорта Ненецкого автономного округа в том числе по направлению профилактической работы, организуются в рамках реализации мероприятий государственной программы Ненецкого автономного округа «Развитие </w:t>
      </w:r>
      <w:r w:rsidRPr="00D826D8">
        <w:rPr>
          <w:rFonts w:ascii="Times New Roman" w:hAnsi="Times New Roman" w:cs="Times New Roman"/>
          <w:sz w:val="26"/>
          <w:szCs w:val="26"/>
        </w:rPr>
        <w:lastRenderedPageBreak/>
        <w:t>образования Ненецкого автономного округа», утверждённой постановлением Администрации Ненецкого автономного округа от 13.11.2013 № 411-п.  В 2015 году для педагогов проведено 10 семинаров-практикумов, 6 заседаний методического объединения специалистов социально-психологических служб и других мероприятий, направленных на развитие профессионального мастерства, освоение новых профессиональных компетентностей, обновление теоретических и практических знаний специалистов в связи с возросшими требованиями к уровню квалификации и необходимостью освоения современных методов решения профессиональных задач.</w:t>
      </w:r>
    </w:p>
    <w:p w:rsidR="00216B9A" w:rsidRDefault="00216B9A" w:rsidP="001F5633">
      <w:pPr>
        <w:pStyle w:val="1"/>
        <w:jc w:val="center"/>
        <w:rPr>
          <w:rFonts w:ascii="Times New Roman" w:eastAsia="Calibri" w:hAnsi="Times New Roman" w:cs="Times New Roman"/>
          <w:b w:val="0"/>
          <w:color w:val="FF0000"/>
        </w:rPr>
      </w:pPr>
      <w:bookmarkStart w:id="33" w:name="_Toc458083656"/>
      <w:r w:rsidRPr="000E7FC9">
        <w:rPr>
          <w:rFonts w:ascii="Times New Roman" w:eastAsia="Calibri" w:hAnsi="Times New Roman" w:cs="Times New Roman"/>
          <w:color w:val="auto"/>
        </w:rPr>
        <w:t>Государственная аккредитация и контроль качества образования, лицензирование образовательной деятельности, надзор и контроль за соблюдением законодательства в области образования</w:t>
      </w:r>
      <w:bookmarkEnd w:id="33"/>
    </w:p>
    <w:p w:rsidR="00EC04F8" w:rsidRDefault="00EC04F8" w:rsidP="00216B9A">
      <w:pPr>
        <w:spacing w:after="0" w:line="240" w:lineRule="auto"/>
        <w:jc w:val="center"/>
        <w:rPr>
          <w:rFonts w:ascii="Times New Roman" w:eastAsia="Calibri" w:hAnsi="Times New Roman" w:cs="Times New Roman"/>
          <w:b/>
          <w:i/>
          <w:sz w:val="28"/>
          <w:szCs w:val="28"/>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Департамент реализует переданные полномочия Российской Федерации в сфере образования, осуществляя на территории Ненецкого автономного округа федеральный государственный контроль качества образования, федеральный государственный надзор в сфере образования, лицензирование и государственную аккредитацию образовательной деятельности.</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В структуре Департамента контрольно-надзорную деятельность за соблюдением законодательства в сфере образования, лицензирование и государственную аккредитацию образовательной деятельности осуществляет комитет по надзору в сфере образования (далее – Комитет).</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Главной задачей Комитета является контроль за обеспечением конституционных прав граждан на образование посредством организации и проведения контрольно-надзорных мероприятий, процедур лицензирования и государственной аккредитации образовательной деятельности.</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Цель деятельности Комитета — не только выявление и пресечение нарушений, принятие мер по их устранению и наказанию виновных лиц, но и работа по предупреждению нарушений законодательства.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p>
    <w:p w:rsidR="00554FDF" w:rsidRPr="009B5DB2" w:rsidRDefault="00554FDF" w:rsidP="00554FDF">
      <w:pPr>
        <w:autoSpaceDE w:val="0"/>
        <w:autoSpaceDN w:val="0"/>
        <w:adjustRightInd w:val="0"/>
        <w:spacing w:after="0" w:line="240" w:lineRule="auto"/>
        <w:ind w:firstLine="709"/>
        <w:jc w:val="center"/>
        <w:rPr>
          <w:rFonts w:ascii="Times New Roman" w:hAnsi="Times New Roman" w:cs="Times New Roman"/>
          <w:sz w:val="26"/>
          <w:szCs w:val="26"/>
        </w:rPr>
      </w:pPr>
      <w:r w:rsidRPr="009B5DB2">
        <w:rPr>
          <w:rFonts w:ascii="Times New Roman" w:hAnsi="Times New Roman" w:cs="Times New Roman"/>
          <w:sz w:val="26"/>
          <w:szCs w:val="26"/>
        </w:rPr>
        <w:t>Федеральный государственный надзор в сфере образования</w:t>
      </w:r>
    </w:p>
    <w:p w:rsidR="00554FDF" w:rsidRPr="00AF489B" w:rsidRDefault="00554FDF" w:rsidP="00554FDF">
      <w:pPr>
        <w:autoSpaceDE w:val="0"/>
        <w:autoSpaceDN w:val="0"/>
        <w:adjustRightInd w:val="0"/>
        <w:spacing w:after="0" w:line="240" w:lineRule="auto"/>
        <w:ind w:firstLine="709"/>
        <w:jc w:val="center"/>
        <w:rPr>
          <w:rFonts w:ascii="Times New Roman" w:hAnsi="Times New Roman" w:cs="Times New Roman"/>
          <w:color w:val="D3232A"/>
          <w:sz w:val="26"/>
          <w:szCs w:val="26"/>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D3232A"/>
          <w:sz w:val="26"/>
          <w:szCs w:val="26"/>
        </w:rPr>
      </w:pPr>
      <w:r w:rsidRPr="00AF489B">
        <w:rPr>
          <w:rFonts w:ascii="Times New Roman" w:hAnsi="Times New Roman" w:cs="Times New Roman"/>
          <w:sz w:val="26"/>
          <w:szCs w:val="26"/>
        </w:rPr>
        <w:t xml:space="preserve">В 2015-2016 учебном году </w:t>
      </w:r>
      <w:r w:rsidRPr="00AF489B">
        <w:rPr>
          <w:rFonts w:ascii="Times New Roman" w:hAnsi="Times New Roman" w:cs="Times New Roman"/>
          <w:color w:val="000000"/>
          <w:sz w:val="26"/>
          <w:szCs w:val="26"/>
        </w:rPr>
        <w:t>в соответствии с Планами проведения плановых проверок на 2015 и 2016 годы, во исполнение пункта 6.2 части 6 статьи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представленными в Прокуратуру Ненецкого автономного округа, Комитетом в период с 01.09.2015 по 12.08.2016  проведено 18 плановых проверок в образовательных организациях Ненецкого автономного округа.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lastRenderedPageBreak/>
        <w:t>При планировании проверок по содержанию особое внимание уделено следующим вопросам:</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наличие, соответствие структуры и содержания образовательных программ;</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соблюдение правил приема в образовательную организацию;</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оказание платных образовательных услуг;</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создание и ведение официальных сайтов образовательных организаций в сети Интернет;</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организация индивидуального обучения на дому;</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AF489B">
        <w:rPr>
          <w:rFonts w:ascii="Times New Roman" w:hAnsi="Times New Roman" w:cs="Times New Roman"/>
          <w:color w:val="000000"/>
          <w:sz w:val="26"/>
          <w:szCs w:val="26"/>
        </w:rPr>
        <w:t xml:space="preserve">учебниками </w:t>
      </w:r>
      <w:r w:rsidRPr="00AF489B">
        <w:rPr>
          <w:rFonts w:ascii="Times New Roman" w:hAnsi="Times New Roman" w:cs="Times New Roman"/>
          <w:sz w:val="26"/>
          <w:szCs w:val="26"/>
        </w:rPr>
        <w:t>по всем учебным предметам</w:t>
      </w:r>
      <w:r w:rsidRPr="00AF489B">
        <w:rPr>
          <w:rFonts w:ascii="Times New Roman" w:hAnsi="Times New Roman" w:cs="Times New Roman"/>
          <w:color w:val="000000"/>
          <w:sz w:val="26"/>
          <w:szCs w:val="26"/>
        </w:rPr>
        <w:t>;</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соблюдение требований к кадровым условиям реализации образовательной программы;</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554FDF" w:rsidRPr="00AF489B" w:rsidRDefault="00554FDF" w:rsidP="009B65DC">
      <w:pPr>
        <w:pStyle w:val="a8"/>
        <w:numPr>
          <w:ilvl w:val="0"/>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color w:val="000000"/>
          <w:sz w:val="26"/>
          <w:szCs w:val="26"/>
        </w:rPr>
        <w:t>соблюдение порядка самообследования образовательным учреждением.</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color w:val="000000"/>
          <w:sz w:val="26"/>
          <w:szCs w:val="26"/>
        </w:rPr>
        <w:t xml:space="preserve">По результатам плановых проверок в 2015-2016 учебном году образовательным учреждениям выдано 17 предписаний об устранении выявленных нарушений (94% проверок), в том числе ГБОУ НАО «Начальная школа п. Бугрино» повторно. Комитетом по надзору в сфере образования составлено и направлено в суд 4 протокола (22% проверок) об административных правонарушениях в отношении 3 руководителей образовательных организаций, в том числе в отношении 2 директоров общеобразовательных организаций и генерального директора общества с ограниченной ответственностью. </w:t>
      </w:r>
      <w:r w:rsidRPr="00AF489B">
        <w:rPr>
          <w:rFonts w:ascii="Times New Roman" w:hAnsi="Times New Roman" w:cs="Times New Roman"/>
          <w:sz w:val="26"/>
          <w:szCs w:val="26"/>
        </w:rPr>
        <w:t>По рассмотренным делам мировыми судами назначены наказания в виде административных штрафов, предусмотренных частью 1 статьи 19.5, частью 2 статьи 5.57, частью 1 и 2 статьи 19.30 КОАП РФ:</w:t>
      </w:r>
    </w:p>
    <w:p w:rsidR="00570FB5" w:rsidRDefault="00570FB5" w:rsidP="00554FDF">
      <w:pPr>
        <w:autoSpaceDE w:val="0"/>
        <w:autoSpaceDN w:val="0"/>
        <w:adjustRightInd w:val="0"/>
        <w:spacing w:after="0" w:line="240" w:lineRule="auto"/>
        <w:ind w:firstLine="709"/>
        <w:jc w:val="both"/>
        <w:rPr>
          <w:rFonts w:ascii="Times New Roman" w:hAnsi="Times New Roman" w:cs="Times New Roman"/>
          <w:sz w:val="26"/>
          <w:szCs w:val="26"/>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по части 1 статьи 19.5 КоАП РФ – невыполнение в установленный срок законного предписания органа, осуществляющего государственный надзор (контроль), об устранении нарушений законодательства судом назначено наказание в виде административного штрафа на должностное лицо в размере 1.200 рублей;</w:t>
      </w:r>
    </w:p>
    <w:p w:rsidR="00570FB5" w:rsidRDefault="00570FB5"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по части 2 статьи 19.30 КоАП РФ –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судом назначено наказание в виде административного штрафа на должностное лицо в размере 20.000 рублей. </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Анализ содержания предписаний позволяет выявить типичные нарушения требований действующего законодательства: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p>
    <w:tbl>
      <w:tblPr>
        <w:tblStyle w:val="a9"/>
        <w:tblW w:w="0" w:type="auto"/>
        <w:tblLook w:val="04A0" w:firstRow="1" w:lastRow="0" w:firstColumn="1" w:lastColumn="0" w:noHBand="0" w:noVBand="1"/>
      </w:tblPr>
      <w:tblGrid>
        <w:gridCol w:w="7698"/>
        <w:gridCol w:w="1873"/>
      </w:tblGrid>
      <w:tr w:rsidR="00554FDF" w:rsidRPr="00AF489B" w:rsidTr="00D56DB4">
        <w:trPr>
          <w:trHeight w:val="602"/>
        </w:trPr>
        <w:tc>
          <w:tcPr>
            <w:tcW w:w="8046" w:type="dxa"/>
            <w:vAlign w:val="center"/>
          </w:tcPr>
          <w:p w:rsidR="00554FDF" w:rsidRPr="00AF489B" w:rsidRDefault="00554FDF" w:rsidP="00D56DB4">
            <w:pPr>
              <w:autoSpaceDE w:val="0"/>
              <w:autoSpaceDN w:val="0"/>
              <w:adjustRightInd w:val="0"/>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lastRenderedPageBreak/>
              <w:t>Нарушение</w:t>
            </w:r>
          </w:p>
        </w:tc>
        <w:tc>
          <w:tcPr>
            <w:tcW w:w="1950" w:type="dxa"/>
            <w:noWrap/>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Количество выявленных нарушений</w:t>
            </w:r>
          </w:p>
        </w:tc>
      </w:tr>
      <w:tr w:rsidR="00554FDF" w:rsidRPr="00AF489B" w:rsidTr="00D56DB4">
        <w:trPr>
          <w:trHeight w:val="602"/>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Отсутствие на сайте информации, предусмотренной статьей 29 Федерального закона от 29.12.2012 № 273-ФЗ «Об образовании в Российской Федерации»</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16</w:t>
            </w:r>
          </w:p>
        </w:tc>
      </w:tr>
      <w:tr w:rsidR="00554FDF" w:rsidRPr="00AF489B" w:rsidTr="00D56DB4">
        <w:trPr>
          <w:trHeight w:val="852"/>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Нарушение обязательных требований законодательства РФ в сфере образования, предъявляемых к содержанию локальных актов, регламентирующих деятельность образовательных организаций</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14</w:t>
            </w:r>
          </w:p>
        </w:tc>
      </w:tr>
      <w:tr w:rsidR="00554FDF" w:rsidRPr="00AF489B" w:rsidTr="00D56DB4">
        <w:trPr>
          <w:trHeight w:val="268"/>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Соответствия педагогических работников квалификационным характеристикам</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10</w:t>
            </w:r>
          </w:p>
        </w:tc>
      </w:tr>
      <w:tr w:rsidR="00554FDF" w:rsidRPr="00AF489B" w:rsidTr="00D56DB4">
        <w:trPr>
          <w:trHeight w:val="315"/>
        </w:trPr>
        <w:tc>
          <w:tcPr>
            <w:tcW w:w="8046" w:type="dxa"/>
            <w:noWrap/>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Наличие и согласование программы развития</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7</w:t>
            </w:r>
          </w:p>
        </w:tc>
      </w:tr>
      <w:tr w:rsidR="00554FDF" w:rsidRPr="00AF489B" w:rsidTr="00D56DB4">
        <w:trPr>
          <w:trHeight w:val="554"/>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Порядок согласования локальных нормативных актов ОО с  представительными органами учреждения</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7</w:t>
            </w:r>
          </w:p>
        </w:tc>
      </w:tr>
      <w:tr w:rsidR="00554FDF" w:rsidRPr="00AF489B" w:rsidTr="00D56DB4">
        <w:trPr>
          <w:trHeight w:val="315"/>
        </w:trPr>
        <w:tc>
          <w:tcPr>
            <w:tcW w:w="8046" w:type="dxa"/>
            <w:noWrap/>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Порядок проведения  самообследования</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6</w:t>
            </w:r>
          </w:p>
        </w:tc>
      </w:tr>
      <w:tr w:rsidR="00554FDF" w:rsidRPr="00AF489B" w:rsidTr="00D56DB4">
        <w:trPr>
          <w:trHeight w:val="345"/>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Содержание и структура ООП требованиям ФГОС </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6</w:t>
            </w:r>
          </w:p>
        </w:tc>
      </w:tr>
      <w:tr w:rsidR="00554FDF" w:rsidRPr="00AF489B" w:rsidTr="00D56DB4">
        <w:trPr>
          <w:trHeight w:val="315"/>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Порядок приема в образовательную организацию</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2</w:t>
            </w:r>
          </w:p>
        </w:tc>
      </w:tr>
      <w:tr w:rsidR="00554FDF" w:rsidRPr="00AF489B" w:rsidTr="00D56DB4">
        <w:trPr>
          <w:trHeight w:val="364"/>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Обеспечение учебниками в образовательном процессе</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2</w:t>
            </w:r>
          </w:p>
        </w:tc>
      </w:tr>
      <w:tr w:rsidR="00554FDF" w:rsidRPr="00AF489B" w:rsidTr="00D56DB4">
        <w:trPr>
          <w:trHeight w:val="364"/>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Организация индивидуального обучения детей на дому</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w:t>
            </w:r>
          </w:p>
        </w:tc>
      </w:tr>
      <w:tr w:rsidR="00554FDF" w:rsidRPr="00AF489B" w:rsidTr="00D56DB4">
        <w:trPr>
          <w:trHeight w:val="630"/>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Реализация не в полном объеме образовательных программ в соответствии с учебным планом</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w:t>
            </w:r>
          </w:p>
        </w:tc>
      </w:tr>
      <w:tr w:rsidR="00554FDF" w:rsidRPr="00AF489B" w:rsidTr="00D56DB4">
        <w:trPr>
          <w:trHeight w:val="354"/>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Порядок ликвидации академической задолженности</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w:t>
            </w:r>
          </w:p>
        </w:tc>
      </w:tr>
      <w:tr w:rsidR="00554FDF" w:rsidRPr="00AF489B" w:rsidTr="00D56DB4">
        <w:trPr>
          <w:trHeight w:val="274"/>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Соответствие рабочих программ обязательным требованиям</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w:t>
            </w:r>
          </w:p>
        </w:tc>
      </w:tr>
      <w:tr w:rsidR="00554FDF" w:rsidRPr="00AF489B" w:rsidTr="00D56DB4">
        <w:trPr>
          <w:trHeight w:val="241"/>
        </w:trPr>
        <w:tc>
          <w:tcPr>
            <w:tcW w:w="8046" w:type="dxa"/>
            <w:hideMark/>
          </w:tcPr>
          <w:p w:rsidR="00554FDF" w:rsidRPr="00AF489B" w:rsidRDefault="00554FDF" w:rsidP="00D56DB4">
            <w:pPr>
              <w:autoSpaceDE w:val="0"/>
              <w:autoSpaceDN w:val="0"/>
              <w:adjustRightInd w:val="0"/>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Нарушение прав родителей (законных представителей) </w:t>
            </w:r>
          </w:p>
        </w:tc>
        <w:tc>
          <w:tcPr>
            <w:tcW w:w="1950" w:type="dxa"/>
            <w:noWrap/>
            <w:hideMark/>
          </w:tcPr>
          <w:p w:rsidR="00554FDF" w:rsidRPr="00AF489B" w:rsidRDefault="00554FDF" w:rsidP="00D56DB4">
            <w:pPr>
              <w:autoSpaceDE w:val="0"/>
              <w:autoSpaceDN w:val="0"/>
              <w:adjustRightInd w:val="0"/>
              <w:ind w:firstLine="33"/>
              <w:jc w:val="center"/>
              <w:rPr>
                <w:rFonts w:ascii="Times New Roman" w:hAnsi="Times New Roman" w:cs="Times New Roman"/>
                <w:color w:val="000000"/>
                <w:sz w:val="26"/>
                <w:szCs w:val="26"/>
              </w:rPr>
            </w:pPr>
            <w:r w:rsidRPr="00AF489B">
              <w:rPr>
                <w:rFonts w:ascii="Times New Roman" w:hAnsi="Times New Roman" w:cs="Times New Roman"/>
                <w:color w:val="000000"/>
                <w:sz w:val="26"/>
                <w:szCs w:val="26"/>
              </w:rPr>
              <w:t>1</w:t>
            </w:r>
          </w:p>
        </w:tc>
      </w:tr>
    </w:tbl>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p>
    <w:p w:rsidR="00554FDF" w:rsidRPr="00AF489B" w:rsidRDefault="00554FDF" w:rsidP="001D21D7">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В связи с нарушениями,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 Комитетом подготовлены и направлены в образовательные организации разъяснительные письма:</w:t>
      </w:r>
    </w:p>
    <w:p w:rsidR="00570FB5" w:rsidRDefault="00570FB5" w:rsidP="001D21D7">
      <w:pPr>
        <w:pStyle w:val="a8"/>
        <w:autoSpaceDE w:val="0"/>
        <w:autoSpaceDN w:val="0"/>
        <w:adjustRightInd w:val="0"/>
        <w:spacing w:after="0" w:line="240" w:lineRule="auto"/>
        <w:ind w:left="0"/>
        <w:jc w:val="both"/>
        <w:rPr>
          <w:rFonts w:ascii="Times New Roman" w:hAnsi="Times New Roman" w:cs="Times New Roman"/>
          <w:sz w:val="26"/>
          <w:szCs w:val="26"/>
        </w:rPr>
      </w:pPr>
    </w:p>
    <w:p w:rsidR="00554FDF" w:rsidRDefault="00554FDF" w:rsidP="009B65DC">
      <w:pPr>
        <w:pStyle w:val="a8"/>
        <w:numPr>
          <w:ilvl w:val="0"/>
          <w:numId w:val="6"/>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«О реализации в полном объёме учебного плана и календарного учебного графика  образовательными организациями»;</w:t>
      </w:r>
    </w:p>
    <w:p w:rsidR="00570FB5" w:rsidRPr="00AF489B" w:rsidRDefault="00570FB5" w:rsidP="001D21D7">
      <w:pPr>
        <w:pStyle w:val="a8"/>
        <w:autoSpaceDE w:val="0"/>
        <w:autoSpaceDN w:val="0"/>
        <w:adjustRightInd w:val="0"/>
        <w:spacing w:after="0" w:line="240" w:lineRule="auto"/>
        <w:ind w:left="0"/>
        <w:jc w:val="both"/>
        <w:rPr>
          <w:rFonts w:ascii="Times New Roman" w:hAnsi="Times New Roman" w:cs="Times New Roman"/>
          <w:sz w:val="26"/>
          <w:szCs w:val="26"/>
        </w:rPr>
      </w:pPr>
    </w:p>
    <w:p w:rsidR="00554FDF" w:rsidRDefault="00554FDF" w:rsidP="009B65DC">
      <w:pPr>
        <w:pStyle w:val="a8"/>
        <w:numPr>
          <w:ilvl w:val="0"/>
          <w:numId w:val="6"/>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«О приведении образовательной деятельности в соответствие со статьей 108 Федерального закона от 29.12.2012 № 273-ФЗ «Об образовании в Российской Федерации»;</w:t>
      </w:r>
    </w:p>
    <w:p w:rsidR="00554FDF" w:rsidRPr="00AF489B" w:rsidRDefault="00554FDF" w:rsidP="009B65DC">
      <w:pPr>
        <w:pStyle w:val="a8"/>
        <w:numPr>
          <w:ilvl w:val="0"/>
          <w:numId w:val="6"/>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«О требованиях к разработке и реализации рабочих программ учебных предметов»;</w:t>
      </w:r>
    </w:p>
    <w:p w:rsidR="00554FDF" w:rsidRDefault="00554FDF" w:rsidP="009B65DC">
      <w:pPr>
        <w:pStyle w:val="a8"/>
        <w:numPr>
          <w:ilvl w:val="0"/>
          <w:numId w:val="6"/>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«О нарушениях законодательства Российской Федерации при проведении промежуточной аттестации и ликвидации академической задолженности обучающихся», </w:t>
      </w:r>
    </w:p>
    <w:p w:rsidR="00554FDF" w:rsidRPr="00AF489B" w:rsidRDefault="00554FDF" w:rsidP="009B65DC">
      <w:pPr>
        <w:pStyle w:val="a8"/>
        <w:numPr>
          <w:ilvl w:val="0"/>
          <w:numId w:val="6"/>
        </w:numPr>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«О ведении официального сайта образовательной организации».</w:t>
      </w:r>
    </w:p>
    <w:p w:rsidR="00554FDF" w:rsidRPr="00AF489B" w:rsidRDefault="00554FDF" w:rsidP="001D21D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Нормативные правовые акты, регламентирующие предоставление государственной услуги по государственному контролю (надзору) размещены на </w:t>
      </w:r>
      <w:r w:rsidRPr="00AF489B">
        <w:rPr>
          <w:rFonts w:ascii="Times New Roman" w:hAnsi="Times New Roman" w:cs="Times New Roman"/>
          <w:color w:val="000000"/>
          <w:sz w:val="26"/>
          <w:szCs w:val="26"/>
        </w:rPr>
        <w:lastRenderedPageBreak/>
        <w:t xml:space="preserve">официальном сайте Департамента образования, культуры и спорта Ненецкого автономного округа </w:t>
      </w:r>
      <w:r w:rsidRPr="00AF489B">
        <w:rPr>
          <w:rFonts w:ascii="Times New Roman" w:hAnsi="Times New Roman" w:cs="Times New Roman"/>
          <w:sz w:val="26"/>
          <w:szCs w:val="26"/>
        </w:rPr>
        <w:t>(</w:t>
      </w:r>
      <w:hyperlink r:id="rId66" w:history="1">
        <w:r w:rsidRPr="00AF489B">
          <w:rPr>
            <w:rStyle w:val="af6"/>
            <w:rFonts w:ascii="Times New Roman" w:hAnsi="Times New Roman" w:cs="Times New Roman"/>
            <w:color w:val="auto"/>
            <w:sz w:val="26"/>
            <w:szCs w:val="26"/>
            <w:u w:val="none"/>
          </w:rPr>
          <w:t>http://doks.adm-nao.ru</w:t>
        </w:r>
      </w:hyperlink>
      <w:r w:rsidRPr="00AF489B">
        <w:rPr>
          <w:rFonts w:ascii="Times New Roman" w:hAnsi="Times New Roman" w:cs="Times New Roman"/>
          <w:color w:val="000000"/>
          <w:sz w:val="26"/>
          <w:szCs w:val="26"/>
        </w:rPr>
        <w:t>).</w:t>
      </w:r>
    </w:p>
    <w:p w:rsidR="00554FDF" w:rsidRPr="00AF489B" w:rsidRDefault="00554FDF" w:rsidP="001D21D7">
      <w:pPr>
        <w:autoSpaceDE w:val="0"/>
        <w:autoSpaceDN w:val="0"/>
        <w:adjustRightInd w:val="0"/>
        <w:spacing w:after="0" w:line="240" w:lineRule="auto"/>
        <w:ind w:firstLine="709"/>
        <w:jc w:val="both"/>
        <w:rPr>
          <w:rFonts w:ascii="Times New Roman" w:hAnsi="Times New Roman" w:cs="Times New Roman"/>
          <w:b/>
          <w:color w:val="D3232A"/>
          <w:sz w:val="26"/>
          <w:szCs w:val="26"/>
        </w:rPr>
      </w:pPr>
    </w:p>
    <w:p w:rsidR="00554FDF" w:rsidRPr="00570FB5" w:rsidRDefault="00554FDF" w:rsidP="001D21D7">
      <w:pPr>
        <w:autoSpaceDE w:val="0"/>
        <w:autoSpaceDN w:val="0"/>
        <w:adjustRightInd w:val="0"/>
        <w:spacing w:after="0" w:line="240" w:lineRule="auto"/>
        <w:jc w:val="center"/>
        <w:rPr>
          <w:rFonts w:ascii="Times New Roman" w:hAnsi="Times New Roman" w:cs="Times New Roman"/>
          <w:sz w:val="26"/>
          <w:szCs w:val="26"/>
        </w:rPr>
      </w:pPr>
      <w:r w:rsidRPr="00570FB5">
        <w:rPr>
          <w:rFonts w:ascii="Times New Roman" w:hAnsi="Times New Roman" w:cs="Times New Roman"/>
          <w:sz w:val="26"/>
          <w:szCs w:val="26"/>
        </w:rPr>
        <w:t>Лицензирование образовательной деятельности</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Комитет осуществляет предоставление государственной услуги 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 (далее – лицензирование) и лицензионный контроль за соблюдением лицензиатами лицензионных требований (далее – лицензионный контроль).</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 В соответствии с реестром лицензий 89 организаций и 1 индивидуальный предприниматель имеют лицензии на осуществление образовательной деятельности. Реестр лицензий, выданных Комитетом, размещен на сайте Департамента образования, культуры и спорта Ненецкого автономного округа (</w:t>
      </w:r>
      <w:r w:rsidRPr="00AF489B">
        <w:rPr>
          <w:rFonts w:ascii="Times New Roman" w:hAnsi="Times New Roman" w:cs="Times New Roman"/>
          <w:sz w:val="26"/>
          <w:szCs w:val="26"/>
        </w:rPr>
        <w:t>http://doks.adm-nao.ru</w:t>
      </w:r>
      <w:r w:rsidRPr="00AF489B">
        <w:rPr>
          <w:rFonts w:ascii="Times New Roman" w:hAnsi="Times New Roman" w:cs="Times New Roman"/>
          <w:color w:val="000000"/>
          <w:sz w:val="26"/>
          <w:szCs w:val="26"/>
        </w:rPr>
        <w:t>). Нормативные правовые акты, регламентирующие предоставление государственной услуги по лицензированию и осуществление лицензионного контроля, также размещены на официальном сайте Департамента образования, культуры и спорта Ненецкого автономного округа (</w:t>
      </w:r>
      <w:r w:rsidRPr="00AF489B">
        <w:rPr>
          <w:rFonts w:ascii="Times New Roman" w:hAnsi="Times New Roman" w:cs="Times New Roman"/>
          <w:sz w:val="26"/>
          <w:szCs w:val="26"/>
        </w:rPr>
        <w:t>http://doks.adm-nao.ru</w:t>
      </w:r>
      <w:r w:rsidRPr="00AF489B">
        <w:rPr>
          <w:rFonts w:ascii="Times New Roman" w:hAnsi="Times New Roman" w:cs="Times New Roman"/>
          <w:color w:val="000000"/>
          <w:sz w:val="26"/>
          <w:szCs w:val="26"/>
        </w:rPr>
        <w:t>).</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С 01.09.2013 в соответствии с пунктом 2 статьи 91 Федерального закона № 273-ФЗ соискателями лицензии на осуществление образовательной деятельности являются не только образовательные организации, но и организации,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 В 2015 - 2016 учебном году за получением и переоформлением лицензии в Департамент образования, культуры и спорта Ненецкого автономного округа обратилось 32 организации и 1 индивидуальный предприниматель.</w:t>
      </w:r>
    </w:p>
    <w:p w:rsidR="00AF489B" w:rsidRPr="00570FB5" w:rsidRDefault="00AF489B" w:rsidP="00570FB5">
      <w:pPr>
        <w:tabs>
          <w:tab w:val="left" w:pos="6015"/>
        </w:tabs>
        <w:autoSpaceDE w:val="0"/>
        <w:autoSpaceDN w:val="0"/>
        <w:adjustRightInd w:val="0"/>
        <w:spacing w:after="0" w:line="240" w:lineRule="auto"/>
        <w:rPr>
          <w:rFonts w:ascii="Times New Roman" w:hAnsi="Times New Roman" w:cs="Times New Roman"/>
          <w:color w:val="000000"/>
          <w:sz w:val="26"/>
          <w:szCs w:val="26"/>
        </w:rPr>
      </w:pPr>
    </w:p>
    <w:p w:rsidR="00554FDF" w:rsidRPr="00AF489B" w:rsidRDefault="00554FDF" w:rsidP="001D21D7">
      <w:pPr>
        <w:autoSpaceDE w:val="0"/>
        <w:autoSpaceDN w:val="0"/>
        <w:adjustRightInd w:val="0"/>
        <w:spacing w:after="0" w:line="240" w:lineRule="auto"/>
        <w:ind w:firstLine="709"/>
        <w:jc w:val="both"/>
        <w:rPr>
          <w:rFonts w:ascii="Times New Roman" w:hAnsi="Times New Roman" w:cs="Times New Roman"/>
          <w:color w:val="365F91" w:themeColor="accent1" w:themeShade="BF"/>
          <w:sz w:val="26"/>
          <w:szCs w:val="26"/>
        </w:rPr>
      </w:pPr>
      <w:r w:rsidRPr="00AF489B">
        <w:rPr>
          <w:rFonts w:ascii="Times New Roman" w:hAnsi="Times New Roman" w:cs="Times New Roman"/>
          <w:color w:val="365F91" w:themeColor="accent1" w:themeShade="BF"/>
          <w:sz w:val="26"/>
          <w:szCs w:val="26"/>
        </w:rPr>
        <w:t xml:space="preserve">Сведения о количестве заявлений, поступивших в Департамент образования, </w:t>
      </w:r>
    </w:p>
    <w:p w:rsidR="00554FDF" w:rsidRPr="00AF489B" w:rsidRDefault="00554FDF" w:rsidP="001D21D7">
      <w:pPr>
        <w:autoSpaceDE w:val="0"/>
        <w:autoSpaceDN w:val="0"/>
        <w:adjustRightInd w:val="0"/>
        <w:spacing w:after="0" w:line="240" w:lineRule="auto"/>
        <w:jc w:val="both"/>
        <w:rPr>
          <w:rFonts w:ascii="Times New Roman" w:hAnsi="Times New Roman" w:cs="Times New Roman"/>
          <w:color w:val="365F91" w:themeColor="accent1" w:themeShade="BF"/>
          <w:sz w:val="26"/>
          <w:szCs w:val="26"/>
        </w:rPr>
      </w:pPr>
      <w:r w:rsidRPr="00AF489B">
        <w:rPr>
          <w:rFonts w:ascii="Times New Roman" w:hAnsi="Times New Roman" w:cs="Times New Roman"/>
          <w:color w:val="365F91" w:themeColor="accent1" w:themeShade="BF"/>
          <w:sz w:val="26"/>
          <w:szCs w:val="26"/>
        </w:rPr>
        <w:t>культуры и спорта Ненецкого автономного округа в 2015/2016 учебном году по различным целям обращения</w:t>
      </w:r>
    </w:p>
    <w:p w:rsidR="00554FDF" w:rsidRPr="00D31937" w:rsidRDefault="00554FDF" w:rsidP="001D21D7">
      <w:pPr>
        <w:autoSpaceDE w:val="0"/>
        <w:autoSpaceDN w:val="0"/>
        <w:adjustRightInd w:val="0"/>
        <w:spacing w:after="0" w:line="240" w:lineRule="auto"/>
        <w:rPr>
          <w:rFonts w:ascii="Times New Roman" w:hAnsi="Times New Roman" w:cs="Times New Roman"/>
          <w:color w:val="365F91" w:themeColor="accent1" w:themeShade="BF"/>
          <w:sz w:val="24"/>
          <w:szCs w:val="24"/>
        </w:rPr>
      </w:pPr>
    </w:p>
    <w:p w:rsidR="00554FDF" w:rsidRPr="00E67B41" w:rsidRDefault="00554FDF" w:rsidP="00554FDF">
      <w:pPr>
        <w:autoSpaceDE w:val="0"/>
        <w:autoSpaceDN w:val="0"/>
        <w:adjustRightInd w:val="0"/>
        <w:spacing w:after="0" w:line="240" w:lineRule="auto"/>
        <w:rPr>
          <w:rFonts w:ascii="Times New Roman" w:hAnsi="Times New Roman" w:cs="Times New Roman"/>
          <w:color w:val="636467"/>
          <w:sz w:val="28"/>
          <w:szCs w:val="28"/>
        </w:rPr>
      </w:pPr>
      <w:r>
        <w:rPr>
          <w:noProof/>
        </w:rPr>
        <w:drawing>
          <wp:inline distT="0" distB="0" distL="0" distR="0">
            <wp:extent cx="5564221" cy="2718881"/>
            <wp:effectExtent l="0" t="0" r="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54FDF" w:rsidRDefault="00554FDF" w:rsidP="00554FDF">
      <w:pPr>
        <w:autoSpaceDE w:val="0"/>
        <w:autoSpaceDN w:val="0"/>
        <w:adjustRightInd w:val="0"/>
        <w:spacing w:after="120" w:line="240" w:lineRule="auto"/>
        <w:ind w:firstLine="709"/>
        <w:jc w:val="both"/>
        <w:rPr>
          <w:rFonts w:ascii="Times New Roman" w:hAnsi="Times New Roman" w:cs="Times New Roman"/>
          <w:color w:val="000000"/>
          <w:sz w:val="24"/>
          <w:szCs w:val="24"/>
        </w:rPr>
      </w:pPr>
    </w:p>
    <w:p w:rsidR="00554FDF" w:rsidRDefault="00554FDF" w:rsidP="00554FDF">
      <w:pPr>
        <w:autoSpaceDE w:val="0"/>
        <w:autoSpaceDN w:val="0"/>
        <w:adjustRightInd w:val="0"/>
        <w:spacing w:after="12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В соответствии с требованиями статьи 108 Федерального закона от 29.12.2012 № 273-ФЗ, в целях приведения образовательной деятельности организаций в соответствие, ранее выданные лицензии на осуществление образовательной деятельности должны быть переоформлены. Срок такого переоформления лицензии установлен до 01.01.2017. Сведения о переоформлении лицензий государственными образовательными учреждениями, подведомственными Департаменту образования, культуры и спорта Ненецкого автономного округа приведены в таблице.</w:t>
      </w:r>
    </w:p>
    <w:p w:rsidR="00570FB5" w:rsidRPr="00AF489B" w:rsidRDefault="00570FB5" w:rsidP="00554FDF">
      <w:pPr>
        <w:autoSpaceDE w:val="0"/>
        <w:autoSpaceDN w:val="0"/>
        <w:adjustRightInd w:val="0"/>
        <w:spacing w:after="120" w:line="240" w:lineRule="auto"/>
        <w:ind w:firstLine="709"/>
        <w:jc w:val="both"/>
        <w:rPr>
          <w:rFonts w:ascii="Times New Roman" w:hAnsi="Times New Roman" w:cs="Times New Roman"/>
          <w:color w:val="3357A7"/>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4815"/>
        <w:gridCol w:w="3546"/>
      </w:tblGrid>
      <w:tr w:rsidR="00554FDF" w:rsidRPr="00D31937" w:rsidTr="00D56DB4">
        <w:trPr>
          <w:trHeight w:val="225"/>
        </w:trPr>
        <w:tc>
          <w:tcPr>
            <w:tcW w:w="9781" w:type="dxa"/>
            <w:gridSpan w:val="3"/>
            <w:vAlign w:val="center"/>
          </w:tcPr>
          <w:p w:rsidR="00554FDF" w:rsidRPr="00D31937" w:rsidRDefault="00554FDF" w:rsidP="00D56DB4">
            <w:pPr>
              <w:autoSpaceDE w:val="0"/>
              <w:autoSpaceDN w:val="0"/>
              <w:adjustRightInd w:val="0"/>
              <w:spacing w:after="0" w:line="240" w:lineRule="auto"/>
              <w:jc w:val="both"/>
              <w:rPr>
                <w:rFonts w:ascii="Times New Roman" w:hAnsi="Times New Roman" w:cs="Times New Roman"/>
                <w:sz w:val="24"/>
                <w:szCs w:val="24"/>
              </w:rPr>
            </w:pPr>
            <w:r w:rsidRPr="00D31937">
              <w:rPr>
                <w:rFonts w:ascii="Times New Roman" w:hAnsi="Times New Roman" w:cs="Times New Roman"/>
                <w:color w:val="3357A7"/>
                <w:sz w:val="24"/>
                <w:szCs w:val="24"/>
              </w:rPr>
              <w:t>Сведения о переоформлении государственными образовательными организациями, подведомственными Департаменту образования, культуры и спорта Ненецкого автономного округа, лицензий с целью приведения образовательной деятельности в соответствие с Федеральным законом № 273-ФЗ, в т.ч. при переоформлении лицензий в связи с изменением наименования организации, с изменением юридического адреса</w:t>
            </w:r>
          </w:p>
        </w:tc>
      </w:tr>
      <w:tr w:rsidR="00554FDF" w:rsidRPr="00D31937" w:rsidTr="00D56DB4">
        <w:trPr>
          <w:trHeight w:val="225"/>
        </w:trPr>
        <w:tc>
          <w:tcPr>
            <w:tcW w:w="1134"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 п/п</w:t>
            </w:r>
          </w:p>
        </w:tc>
        <w:tc>
          <w:tcPr>
            <w:tcW w:w="4962"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Государственные образовательные учреждения</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2015-2016 учебный год</w:t>
            </w:r>
          </w:p>
        </w:tc>
      </w:tr>
      <w:tr w:rsidR="00554FDF" w:rsidRPr="00D31937" w:rsidTr="00D56DB4">
        <w:trPr>
          <w:trHeight w:val="225"/>
        </w:trPr>
        <w:tc>
          <w:tcPr>
            <w:tcW w:w="1134"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1.</w:t>
            </w:r>
          </w:p>
        </w:tc>
        <w:tc>
          <w:tcPr>
            <w:tcW w:w="4962" w:type="dxa"/>
            <w:vAlign w:val="center"/>
          </w:tcPr>
          <w:p w:rsidR="00554FDF" w:rsidRPr="00D31937" w:rsidRDefault="00554FDF" w:rsidP="00D56DB4">
            <w:pPr>
              <w:autoSpaceDE w:val="0"/>
              <w:autoSpaceDN w:val="0"/>
              <w:adjustRightInd w:val="0"/>
              <w:spacing w:after="0" w:line="240" w:lineRule="auto"/>
              <w:rPr>
                <w:rFonts w:ascii="Times New Roman" w:hAnsi="Times New Roman" w:cs="Times New Roman"/>
                <w:sz w:val="24"/>
                <w:szCs w:val="24"/>
              </w:rPr>
            </w:pPr>
            <w:r w:rsidRPr="00D31937">
              <w:rPr>
                <w:rFonts w:ascii="Times New Roman" w:hAnsi="Times New Roman" w:cs="Times New Roman"/>
                <w:sz w:val="24"/>
                <w:szCs w:val="24"/>
              </w:rPr>
              <w:t>Дошкольные организации</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11</w:t>
            </w:r>
          </w:p>
        </w:tc>
      </w:tr>
      <w:tr w:rsidR="00554FDF" w:rsidRPr="00D31937" w:rsidTr="00D56DB4">
        <w:trPr>
          <w:trHeight w:val="225"/>
        </w:trPr>
        <w:tc>
          <w:tcPr>
            <w:tcW w:w="1134"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2.</w:t>
            </w:r>
          </w:p>
        </w:tc>
        <w:tc>
          <w:tcPr>
            <w:tcW w:w="4962" w:type="dxa"/>
            <w:vAlign w:val="center"/>
          </w:tcPr>
          <w:p w:rsidR="00554FDF" w:rsidRPr="00D31937" w:rsidRDefault="00554FDF" w:rsidP="00D56DB4">
            <w:pPr>
              <w:autoSpaceDE w:val="0"/>
              <w:autoSpaceDN w:val="0"/>
              <w:adjustRightInd w:val="0"/>
              <w:spacing w:after="0" w:line="240" w:lineRule="auto"/>
              <w:rPr>
                <w:rFonts w:ascii="Times New Roman" w:hAnsi="Times New Roman" w:cs="Times New Roman"/>
                <w:sz w:val="24"/>
                <w:szCs w:val="24"/>
              </w:rPr>
            </w:pPr>
            <w:r w:rsidRPr="00D31937">
              <w:rPr>
                <w:rFonts w:ascii="Times New Roman" w:hAnsi="Times New Roman" w:cs="Times New Roman"/>
                <w:sz w:val="24"/>
                <w:szCs w:val="24"/>
              </w:rPr>
              <w:t>Организации общего образования</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9</w:t>
            </w:r>
          </w:p>
        </w:tc>
      </w:tr>
      <w:tr w:rsidR="00554FDF" w:rsidRPr="00D31937" w:rsidTr="00D56DB4">
        <w:trPr>
          <w:trHeight w:val="225"/>
        </w:trPr>
        <w:tc>
          <w:tcPr>
            <w:tcW w:w="1134"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3.</w:t>
            </w:r>
          </w:p>
        </w:tc>
        <w:tc>
          <w:tcPr>
            <w:tcW w:w="4962" w:type="dxa"/>
            <w:vAlign w:val="center"/>
          </w:tcPr>
          <w:p w:rsidR="00554FDF" w:rsidRPr="00D31937" w:rsidRDefault="00554FDF" w:rsidP="00D56DB4">
            <w:pPr>
              <w:autoSpaceDE w:val="0"/>
              <w:autoSpaceDN w:val="0"/>
              <w:adjustRightInd w:val="0"/>
              <w:spacing w:after="0" w:line="240" w:lineRule="auto"/>
              <w:rPr>
                <w:rFonts w:ascii="Times New Roman" w:hAnsi="Times New Roman" w:cs="Times New Roman"/>
                <w:sz w:val="24"/>
                <w:szCs w:val="24"/>
              </w:rPr>
            </w:pPr>
            <w:r w:rsidRPr="00D31937">
              <w:rPr>
                <w:rFonts w:ascii="Times New Roman" w:hAnsi="Times New Roman" w:cs="Times New Roman"/>
                <w:sz w:val="24"/>
                <w:szCs w:val="24"/>
              </w:rPr>
              <w:t>Организации дополнительного образования</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6</w:t>
            </w:r>
          </w:p>
        </w:tc>
      </w:tr>
      <w:tr w:rsidR="00554FDF" w:rsidRPr="00D31937" w:rsidTr="00D56DB4">
        <w:trPr>
          <w:trHeight w:val="225"/>
        </w:trPr>
        <w:tc>
          <w:tcPr>
            <w:tcW w:w="1134" w:type="dxa"/>
            <w:tcBorders>
              <w:bottom w:val="single" w:sz="4" w:space="0" w:color="auto"/>
            </w:tcBorders>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4.</w:t>
            </w:r>
          </w:p>
        </w:tc>
        <w:tc>
          <w:tcPr>
            <w:tcW w:w="4962" w:type="dxa"/>
            <w:tcBorders>
              <w:bottom w:val="single" w:sz="4" w:space="0" w:color="auto"/>
            </w:tcBorders>
            <w:vAlign w:val="center"/>
          </w:tcPr>
          <w:p w:rsidR="00554FDF" w:rsidRPr="00D31937" w:rsidRDefault="00554FDF" w:rsidP="00D56DB4">
            <w:pPr>
              <w:autoSpaceDE w:val="0"/>
              <w:autoSpaceDN w:val="0"/>
              <w:adjustRightInd w:val="0"/>
              <w:spacing w:after="0" w:line="240" w:lineRule="auto"/>
              <w:rPr>
                <w:rFonts w:ascii="Times New Roman" w:hAnsi="Times New Roman" w:cs="Times New Roman"/>
                <w:sz w:val="24"/>
                <w:szCs w:val="24"/>
              </w:rPr>
            </w:pPr>
            <w:r w:rsidRPr="00D31937">
              <w:rPr>
                <w:rFonts w:ascii="Times New Roman" w:hAnsi="Times New Roman" w:cs="Times New Roman"/>
                <w:sz w:val="24"/>
                <w:szCs w:val="24"/>
              </w:rPr>
              <w:t>Организации профессионального образования</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3</w:t>
            </w:r>
          </w:p>
        </w:tc>
      </w:tr>
      <w:tr w:rsidR="00554FDF" w:rsidRPr="00D31937" w:rsidTr="00D56DB4">
        <w:trPr>
          <w:trHeight w:val="225"/>
        </w:trPr>
        <w:tc>
          <w:tcPr>
            <w:tcW w:w="6096" w:type="dxa"/>
            <w:gridSpan w:val="2"/>
            <w:vAlign w:val="center"/>
          </w:tcPr>
          <w:p w:rsidR="00554FDF" w:rsidRPr="00D31937" w:rsidRDefault="00554FDF" w:rsidP="00D56DB4">
            <w:pPr>
              <w:autoSpaceDE w:val="0"/>
              <w:autoSpaceDN w:val="0"/>
              <w:adjustRightInd w:val="0"/>
              <w:spacing w:after="0" w:line="240" w:lineRule="auto"/>
              <w:jc w:val="right"/>
              <w:rPr>
                <w:rFonts w:ascii="Times New Roman" w:hAnsi="Times New Roman" w:cs="Times New Roman"/>
                <w:sz w:val="24"/>
                <w:szCs w:val="24"/>
              </w:rPr>
            </w:pPr>
            <w:r w:rsidRPr="00D31937">
              <w:rPr>
                <w:rFonts w:ascii="Times New Roman" w:hAnsi="Times New Roman" w:cs="Times New Roman"/>
                <w:sz w:val="24"/>
                <w:szCs w:val="24"/>
              </w:rPr>
              <w:t>Всего:</w:t>
            </w:r>
          </w:p>
        </w:tc>
        <w:tc>
          <w:tcPr>
            <w:tcW w:w="3685" w:type="dxa"/>
            <w:vAlign w:val="center"/>
          </w:tcPr>
          <w:p w:rsidR="00554FDF" w:rsidRPr="00D31937" w:rsidRDefault="00554FDF" w:rsidP="00D56DB4">
            <w:pPr>
              <w:autoSpaceDE w:val="0"/>
              <w:autoSpaceDN w:val="0"/>
              <w:adjustRightInd w:val="0"/>
              <w:spacing w:after="0" w:line="240" w:lineRule="auto"/>
              <w:jc w:val="center"/>
              <w:rPr>
                <w:rFonts w:ascii="Times New Roman" w:hAnsi="Times New Roman" w:cs="Times New Roman"/>
                <w:sz w:val="24"/>
                <w:szCs w:val="24"/>
              </w:rPr>
            </w:pPr>
            <w:r w:rsidRPr="00D31937">
              <w:rPr>
                <w:rFonts w:ascii="Times New Roman" w:hAnsi="Times New Roman" w:cs="Times New Roman"/>
                <w:sz w:val="24"/>
                <w:szCs w:val="24"/>
              </w:rPr>
              <w:t>29</w:t>
            </w:r>
          </w:p>
        </w:tc>
      </w:tr>
    </w:tbl>
    <w:p w:rsidR="00554FDF" w:rsidRPr="00AF489B" w:rsidRDefault="00554FDF" w:rsidP="00554FDF">
      <w:pPr>
        <w:autoSpaceDE w:val="0"/>
        <w:autoSpaceDN w:val="0"/>
        <w:adjustRightInd w:val="0"/>
        <w:spacing w:before="120"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При предоставлении государственной услуги по лицензированию было проведено 33 внеплановых документарных проверки соискателей лицензии и лицензиатов и                1 внеплановая выездная проверка. </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По результатам проверок всем организациям и индивидуальным предпринимателям были переоформлены и выданы лицензии. </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2015 и 2016 годы. Планы проверок лицензиатов, согласованные прокуратурой Ненецкого автономного округа размещены на сайте </w:t>
      </w:r>
      <w:r w:rsidRPr="00AF489B">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AF489B">
        <w:rPr>
          <w:rFonts w:ascii="Times New Roman" w:hAnsi="Times New Roman" w:cs="Times New Roman"/>
          <w:sz w:val="26"/>
          <w:szCs w:val="26"/>
        </w:rPr>
        <w:t xml:space="preserve"> </w:t>
      </w:r>
      <w:r w:rsidRPr="00AF489B">
        <w:rPr>
          <w:rFonts w:ascii="Times New Roman" w:hAnsi="Times New Roman" w:cs="Times New Roman"/>
          <w:color w:val="000000"/>
          <w:sz w:val="26"/>
          <w:szCs w:val="26"/>
        </w:rPr>
        <w:t>(</w:t>
      </w:r>
      <w:r w:rsidRPr="00AF489B">
        <w:rPr>
          <w:rFonts w:ascii="Times New Roman" w:hAnsi="Times New Roman" w:cs="Times New Roman"/>
          <w:sz w:val="26"/>
          <w:szCs w:val="26"/>
        </w:rPr>
        <w:t>http://doks.adm-nao.ru</w:t>
      </w:r>
      <w:r w:rsidRPr="00AF489B">
        <w:rPr>
          <w:rFonts w:ascii="Times New Roman" w:hAnsi="Times New Roman" w:cs="Times New Roman"/>
          <w:color w:val="000000"/>
          <w:sz w:val="26"/>
          <w:szCs w:val="26"/>
        </w:rPr>
        <w:t>).</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В 2015 -2016 учебном году проведена 1 плановая проверка лицензиата. По результатам проверок нарушений лицензионных требований не выявлено.</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В 2015-2016 учебном году в </w:t>
      </w:r>
      <w:r w:rsidRPr="00AF489B">
        <w:rPr>
          <w:rFonts w:ascii="Times New Roman" w:hAnsi="Times New Roman" w:cs="Times New Roman"/>
          <w:color w:val="000000"/>
          <w:sz w:val="26"/>
          <w:szCs w:val="26"/>
        </w:rPr>
        <w:t>Департамент образования, культуры и спорта Ненецкого автономного округа</w:t>
      </w:r>
      <w:r w:rsidRPr="00AF489B">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Информация о результатах проведенных проверок размещена на сайте </w:t>
      </w:r>
      <w:r w:rsidRPr="00AF489B">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AF489B">
        <w:rPr>
          <w:rFonts w:ascii="Times New Roman" w:hAnsi="Times New Roman" w:cs="Times New Roman"/>
          <w:sz w:val="26"/>
          <w:szCs w:val="26"/>
        </w:rPr>
        <w:t xml:space="preserve"> </w:t>
      </w:r>
      <w:r w:rsidRPr="00AF489B">
        <w:rPr>
          <w:rFonts w:ascii="Times New Roman" w:hAnsi="Times New Roman" w:cs="Times New Roman"/>
          <w:color w:val="000000"/>
          <w:sz w:val="26"/>
          <w:szCs w:val="26"/>
        </w:rPr>
        <w:t>(</w:t>
      </w:r>
      <w:r w:rsidRPr="00AF489B">
        <w:rPr>
          <w:rFonts w:ascii="Times New Roman" w:hAnsi="Times New Roman" w:cs="Times New Roman"/>
          <w:sz w:val="26"/>
          <w:szCs w:val="26"/>
        </w:rPr>
        <w:t>http://doks.adm-nao.ru</w:t>
      </w:r>
      <w:r w:rsidRPr="00AF489B">
        <w:rPr>
          <w:rFonts w:ascii="Times New Roman" w:hAnsi="Times New Roman" w:cs="Times New Roman"/>
          <w:color w:val="000000"/>
          <w:sz w:val="26"/>
          <w:szCs w:val="26"/>
        </w:rPr>
        <w:t>).</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 xml:space="preserve">В 2015-2016 году комитетом по надзору в сфере образования проводилась методическая работа с лицензиатами и соискателями лицензии, направленная на предотвращение ими нарушений лицензионных требований. Использованы следующие формы работы: консультирование соискателей лицензий и лицензиатов </w:t>
      </w:r>
      <w:r w:rsidRPr="00AF489B">
        <w:rPr>
          <w:rFonts w:ascii="Times New Roman" w:hAnsi="Times New Roman" w:cs="Times New Roman"/>
          <w:sz w:val="26"/>
          <w:szCs w:val="26"/>
        </w:rPr>
        <w:lastRenderedPageBreak/>
        <w:t>по процедуре предоставления государственной услуги по телефону и непосредственно сотрудниками Комитета.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С целью информирования соискателей лицензий Комитетом разработан алгоритм получения лицензии на образовательную деятельность для частных детских садов.</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p>
    <w:p w:rsidR="00554FDF" w:rsidRPr="00570FB5" w:rsidRDefault="00554FDF" w:rsidP="00554FDF">
      <w:pPr>
        <w:autoSpaceDE w:val="0"/>
        <w:autoSpaceDN w:val="0"/>
        <w:adjustRightInd w:val="0"/>
        <w:spacing w:after="0" w:line="240" w:lineRule="auto"/>
        <w:ind w:firstLine="709"/>
        <w:jc w:val="center"/>
        <w:rPr>
          <w:rFonts w:ascii="Times New Roman" w:hAnsi="Times New Roman" w:cs="Times New Roman"/>
          <w:sz w:val="26"/>
          <w:szCs w:val="26"/>
        </w:rPr>
      </w:pPr>
      <w:r w:rsidRPr="00570FB5">
        <w:rPr>
          <w:rFonts w:ascii="Times New Roman" w:hAnsi="Times New Roman" w:cs="Times New Roman"/>
          <w:sz w:val="26"/>
          <w:szCs w:val="26"/>
        </w:rPr>
        <w:t>Государственная аккредитация образовательной деятельности</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Мероприятия проводились Комитетом в рамках административного регламента, утвержденного приказом Минобрнауки России от 29.10.2014 № 1398.</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В 2015-2016 учебном году услуги по государственной аккредитации образовательной деятельности проводились по следующим основания (представлены в схеме):</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554FDF" w:rsidRPr="00583E24" w:rsidRDefault="00554FDF" w:rsidP="00554FDF">
      <w:pPr>
        <w:spacing w:after="0" w:line="240" w:lineRule="auto"/>
        <w:jc w:val="center"/>
        <w:rPr>
          <w:rFonts w:ascii="Calibri" w:eastAsia="Times New Roman" w:hAnsi="Calibri" w:cs="Times New Roman"/>
          <w:color w:val="000000"/>
        </w:rPr>
      </w:pPr>
      <w:r>
        <w:rPr>
          <w:noProof/>
        </w:rPr>
        <w:drawing>
          <wp:inline distT="0" distB="0" distL="0" distR="0">
            <wp:extent cx="6054672" cy="3481953"/>
            <wp:effectExtent l="0" t="0" r="22860" b="2349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54FDF" w:rsidRPr="00583E24" w:rsidRDefault="00554FDF" w:rsidP="00554FDF">
      <w:pPr>
        <w:autoSpaceDE w:val="0"/>
        <w:autoSpaceDN w:val="0"/>
        <w:adjustRightInd w:val="0"/>
        <w:spacing w:after="0" w:line="240" w:lineRule="auto"/>
        <w:jc w:val="center"/>
        <w:rPr>
          <w:rFonts w:ascii="Times New Roman" w:hAnsi="Times New Roman" w:cs="Times New Roman"/>
          <w:color w:val="000000"/>
          <w:sz w:val="24"/>
          <w:szCs w:val="24"/>
        </w:rPr>
      </w:pP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Государственная аккредитация образовательной деятельности проводилась  Комитетом с привлечением квалифицированных экспертов, аккредитованных Министерством образования и науки Архангельской области.</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color w:val="000000"/>
          <w:sz w:val="26"/>
          <w:szCs w:val="26"/>
        </w:rPr>
        <w:t xml:space="preserve"> В 2015-2016 учебном году разработана примерная форма отчета эксперта и итогового заключения экспертной группы об аккредитационной экспертизе. Разработанные формы </w:t>
      </w:r>
      <w:r w:rsidRPr="00AF489B">
        <w:rPr>
          <w:rFonts w:ascii="Times New Roman" w:hAnsi="Times New Roman" w:cs="Times New Roman"/>
          <w:sz w:val="26"/>
          <w:szCs w:val="26"/>
        </w:rPr>
        <w:t>отражают все направления аккредитационной экспертизы, что позволяет сделать более полные и обоснованные выводы о соответствии образовательной деятельности ОУ требованиям ФГОС или ФКГОС.</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При проведении государственной аккредитация в ГБПОУ СПО НАО «Ненецкое профессиональное училище», ГБПОУ СПО НАО «Ненецкий аграрно-</w:t>
      </w:r>
      <w:r w:rsidRPr="00AF489B">
        <w:rPr>
          <w:rFonts w:ascii="Times New Roman" w:hAnsi="Times New Roman" w:cs="Times New Roman"/>
          <w:color w:val="000000"/>
          <w:sz w:val="26"/>
          <w:szCs w:val="26"/>
        </w:rPr>
        <w:lastRenderedPageBreak/>
        <w:t xml:space="preserve">экономический техникум имени В.Г. Волкова», ГБОУ НАО «Средняя школа № 5» и ГБОУ НАО «Основная школа п. Нельмин-Нос» апробирована усовершенствованная модель государственной аккредитации образовательной деятельности. </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sz w:val="26"/>
          <w:szCs w:val="26"/>
        </w:rPr>
      </w:pPr>
      <w:r w:rsidRPr="00AF489B">
        <w:rPr>
          <w:rFonts w:ascii="Times New Roman" w:hAnsi="Times New Roman" w:cs="Times New Roman"/>
          <w:sz w:val="26"/>
          <w:szCs w:val="26"/>
        </w:rPr>
        <w:t>По результатам аккредитационных экспертиз установлено, что во всех образовательных организациях, прошедших процедуру государственной аккредитации содержание, качество подготовки обучающихся и условия реализации образовательных программ (кадровые, материально-технические, информационно-методические, учебно-методические и др.) соответствуют требованиям федеральным государственным образовательным стандартам по заявленным для государственной аккредитации основным образовательным программам.</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В соответствии с изменениями, внесенными в Постановление Правительства Российской Федерации от 18.11.2013 № 1039 «О государственной аккредитации образовательной деятельности», в 2015-2016 учебном году при Департаменте образования, культуры и спорта Ненецкого автономного округа создан постоянно действующий коллегиальный орган - аккредитационная коллегия, в состав которой входят работники Департамента, представители общественных организаций и объединений, осуществляющих деятельность в области образования. Разработано и утверждено Положение об аккредитационной коллегии. На заседаниях коллегии в 2015-2016 учебном году рассмотрено  5 аккредитационных дел, по результатам рассмотрения которых вынесены рекомендации Департаменту образования, культуры и спорта НАО для осуществления контрольно – надзорных функций. </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Типичные нарушения, выявленные в ходе аккредитационных экспертиз:</w:t>
      </w:r>
    </w:p>
    <w:p w:rsidR="00554FDF" w:rsidRPr="00AF489B" w:rsidRDefault="00554FDF" w:rsidP="009B65DC">
      <w:pPr>
        <w:pStyle w:val="a8"/>
        <w:numPr>
          <w:ilvl w:val="0"/>
          <w:numId w:val="4"/>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невыполнение учебного плана в полном объеме;</w:t>
      </w:r>
    </w:p>
    <w:p w:rsidR="00554FDF" w:rsidRPr="00AF489B" w:rsidRDefault="00554FDF" w:rsidP="009B65DC">
      <w:pPr>
        <w:pStyle w:val="a8"/>
        <w:numPr>
          <w:ilvl w:val="0"/>
          <w:numId w:val="4"/>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невыполнение практической части рабочих программ;</w:t>
      </w:r>
    </w:p>
    <w:p w:rsidR="00554FDF" w:rsidRPr="00AF489B" w:rsidRDefault="00554FDF" w:rsidP="009B65DC">
      <w:pPr>
        <w:pStyle w:val="a8"/>
        <w:numPr>
          <w:ilvl w:val="0"/>
          <w:numId w:val="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AF489B">
        <w:rPr>
          <w:rFonts w:ascii="Times New Roman" w:hAnsi="Times New Roman" w:cs="Times New Roman"/>
          <w:sz w:val="26"/>
          <w:szCs w:val="26"/>
        </w:rPr>
        <w:t>уровень квалификации части педагогических работников, осуществляющих образовательную деятельность по основным образовательным программам, не соответствует требованиям, указанным в квалификационных справочниках, и (или) профессиональных стандартах по соответствующей должности;</w:t>
      </w:r>
    </w:p>
    <w:p w:rsidR="00554FDF" w:rsidRPr="00AF489B" w:rsidRDefault="00554FDF" w:rsidP="009B65DC">
      <w:pPr>
        <w:pStyle w:val="a8"/>
        <w:numPr>
          <w:ilvl w:val="0"/>
          <w:numId w:val="4"/>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F489B">
        <w:rPr>
          <w:rFonts w:ascii="Times New Roman" w:hAnsi="Times New Roman" w:cs="Times New Roman"/>
          <w:color w:val="000000"/>
          <w:sz w:val="26"/>
          <w:szCs w:val="26"/>
        </w:rPr>
        <w:t xml:space="preserve">не обеспечивается непрерывность профессионального развития части педагогических работников (обучение по </w:t>
      </w:r>
      <w:r w:rsidRPr="00AF489B">
        <w:rPr>
          <w:rFonts w:ascii="Times New Roman" w:hAnsi="Times New Roman" w:cs="Times New Roman"/>
          <w:sz w:val="26"/>
          <w:szCs w:val="26"/>
        </w:rPr>
        <w:t>дополнительным профессиональным программ по профилю педагогической деятельности не реже чем один раз в три года).</w:t>
      </w:r>
    </w:p>
    <w:p w:rsidR="00554FDF" w:rsidRPr="00AF489B" w:rsidRDefault="00554FDF" w:rsidP="00554FDF">
      <w:pPr>
        <w:autoSpaceDE w:val="0"/>
        <w:autoSpaceDN w:val="0"/>
        <w:adjustRightInd w:val="0"/>
        <w:spacing w:after="0" w:line="240" w:lineRule="auto"/>
        <w:ind w:firstLine="709"/>
        <w:jc w:val="both"/>
        <w:rPr>
          <w:rFonts w:ascii="Times New Roman" w:hAnsi="Times New Roman" w:cs="Times New Roman"/>
          <w:b/>
          <w:color w:val="D3232A"/>
          <w:sz w:val="26"/>
          <w:szCs w:val="26"/>
        </w:rPr>
      </w:pPr>
      <w:r w:rsidRPr="00AF489B">
        <w:rPr>
          <w:rFonts w:ascii="Times New Roman" w:hAnsi="Times New Roman" w:cs="Times New Roman"/>
          <w:color w:val="000000"/>
          <w:sz w:val="26"/>
          <w:szCs w:val="26"/>
        </w:rPr>
        <w:t>Нормативные правовые акты, регламентирующие предоставление государственной услуги по государственной аккредитации, размещены на официальном сайте Департамента образования, культуры и спорта Ненецкого автономного округа (</w:t>
      </w:r>
      <w:r w:rsidRPr="00AF489B">
        <w:rPr>
          <w:rFonts w:ascii="Times New Roman" w:hAnsi="Times New Roman" w:cs="Times New Roman"/>
          <w:sz w:val="26"/>
          <w:szCs w:val="26"/>
        </w:rPr>
        <w:t>http://doks.adm-nao.ru</w:t>
      </w:r>
      <w:r w:rsidRPr="00AF489B">
        <w:rPr>
          <w:rFonts w:ascii="Times New Roman" w:hAnsi="Times New Roman" w:cs="Times New Roman"/>
          <w:color w:val="000000"/>
          <w:sz w:val="26"/>
          <w:szCs w:val="26"/>
        </w:rPr>
        <w:t>).</w:t>
      </w:r>
    </w:p>
    <w:p w:rsidR="00EC04F8" w:rsidRPr="00D826D8" w:rsidRDefault="00EC04F8" w:rsidP="008D7F35">
      <w:pPr>
        <w:pStyle w:val="1"/>
        <w:jc w:val="center"/>
        <w:rPr>
          <w:rFonts w:ascii="Times New Roman" w:eastAsia="Calibri" w:hAnsi="Times New Roman" w:cs="Times New Roman"/>
          <w:b w:val="0"/>
          <w:color w:val="auto"/>
          <w:sz w:val="26"/>
          <w:szCs w:val="26"/>
        </w:rPr>
      </w:pPr>
      <w:bookmarkStart w:id="34" w:name="_Toc458083657"/>
      <w:r w:rsidRPr="00D826D8">
        <w:rPr>
          <w:rFonts w:ascii="Times New Roman" w:eastAsia="Calibri" w:hAnsi="Times New Roman" w:cs="Times New Roman"/>
          <w:color w:val="auto"/>
          <w:sz w:val="26"/>
          <w:szCs w:val="26"/>
        </w:rPr>
        <w:t>Организация отдыха и оздоровления детей и молодежи</w:t>
      </w:r>
      <w:bookmarkEnd w:id="34"/>
    </w:p>
    <w:p w:rsidR="00EC04F8" w:rsidRPr="00D826D8" w:rsidRDefault="00EC04F8" w:rsidP="00D826D8">
      <w:pPr>
        <w:spacing w:after="0" w:line="240" w:lineRule="auto"/>
        <w:ind w:firstLine="567"/>
        <w:jc w:val="center"/>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xml:space="preserve">В 2016 году по линии Департамента организован отдых 1716 детей и подростков, в том числе в лагерях дневного пребывания при образовательных организациях, в детских центрах круглогодичного действия, в санатории детей-сирот и детей, оставшихся без попечения родителей, а также поездки в спортивно-оздоровительные лагеря </w:t>
      </w:r>
      <w:r w:rsidR="00B25592" w:rsidRPr="00D826D8">
        <w:rPr>
          <w:rFonts w:ascii="Times New Roman" w:eastAsia="Times New Roman" w:hAnsi="Times New Roman" w:cs="Times New Roman"/>
          <w:sz w:val="26"/>
          <w:szCs w:val="26"/>
        </w:rPr>
        <w:t>и проведение молодежных слетов.</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noProof/>
          <w:sz w:val="26"/>
          <w:szCs w:val="26"/>
        </w:rPr>
        <w:lastRenderedPageBreak/>
        <w:drawing>
          <wp:anchor distT="0" distB="0" distL="114300" distR="114300" simplePos="0" relativeHeight="251697152" behindDoc="0" locked="0" layoutInCell="1" allowOverlap="1">
            <wp:simplePos x="0" y="0"/>
            <wp:positionH relativeFrom="column">
              <wp:posOffset>281940</wp:posOffset>
            </wp:positionH>
            <wp:positionV relativeFrom="paragraph">
              <wp:posOffset>-28575</wp:posOffset>
            </wp:positionV>
            <wp:extent cx="5619750" cy="2876550"/>
            <wp:effectExtent l="0" t="0" r="0" b="0"/>
            <wp:wrapNone/>
            <wp:docPr id="1044" name="Диаграмма 1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xml:space="preserve"> На базе образовательных организаций в июне 2016 года функционировали 25 лагерей дневного пребывания детей (далее – летние площадки), из них 9 летних площадок в городской местности (637 воспитанников), 16 – в сельской местности (852 воспитанника). Доля детей, посещающих летние площадки,  составила 25% от общего количества обучающихся в общеобразовательных организациях региона, всего отдохнули на площадках 1489 детей. Продолжительность смены составила  21 день.</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На базе школы № 4 г. Нарьян-Мара была организована профильная смена с двумя направлениями (естественнонаучное и гуманитарное), которая входит в комплекс мер по поддержке детей, мотивированных на достижение высоких результатов в обучении. Данная смена включает в себя проведение элективных курсов по русскому языку, литературе, английскому языку, математике, химии, географии.</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xml:space="preserve">При формировании лагерей приоритет отдавался детям из социально-незащищенных семей, детям из многодетных, детям-сиротам, детям, оставшимся без попечения родителей, детям-инвалидам. </w:t>
      </w:r>
    </w:p>
    <w:p w:rsidR="00EC04F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Согласно представленным отчетам посетили летние пришкольные площадки 70% детей из льготных категорий.</w:t>
      </w: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1F411D" w:rsidRPr="00D826D8"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noProof/>
          <w:sz w:val="26"/>
          <w:szCs w:val="26"/>
        </w:rPr>
        <w:drawing>
          <wp:anchor distT="0" distB="0" distL="114300" distR="114300" simplePos="0" relativeHeight="251696128" behindDoc="0" locked="0" layoutInCell="1" allowOverlap="1">
            <wp:simplePos x="0" y="0"/>
            <wp:positionH relativeFrom="column">
              <wp:posOffset>834390</wp:posOffset>
            </wp:positionH>
            <wp:positionV relativeFrom="paragraph">
              <wp:posOffset>11430</wp:posOffset>
            </wp:positionV>
            <wp:extent cx="4695825" cy="2590800"/>
            <wp:effectExtent l="0" t="0" r="0" b="0"/>
            <wp:wrapNone/>
            <wp:docPr id="1045" name="Диаграмма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noProof/>
          <w:sz w:val="26"/>
          <w:szCs w:val="26"/>
        </w:rPr>
        <w:lastRenderedPageBreak/>
        <w:drawing>
          <wp:anchor distT="0" distB="0" distL="114300" distR="114300" simplePos="0" relativeHeight="251692032" behindDoc="0" locked="0" layoutInCell="1" allowOverlap="1" wp14:anchorId="3F6C91C4" wp14:editId="4320D841">
            <wp:simplePos x="0" y="0"/>
            <wp:positionH relativeFrom="column">
              <wp:posOffset>3049270</wp:posOffset>
            </wp:positionH>
            <wp:positionV relativeFrom="paragraph">
              <wp:posOffset>120650</wp:posOffset>
            </wp:positionV>
            <wp:extent cx="2938145" cy="1958340"/>
            <wp:effectExtent l="0" t="0" r="0" b="0"/>
            <wp:wrapNone/>
            <wp:docPr id="1047" name="Рисунок 1047" descr="http://doks.adm-nao.ru/media/cache/64/54/6454da555eb38f22c80966a9901c5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s.adm-nao.ru/media/cache/64/54/6454da555eb38f22c80966a9901c5c5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8145" cy="1958340"/>
                    </a:xfrm>
                    <a:prstGeom prst="rect">
                      <a:avLst/>
                    </a:prstGeom>
                    <a:ln>
                      <a:noFill/>
                    </a:ln>
                    <a:effectLst>
                      <a:softEdge rad="112500"/>
                    </a:effectLst>
                  </pic:spPr>
                </pic:pic>
              </a:graphicData>
            </a:graphic>
          </wp:anchor>
        </w:drawing>
      </w:r>
      <w:r w:rsidRPr="00D826D8">
        <w:rPr>
          <w:noProof/>
          <w:sz w:val="26"/>
          <w:szCs w:val="26"/>
        </w:rPr>
        <w:drawing>
          <wp:anchor distT="0" distB="0" distL="114300" distR="114300" simplePos="0" relativeHeight="251691008" behindDoc="0" locked="0" layoutInCell="1" allowOverlap="1" wp14:anchorId="77EDB023" wp14:editId="748B37FB">
            <wp:simplePos x="0" y="0"/>
            <wp:positionH relativeFrom="column">
              <wp:posOffset>-57150</wp:posOffset>
            </wp:positionH>
            <wp:positionV relativeFrom="paragraph">
              <wp:posOffset>71120</wp:posOffset>
            </wp:positionV>
            <wp:extent cx="2917825" cy="1945005"/>
            <wp:effectExtent l="0" t="0" r="0" b="0"/>
            <wp:wrapNone/>
            <wp:docPr id="1048" name="Рисунок 1048" descr="http://doks.adm-nao.ru/media/cache/07/fa/07fa9d26be62760d3dc2d72fc517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s.adm-nao.ru/media/cache/07/fa/07fa9d26be62760d3dc2d72fc517232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7825" cy="1945005"/>
                    </a:xfrm>
                    <a:prstGeom prst="rect">
                      <a:avLst/>
                    </a:prstGeom>
                    <a:ln>
                      <a:noFill/>
                    </a:ln>
                    <a:effectLst>
                      <a:softEdge rad="112500"/>
                    </a:effectLst>
                  </pic:spPr>
                </pic:pic>
              </a:graphicData>
            </a:graphic>
          </wp:anchor>
        </w:drawing>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noProof/>
          <w:sz w:val="26"/>
          <w:szCs w:val="26"/>
        </w:rPr>
        <w:drawing>
          <wp:anchor distT="0" distB="0" distL="114300" distR="114300" simplePos="0" relativeHeight="251694080" behindDoc="0" locked="0" layoutInCell="1" allowOverlap="1">
            <wp:simplePos x="0" y="0"/>
            <wp:positionH relativeFrom="column">
              <wp:posOffset>3050540</wp:posOffset>
            </wp:positionH>
            <wp:positionV relativeFrom="paragraph">
              <wp:posOffset>40640</wp:posOffset>
            </wp:positionV>
            <wp:extent cx="2927985" cy="1951355"/>
            <wp:effectExtent l="0" t="0" r="0" b="0"/>
            <wp:wrapNone/>
            <wp:docPr id="1049" name="Рисунок 1049" descr="http://doks.adm-nao.ru/media/cache/00/58/0058072b1fa963e70e1fc4e31a86f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ks.adm-nao.ru/media/cache/00/58/0058072b1fa963e70e1fc4e31a86fb5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7985" cy="1951355"/>
                    </a:xfrm>
                    <a:prstGeom prst="rect">
                      <a:avLst/>
                    </a:prstGeom>
                    <a:ln>
                      <a:noFill/>
                    </a:ln>
                    <a:effectLst>
                      <a:softEdge rad="112500"/>
                    </a:effectLst>
                  </pic:spPr>
                </pic:pic>
              </a:graphicData>
            </a:graphic>
          </wp:anchor>
        </w:drawing>
      </w:r>
      <w:r w:rsidRPr="00D826D8">
        <w:rPr>
          <w:noProof/>
          <w:sz w:val="26"/>
          <w:szCs w:val="26"/>
        </w:rPr>
        <w:drawing>
          <wp:anchor distT="0" distB="0" distL="114300" distR="114300" simplePos="0" relativeHeight="251693056" behindDoc="0" locked="0" layoutInCell="1" allowOverlap="1">
            <wp:simplePos x="0" y="0"/>
            <wp:positionH relativeFrom="column">
              <wp:posOffset>-28575</wp:posOffset>
            </wp:positionH>
            <wp:positionV relativeFrom="paragraph">
              <wp:posOffset>37465</wp:posOffset>
            </wp:positionV>
            <wp:extent cx="2882265" cy="1920875"/>
            <wp:effectExtent l="0" t="0" r="0" b="0"/>
            <wp:wrapNone/>
            <wp:docPr id="1050" name="Рисунок 1050" descr="http://doks.adm-nao.ru/media/cache/bf/5f/bf5fe8c818cb8ee3568798a0dba91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s.adm-nao.ru/media/cache/bf/5f/bf5fe8c818cb8ee3568798a0dba91cb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2265" cy="1920875"/>
                    </a:xfrm>
                    <a:prstGeom prst="rect">
                      <a:avLst/>
                    </a:prstGeom>
                    <a:ln>
                      <a:noFill/>
                    </a:ln>
                    <a:effectLst>
                      <a:softEdge rad="112500"/>
                    </a:effectLst>
                  </pic:spPr>
                </pic:pic>
              </a:graphicData>
            </a:graphic>
          </wp:anchor>
        </w:drawing>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noProof/>
          <w:sz w:val="26"/>
          <w:szCs w:val="26"/>
        </w:rPr>
        <w:drawing>
          <wp:anchor distT="0" distB="0" distL="114300" distR="114300" simplePos="0" relativeHeight="251695104" behindDoc="1" locked="0" layoutInCell="1" allowOverlap="1">
            <wp:simplePos x="0" y="0"/>
            <wp:positionH relativeFrom="column">
              <wp:posOffset>3060065</wp:posOffset>
            </wp:positionH>
            <wp:positionV relativeFrom="paragraph">
              <wp:posOffset>71755</wp:posOffset>
            </wp:positionV>
            <wp:extent cx="2927985" cy="1951990"/>
            <wp:effectExtent l="0" t="0" r="0" b="0"/>
            <wp:wrapTight wrapText="bothSides">
              <wp:wrapPolygon edited="0">
                <wp:start x="562" y="0"/>
                <wp:lineTo x="0" y="422"/>
                <wp:lineTo x="0" y="20658"/>
                <wp:lineTo x="281" y="21291"/>
                <wp:lineTo x="562" y="21291"/>
                <wp:lineTo x="20939" y="21291"/>
                <wp:lineTo x="21221" y="21291"/>
                <wp:lineTo x="21502" y="20658"/>
                <wp:lineTo x="21502" y="422"/>
                <wp:lineTo x="20939" y="0"/>
                <wp:lineTo x="562" y="0"/>
              </wp:wrapPolygon>
            </wp:wrapTight>
            <wp:docPr id="1051" name="Рисунок 1051" descr="http://doks.adm-nao.ru/media/cache/51/47/5147c5576d3cd291c7fc5ed1fd09b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ks.adm-nao.ru/media/cache/51/47/5147c5576d3cd291c7fc5ed1fd09bec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7985" cy="1951990"/>
                    </a:xfrm>
                    <a:prstGeom prst="rect">
                      <a:avLst/>
                    </a:prstGeom>
                    <a:ln>
                      <a:noFill/>
                    </a:ln>
                    <a:effectLst>
                      <a:softEdge rad="112500"/>
                    </a:effectLst>
                  </pic:spPr>
                </pic:pic>
              </a:graphicData>
            </a:graphic>
          </wp:anchor>
        </w:drawing>
      </w:r>
      <w:r w:rsidRPr="00D826D8">
        <w:rPr>
          <w:rFonts w:ascii="Times New Roman" w:eastAsia="Times New Roman" w:hAnsi="Times New Roman" w:cs="Times New Roman"/>
          <w:sz w:val="26"/>
          <w:szCs w:val="26"/>
        </w:rPr>
        <w:t>Все площадки были обеспечены педагогическими кадрами (воспитатели, музыкальные работники, педагоги-организаторы), а также медицинскими работниками.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w:t>
      </w:r>
      <w:r w:rsidRPr="00D826D8">
        <w:rPr>
          <w:noProof/>
          <w:sz w:val="26"/>
          <w:szCs w:val="26"/>
        </w:rPr>
        <w:t xml:space="preserve"> </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Комиссией из числа представителей органов исполнительной власти в сфере образования и здравоохранения округа совместно с Уполномоченным по правам ребенка в период с 21 по 24 июня т.г. проведен выездной контроль деятельности летних площадок (городская местность 100%, сельская местность 25%).</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 ходе проверок нарушений не выявлено, однако комиссией дан ряд рекомендация для улучшения качества организации лагерей дневного пребывания детей, которые будут учтены в 2017 году.</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Финансирование летних лагерей с дневным пребыванием было запланировано окружным бюджетом в сумме 19 915,8 тыс. рублей.  Субсидии бюджетным учреждениям на организацию летнего отдыха  рассчитывались из следующих нормативов расходов:</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1. Стоимость организации питания в день на одного ребенка:</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- 223,73 рублей для учреждений г. Нарьян-Мара;</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- 249,76 рублей для учреждений в сельской местности.</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2. Стоимость культурно-массовых мероприятий в день на одного ребенка:</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- 107,13 рублей для учреждений г. Нарьян-Мара;</w:t>
      </w:r>
    </w:p>
    <w:p w:rsidR="00EC04F8" w:rsidRPr="00D826D8" w:rsidRDefault="00EC04F8" w:rsidP="00D826D8">
      <w:pPr>
        <w:spacing w:after="0" w:line="240" w:lineRule="auto"/>
        <w:ind w:firstLine="567"/>
        <w:jc w:val="both"/>
        <w:rPr>
          <w:sz w:val="26"/>
          <w:szCs w:val="26"/>
        </w:rPr>
      </w:pPr>
      <w:r w:rsidRPr="00D826D8">
        <w:rPr>
          <w:rFonts w:ascii="Times New Roman" w:eastAsia="Times New Roman" w:hAnsi="Times New Roman" w:cs="Times New Roman"/>
          <w:sz w:val="26"/>
          <w:szCs w:val="26"/>
        </w:rPr>
        <w:lastRenderedPageBreak/>
        <w:t>- 48 рублей для учреждений в сельской местности.</w:t>
      </w:r>
      <w:r w:rsidRPr="00D826D8">
        <w:rPr>
          <w:sz w:val="26"/>
          <w:szCs w:val="26"/>
        </w:rPr>
        <w:t xml:space="preserve"> </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3. Стоимость услуг по организации культурного обслуживания - 50 рублей в день на одного ребенка, зачисленного в лагерь при ГБОУ «СШ п. Искателей», ГБОУ «СШ п. Красное», ГБОУ «СШ с. Тельвиска».</w:t>
      </w: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 2016 году реализованы в общей сложности 68 путевок в детские центры круглогодичного действия</w:t>
      </w:r>
      <w:r w:rsidRPr="00D826D8">
        <w:rPr>
          <w:rFonts w:ascii="Times New Roman" w:eastAsia="Times New Roman" w:hAnsi="Times New Roman" w:cs="Times New Roman"/>
          <w:b/>
          <w:sz w:val="26"/>
          <w:szCs w:val="26"/>
        </w:rPr>
        <w:t xml:space="preserve"> </w:t>
      </w:r>
      <w:r w:rsidRPr="00D826D8">
        <w:rPr>
          <w:rFonts w:ascii="Times New Roman" w:eastAsia="Times New Roman" w:hAnsi="Times New Roman" w:cs="Times New Roman"/>
          <w:sz w:val="26"/>
          <w:szCs w:val="26"/>
        </w:rPr>
        <w:t>ВДЦ «Орленок» (Туапсе), ВДЦ «Океан» (Владивосток), МДЦ «Артек» (Крым) и ФДЦ «Смена» (Анапа), Образовательные центр «Сириус» (Сочи).</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noProof/>
          <w:sz w:val="26"/>
          <w:szCs w:val="26"/>
        </w:rPr>
        <w:drawing>
          <wp:inline distT="0" distB="0" distL="0" distR="0">
            <wp:extent cx="5178175" cy="2229492"/>
            <wp:effectExtent l="0" t="0" r="0" b="0"/>
            <wp:docPr id="1052" name="Схема 1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На оплату проезда делегации Ненецкого автономного округа от Нарьян-Мара до детских центров круглогодичного действия и обратно осуществляется за счет средств государственных программ Ненецкого автономного округа «Развитие образования в Ненецком автономном округе» и «Молодежь Ненецкого автономного округа». Оплата проезда от населенного пункта до Нарьян-Мара и обратно осуществляется за счет средств родителей.</w:t>
      </w: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Подбор кандидатов для поощрения путевками в детские центры осуществляется из числа детей и подростков, включенных в Региональный электронный банк данных «Одаренные дети». С целью обеспечения открытости процедуры отбора кандидатов для направления детей в детские центры, при Департаменте создана комиссия, в которую входят представители Департамента, НРЦРО, представители общественности, в том числе общественного Совета при Департаменте.</w:t>
      </w:r>
    </w:p>
    <w:p w:rsidR="001F411D" w:rsidRDefault="001F411D" w:rsidP="00D826D8">
      <w:pPr>
        <w:spacing w:after="0" w:line="240" w:lineRule="auto"/>
        <w:ind w:firstLine="567"/>
        <w:jc w:val="both"/>
        <w:rPr>
          <w:rFonts w:ascii="Times New Roman" w:eastAsia="Times New Roman" w:hAnsi="Times New Roman" w:cs="Times New Roman"/>
          <w:sz w:val="26"/>
          <w:szCs w:val="26"/>
        </w:rPr>
      </w:pP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Во все детские центры сформированы делегации из числа детей, определены сопровождающие из числа педагогов и медицинских работников.</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40 воспитанников из числа  детей–сирот и детей, оставшихся без попечения родителей, школа имени А.П. Пырерки отдохнули в Государственном автономном учреждении здравоохранения Ярославской области «Детский санаторий «Искра». Сумма контракта составила 4 482, 5 тыс. руб.</w:t>
      </w:r>
    </w:p>
    <w:p w:rsidR="00EC04F8" w:rsidRPr="00D826D8" w:rsidRDefault="00EC04F8"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Организованы и проведены выездные мероприятия для молодежи:</w:t>
      </w:r>
    </w:p>
    <w:p w:rsidR="00B25592" w:rsidRPr="00C16C41" w:rsidRDefault="00B25592" w:rsidP="00EC04F8">
      <w:pPr>
        <w:spacing w:after="0" w:line="240" w:lineRule="auto"/>
        <w:ind w:firstLine="720"/>
        <w:jc w:val="both"/>
        <w:rPr>
          <w:rFonts w:ascii="Times New Roman" w:eastAsia="Times New Roman" w:hAnsi="Times New Roman" w:cs="Times New Roman"/>
          <w:color w:val="FF0000"/>
          <w:sz w:val="26"/>
          <w:szCs w:val="26"/>
        </w:rPr>
      </w:pPr>
    </w:p>
    <w:tbl>
      <w:tblPr>
        <w:tblW w:w="9500" w:type="dxa"/>
        <w:tblCellMar>
          <w:left w:w="0" w:type="dxa"/>
          <w:right w:w="0" w:type="dxa"/>
        </w:tblCellMar>
        <w:tblLook w:val="0420" w:firstRow="1" w:lastRow="0" w:firstColumn="0" w:lastColumn="0" w:noHBand="0" w:noVBand="1"/>
      </w:tblPr>
      <w:tblGrid>
        <w:gridCol w:w="603"/>
        <w:gridCol w:w="2376"/>
        <w:gridCol w:w="1626"/>
        <w:gridCol w:w="1068"/>
        <w:gridCol w:w="1417"/>
        <w:gridCol w:w="2410"/>
      </w:tblGrid>
      <w:tr w:rsidR="00EC04F8" w:rsidRPr="005F2136" w:rsidTr="00062D16">
        <w:trPr>
          <w:trHeight w:val="584"/>
        </w:trPr>
        <w:tc>
          <w:tcPr>
            <w:tcW w:w="6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lastRenderedPageBreak/>
              <w:t>№ п/п</w:t>
            </w:r>
          </w:p>
        </w:tc>
        <w:tc>
          <w:tcPr>
            <w:tcW w:w="23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Наименование</w:t>
            </w:r>
          </w:p>
        </w:tc>
        <w:tc>
          <w:tcPr>
            <w:tcW w:w="16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Место проведения</w:t>
            </w:r>
          </w:p>
        </w:tc>
        <w:tc>
          <w:tcPr>
            <w:tcW w:w="10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Кол</w:t>
            </w:r>
            <w:r>
              <w:rPr>
                <w:rFonts w:ascii="Times New Roman" w:eastAsia="Times New Roman" w:hAnsi="Times New Roman" w:cs="Times New Roman"/>
                <w:b/>
                <w:bCs/>
                <w:color w:val="FFFFFF"/>
                <w:kern w:val="24"/>
              </w:rPr>
              <w:t>-</w:t>
            </w:r>
            <w:r w:rsidRPr="005F2136">
              <w:rPr>
                <w:rFonts w:ascii="Times New Roman" w:eastAsia="Times New Roman" w:hAnsi="Times New Roman" w:cs="Times New Roman"/>
                <w:b/>
                <w:bCs/>
                <w:color w:val="FFFFFF"/>
                <w:kern w:val="24"/>
              </w:rPr>
              <w:t>во уч</w:t>
            </w:r>
            <w:r>
              <w:rPr>
                <w:rFonts w:ascii="Times New Roman" w:eastAsia="Times New Roman" w:hAnsi="Times New Roman" w:cs="Times New Roman"/>
                <w:b/>
                <w:bCs/>
                <w:color w:val="FFFFFF"/>
                <w:kern w:val="24"/>
              </w:rPr>
              <w:t>-</w:t>
            </w:r>
            <w:r w:rsidRPr="005F2136">
              <w:rPr>
                <w:rFonts w:ascii="Times New Roman" w:eastAsia="Times New Roman" w:hAnsi="Times New Roman" w:cs="Times New Roman"/>
                <w:b/>
                <w:bCs/>
                <w:color w:val="FFFFFF"/>
                <w:kern w:val="24"/>
              </w:rPr>
              <w:t>ков</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Период</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Ответственный организатор</w:t>
            </w:r>
          </w:p>
        </w:tc>
      </w:tr>
      <w:tr w:rsidR="00EC04F8" w:rsidRPr="005F2136" w:rsidTr="00062D16">
        <w:trPr>
          <w:trHeight w:val="584"/>
        </w:trPr>
        <w:tc>
          <w:tcPr>
            <w:tcW w:w="6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1</w:t>
            </w:r>
          </w:p>
        </w:tc>
        <w:tc>
          <w:tcPr>
            <w:tcW w:w="23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Летний туристический слёт «Ледково»</w:t>
            </w:r>
          </w:p>
        </w:tc>
        <w:tc>
          <w:tcPr>
            <w:tcW w:w="16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НАО, д. Ледково</w:t>
            </w:r>
          </w:p>
        </w:tc>
        <w:tc>
          <w:tcPr>
            <w:tcW w:w="10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15 чел.</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11.06-20.06.2016</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ГБУ НАО «</w:t>
            </w:r>
            <w:r>
              <w:rPr>
                <w:rFonts w:ascii="Times New Roman" w:eastAsia="Times New Roman" w:hAnsi="Times New Roman" w:cs="Times New Roman"/>
                <w:color w:val="000000"/>
                <w:kern w:val="24"/>
              </w:rPr>
              <w:t>РЦМП и ВПВМ</w:t>
            </w:r>
            <w:r w:rsidRPr="005F2136">
              <w:rPr>
                <w:rFonts w:ascii="Times New Roman" w:eastAsia="Times New Roman" w:hAnsi="Times New Roman" w:cs="Times New Roman"/>
                <w:color w:val="000000"/>
                <w:kern w:val="24"/>
              </w:rPr>
              <w:t>»</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2</w:t>
            </w:r>
          </w:p>
        </w:tc>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 xml:space="preserve">Межмуниципальный молодежный творческий форум «Тельвиска АРТ» </w:t>
            </w:r>
          </w:p>
        </w:tc>
        <w:tc>
          <w:tcPr>
            <w:tcW w:w="16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НАО, с. Тельвиска</w:t>
            </w:r>
          </w:p>
        </w:tc>
        <w:tc>
          <w:tcPr>
            <w:tcW w:w="1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20 чел.</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 xml:space="preserve">03.07-08.07.2016 </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ГКУК НАО «Социально-культурный центр «Престиж»</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3</w:t>
            </w:r>
          </w:p>
        </w:tc>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 xml:space="preserve">Окружной летний слет «Звезда» </w:t>
            </w:r>
          </w:p>
        </w:tc>
        <w:tc>
          <w:tcPr>
            <w:tcW w:w="16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НАО, район стойбища семейно-родовой общины Нерденя</w:t>
            </w:r>
          </w:p>
        </w:tc>
        <w:tc>
          <w:tcPr>
            <w:tcW w:w="10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20 чел.</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08.08-14.08.2016</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ГБУ НАО «РЦМП и ВПВМ»</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4</w:t>
            </w:r>
          </w:p>
        </w:tc>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 xml:space="preserve">Межрегиональные соревнования Северо-Западного федерального округа «Юный спасатель» </w:t>
            </w:r>
          </w:p>
        </w:tc>
        <w:tc>
          <w:tcPr>
            <w:tcW w:w="16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 xml:space="preserve">д. Волынь Новгородской области </w:t>
            </w:r>
          </w:p>
        </w:tc>
        <w:tc>
          <w:tcPr>
            <w:tcW w:w="1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8 чел.</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 xml:space="preserve">24.06-03.07.2016 </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РОО «Россоюзспас» и МЧС</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5</w:t>
            </w:r>
          </w:p>
        </w:tc>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Поездка к местам воинских захоронений 31-й отдельной лыжной бригады</w:t>
            </w:r>
          </w:p>
        </w:tc>
        <w:tc>
          <w:tcPr>
            <w:tcW w:w="16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 xml:space="preserve">Мурманская область </w:t>
            </w:r>
          </w:p>
        </w:tc>
        <w:tc>
          <w:tcPr>
            <w:tcW w:w="10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4 чел.</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10.06-24.06.2016</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5F2136">
              <w:rPr>
                <w:rFonts w:ascii="Times New Roman" w:eastAsia="Times New Roman" w:hAnsi="Times New Roman" w:cs="Times New Roman"/>
                <w:color w:val="000000"/>
                <w:kern w:val="24"/>
              </w:rPr>
              <w:t>Патриотический клуб «Поиск» п. Красное</w:t>
            </w:r>
          </w:p>
        </w:tc>
      </w:tr>
    </w:tbl>
    <w:p w:rsidR="00B25592" w:rsidRDefault="00B25592" w:rsidP="00EC04F8">
      <w:pPr>
        <w:pStyle w:val="af2"/>
        <w:jc w:val="both"/>
        <w:rPr>
          <w:rFonts w:ascii="Times New Roman" w:hAnsi="Times New Roman" w:cs="Times New Roman"/>
          <w:sz w:val="28"/>
          <w:szCs w:val="28"/>
        </w:rPr>
      </w:pPr>
    </w:p>
    <w:p w:rsidR="00EC04F8" w:rsidRDefault="008D7F35" w:rsidP="00EC04F8">
      <w:pPr>
        <w:pStyle w:val="af2"/>
        <w:jc w:val="both"/>
        <w:rPr>
          <w:rFonts w:ascii="Times New Roman" w:hAnsi="Times New Roman" w:cs="Times New Roman"/>
          <w:sz w:val="28"/>
          <w:szCs w:val="28"/>
          <w:highlight w:val="yellow"/>
        </w:rPr>
      </w:pPr>
      <w:r>
        <w:rPr>
          <w:noProof/>
        </w:rPr>
        <w:drawing>
          <wp:anchor distT="0" distB="0" distL="114300" distR="114300" simplePos="0" relativeHeight="251688960" behindDoc="0" locked="0" layoutInCell="1" allowOverlap="1">
            <wp:simplePos x="0" y="0"/>
            <wp:positionH relativeFrom="column">
              <wp:posOffset>-81915</wp:posOffset>
            </wp:positionH>
            <wp:positionV relativeFrom="paragraph">
              <wp:posOffset>128270</wp:posOffset>
            </wp:positionV>
            <wp:extent cx="3052445" cy="2023110"/>
            <wp:effectExtent l="0" t="0" r="0" b="0"/>
            <wp:wrapNone/>
            <wp:docPr id="1053" name="Рисунок 1053" descr="http://doks.adm-nao.ru/media/photo/2016/07/05/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s.adm-nao.ru/media/photo/2016/07/05/DSC_005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52445" cy="202311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3027631</wp:posOffset>
            </wp:positionH>
            <wp:positionV relativeFrom="paragraph">
              <wp:posOffset>128270</wp:posOffset>
            </wp:positionV>
            <wp:extent cx="2897945" cy="2025325"/>
            <wp:effectExtent l="0" t="0" r="0" b="0"/>
            <wp:wrapNone/>
            <wp:docPr id="1054" name="Рисунок 1054" descr="http://doks.adm-nao.ru/media/cache/fd/25/fd250dd54e612ebf58d6dccb3f4c4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ks.adm-nao.ru/media/cache/fd/25/fd250dd54e612ebf58d6dccb3f4c4bc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98410" cy="2025650"/>
                    </a:xfrm>
                    <a:prstGeom prst="rect">
                      <a:avLst/>
                    </a:prstGeom>
                    <a:noFill/>
                    <a:ln>
                      <a:noFill/>
                    </a:ln>
                  </pic:spPr>
                </pic:pic>
              </a:graphicData>
            </a:graphic>
          </wp:anchor>
        </w:drawing>
      </w: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EC04F8" w:rsidRDefault="00EC04F8" w:rsidP="00EC04F8">
      <w:pPr>
        <w:pStyle w:val="af2"/>
        <w:ind w:firstLine="709"/>
        <w:jc w:val="both"/>
        <w:rPr>
          <w:rFonts w:ascii="Times New Roman" w:hAnsi="Times New Roman" w:cs="Times New Roman"/>
          <w:sz w:val="28"/>
          <w:szCs w:val="28"/>
        </w:rPr>
      </w:pPr>
    </w:p>
    <w:p w:rsidR="00751128" w:rsidRDefault="00751128" w:rsidP="00EC04F8">
      <w:pPr>
        <w:pStyle w:val="af2"/>
        <w:ind w:firstLine="709"/>
        <w:jc w:val="both"/>
        <w:rPr>
          <w:rFonts w:ascii="Times New Roman" w:hAnsi="Times New Roman" w:cs="Times New Roman"/>
          <w:sz w:val="28"/>
          <w:szCs w:val="28"/>
        </w:rPr>
      </w:pPr>
    </w:p>
    <w:p w:rsidR="008D7F35" w:rsidRDefault="008D7F35" w:rsidP="00EC04F8">
      <w:pPr>
        <w:pStyle w:val="af2"/>
        <w:ind w:firstLine="709"/>
        <w:jc w:val="both"/>
        <w:rPr>
          <w:rFonts w:ascii="Times New Roman" w:hAnsi="Times New Roman" w:cs="Times New Roman"/>
          <w:sz w:val="26"/>
          <w:szCs w:val="26"/>
        </w:rPr>
      </w:pPr>
    </w:p>
    <w:p w:rsidR="00EC04F8" w:rsidRDefault="00EC04F8" w:rsidP="00EC04F8">
      <w:pPr>
        <w:pStyle w:val="af2"/>
        <w:ind w:firstLine="709"/>
        <w:jc w:val="both"/>
        <w:rPr>
          <w:rFonts w:ascii="Times New Roman" w:hAnsi="Times New Roman" w:cs="Times New Roman"/>
          <w:sz w:val="26"/>
          <w:szCs w:val="26"/>
          <w:highlight w:val="yellow"/>
        </w:rPr>
      </w:pPr>
      <w:r w:rsidRPr="00D826D8">
        <w:rPr>
          <w:rFonts w:ascii="Times New Roman" w:hAnsi="Times New Roman" w:cs="Times New Roman"/>
          <w:sz w:val="26"/>
          <w:szCs w:val="26"/>
        </w:rPr>
        <w:t>В рамках реализации государственной программы Ненецкого автономного округа «Развитие физической культуры, спорта и дополнительного образования в Ненецком автономном округе» 56 обучающихся учреждений дополнительного образования Ненецкого автономного округа участвовали в тренировочных сборах по видам спорта:</w:t>
      </w:r>
      <w:r w:rsidRPr="00D826D8">
        <w:rPr>
          <w:rFonts w:ascii="Times New Roman" w:hAnsi="Times New Roman" w:cs="Times New Roman"/>
          <w:sz w:val="26"/>
          <w:szCs w:val="26"/>
          <w:highlight w:val="yellow"/>
        </w:rPr>
        <w:t xml:space="preserve"> </w:t>
      </w:r>
    </w:p>
    <w:p w:rsidR="00B25592" w:rsidRDefault="00B25592" w:rsidP="00EC04F8">
      <w:pPr>
        <w:pStyle w:val="af2"/>
        <w:ind w:firstLine="709"/>
        <w:jc w:val="both"/>
        <w:rPr>
          <w:rFonts w:ascii="Times New Roman" w:hAnsi="Times New Roman" w:cs="Times New Roman"/>
          <w:sz w:val="28"/>
          <w:szCs w:val="28"/>
          <w:highlight w:val="yellow"/>
        </w:rPr>
      </w:pPr>
    </w:p>
    <w:tbl>
      <w:tblPr>
        <w:tblW w:w="9500" w:type="dxa"/>
        <w:tblCellMar>
          <w:left w:w="0" w:type="dxa"/>
          <w:right w:w="0" w:type="dxa"/>
        </w:tblCellMar>
        <w:tblLook w:val="0420" w:firstRow="1" w:lastRow="0" w:firstColumn="0" w:lastColumn="0" w:noHBand="0" w:noVBand="1"/>
      </w:tblPr>
      <w:tblGrid>
        <w:gridCol w:w="603"/>
        <w:gridCol w:w="2198"/>
        <w:gridCol w:w="2093"/>
        <w:gridCol w:w="977"/>
        <w:gridCol w:w="1377"/>
        <w:gridCol w:w="2252"/>
      </w:tblGrid>
      <w:tr w:rsidR="00EC04F8" w:rsidRPr="005F2136" w:rsidTr="00062D16">
        <w:trPr>
          <w:trHeight w:val="584"/>
        </w:trPr>
        <w:tc>
          <w:tcPr>
            <w:tcW w:w="6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 п/п</w:t>
            </w:r>
          </w:p>
        </w:tc>
        <w:tc>
          <w:tcPr>
            <w:tcW w:w="21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Наименование</w:t>
            </w:r>
          </w:p>
        </w:tc>
        <w:tc>
          <w:tcPr>
            <w:tcW w:w="20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Место проведения</w:t>
            </w:r>
          </w:p>
        </w:tc>
        <w:tc>
          <w:tcPr>
            <w:tcW w:w="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Default="00EC04F8" w:rsidP="00062D16">
            <w:pPr>
              <w:spacing w:after="0" w:line="240" w:lineRule="auto"/>
              <w:jc w:val="center"/>
              <w:rPr>
                <w:rFonts w:ascii="Times New Roman" w:eastAsia="Times New Roman" w:hAnsi="Times New Roman" w:cs="Times New Roman"/>
                <w:b/>
                <w:bCs/>
                <w:color w:val="FFFFFF"/>
                <w:kern w:val="24"/>
              </w:rPr>
            </w:pPr>
            <w:r w:rsidRPr="005F2136">
              <w:rPr>
                <w:rFonts w:ascii="Times New Roman" w:eastAsia="Times New Roman" w:hAnsi="Times New Roman" w:cs="Times New Roman"/>
                <w:b/>
                <w:bCs/>
                <w:color w:val="FFFFFF"/>
                <w:kern w:val="24"/>
              </w:rPr>
              <w:t>Кол</w:t>
            </w:r>
            <w:r>
              <w:rPr>
                <w:rFonts w:ascii="Times New Roman" w:eastAsia="Times New Roman" w:hAnsi="Times New Roman" w:cs="Times New Roman"/>
                <w:b/>
                <w:bCs/>
                <w:color w:val="FFFFFF"/>
                <w:kern w:val="24"/>
              </w:rPr>
              <w:t>-</w:t>
            </w:r>
            <w:r w:rsidRPr="005F2136">
              <w:rPr>
                <w:rFonts w:ascii="Times New Roman" w:eastAsia="Times New Roman" w:hAnsi="Times New Roman" w:cs="Times New Roman"/>
                <w:b/>
                <w:bCs/>
                <w:color w:val="FFFFFF"/>
                <w:kern w:val="24"/>
              </w:rPr>
              <w:t xml:space="preserve">во </w:t>
            </w:r>
          </w:p>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уч</w:t>
            </w:r>
            <w:r>
              <w:rPr>
                <w:rFonts w:ascii="Times New Roman" w:eastAsia="Times New Roman" w:hAnsi="Times New Roman" w:cs="Times New Roman"/>
                <w:b/>
                <w:bCs/>
                <w:color w:val="FFFFFF"/>
                <w:kern w:val="24"/>
              </w:rPr>
              <w:t>-</w:t>
            </w:r>
            <w:r w:rsidRPr="005F2136">
              <w:rPr>
                <w:rFonts w:ascii="Times New Roman" w:eastAsia="Times New Roman" w:hAnsi="Times New Roman" w:cs="Times New Roman"/>
                <w:b/>
                <w:bCs/>
                <w:color w:val="FFFFFF"/>
                <w:kern w:val="24"/>
              </w:rPr>
              <w:t>ков</w:t>
            </w:r>
          </w:p>
        </w:tc>
        <w:tc>
          <w:tcPr>
            <w:tcW w:w="13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Период</w:t>
            </w:r>
          </w:p>
        </w:tc>
        <w:tc>
          <w:tcPr>
            <w:tcW w:w="225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b/>
                <w:bCs/>
                <w:color w:val="FFFFFF"/>
                <w:kern w:val="24"/>
              </w:rPr>
              <w:t>Ответственный организатор</w:t>
            </w:r>
          </w:p>
        </w:tc>
      </w:tr>
      <w:tr w:rsidR="00EC04F8" w:rsidRPr="005F2136" w:rsidTr="00062D16">
        <w:trPr>
          <w:trHeight w:val="584"/>
        </w:trPr>
        <w:tc>
          <w:tcPr>
            <w:tcW w:w="6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lastRenderedPageBreak/>
              <w:t>1</w:t>
            </w:r>
          </w:p>
        </w:tc>
        <w:tc>
          <w:tcPr>
            <w:tcW w:w="21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Times New Roman" w:eastAsia="Times New Roman" w:hAnsi="Times New Roman" w:cs="Times New Roman"/>
              </w:rPr>
            </w:pPr>
            <w:r w:rsidRPr="00C74F3A">
              <w:rPr>
                <w:rFonts w:ascii="Times New Roman" w:eastAsia="Times New Roman" w:hAnsi="Times New Roman" w:cs="Times New Roman"/>
              </w:rPr>
              <w:t>Тренировочные сборы по боксу</w:t>
            </w:r>
          </w:p>
        </w:tc>
        <w:tc>
          <w:tcPr>
            <w:tcW w:w="20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п. Витязево Анапского района Краснодарский край</w:t>
            </w:r>
          </w:p>
        </w:tc>
        <w:tc>
          <w:tcPr>
            <w:tcW w:w="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1</w:t>
            </w:r>
            <w:r>
              <w:rPr>
                <w:rFonts w:ascii="Times New Roman" w:eastAsia="Times New Roman" w:hAnsi="Times New Roman" w:cs="Times New Roman"/>
                <w:color w:val="000000"/>
                <w:kern w:val="24"/>
              </w:rPr>
              <w:t>3</w:t>
            </w:r>
            <w:r w:rsidRPr="005F2136">
              <w:rPr>
                <w:rFonts w:ascii="Times New Roman" w:eastAsia="Times New Roman" w:hAnsi="Times New Roman" w:cs="Times New Roman"/>
                <w:color w:val="000000"/>
                <w:kern w:val="24"/>
              </w:rPr>
              <w:t xml:space="preserve"> чел.</w:t>
            </w:r>
          </w:p>
        </w:tc>
        <w:tc>
          <w:tcPr>
            <w:tcW w:w="13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7F3FF2">
              <w:rPr>
                <w:rFonts w:ascii="Times New Roman" w:eastAsia="Times New Roman" w:hAnsi="Times New Roman" w:cs="Times New Roman"/>
                <w:color w:val="000000"/>
                <w:kern w:val="24"/>
              </w:rPr>
              <w:t>31.05-18.06</w:t>
            </w:r>
            <w:r>
              <w:rPr>
                <w:rFonts w:ascii="Times New Roman" w:eastAsia="Times New Roman" w:hAnsi="Times New Roman" w:cs="Times New Roman"/>
                <w:color w:val="000000"/>
                <w:kern w:val="24"/>
              </w:rPr>
              <w:t>.2016</w:t>
            </w:r>
          </w:p>
        </w:tc>
        <w:tc>
          <w:tcPr>
            <w:tcW w:w="22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ГБОУ ДОД НАО «ДС «НОРД»</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2</w:t>
            </w:r>
          </w:p>
        </w:tc>
        <w:tc>
          <w:tcPr>
            <w:tcW w:w="21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5F2136" w:rsidRDefault="00EC04F8" w:rsidP="00062D16">
            <w:pPr>
              <w:spacing w:after="0" w:line="240" w:lineRule="auto"/>
              <w:rPr>
                <w:rFonts w:ascii="Times New Roman" w:eastAsia="Times New Roman" w:hAnsi="Times New Roman" w:cs="Times New Roman"/>
              </w:rPr>
            </w:pPr>
            <w:r w:rsidRPr="00C74F3A">
              <w:rPr>
                <w:rFonts w:ascii="Times New Roman" w:eastAsia="Times New Roman" w:hAnsi="Times New Roman" w:cs="Times New Roman"/>
              </w:rPr>
              <w:t>Тренировочные сборы по боксу и греко-римской борьбе</w:t>
            </w:r>
          </w:p>
        </w:tc>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Трескол-село в Эльбрусском районе Кабардино-Балкарии</w:t>
            </w:r>
          </w:p>
        </w:tc>
        <w:tc>
          <w:tcPr>
            <w:tcW w:w="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Pr>
                <w:rFonts w:ascii="Times New Roman" w:eastAsia="Times New Roman" w:hAnsi="Times New Roman" w:cs="Times New Roman"/>
                <w:color w:val="000000"/>
                <w:kern w:val="24"/>
              </w:rPr>
              <w:t>12</w:t>
            </w:r>
            <w:r w:rsidRPr="005F2136">
              <w:rPr>
                <w:rFonts w:ascii="Times New Roman" w:eastAsia="Times New Roman" w:hAnsi="Times New Roman" w:cs="Times New Roman"/>
                <w:color w:val="000000"/>
                <w:kern w:val="24"/>
              </w:rPr>
              <w:t xml:space="preserve"> чел.</w:t>
            </w:r>
          </w:p>
        </w:tc>
        <w:tc>
          <w:tcPr>
            <w:tcW w:w="1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7F3FF2">
              <w:rPr>
                <w:rFonts w:ascii="Times New Roman" w:eastAsia="Times New Roman" w:hAnsi="Times New Roman" w:cs="Times New Roman"/>
                <w:color w:val="000000"/>
                <w:kern w:val="24"/>
              </w:rPr>
              <w:t>05.06–27.06</w:t>
            </w:r>
            <w:r w:rsidRPr="005F2136">
              <w:rPr>
                <w:rFonts w:ascii="Times New Roman" w:eastAsia="Times New Roman" w:hAnsi="Times New Roman" w:cs="Times New Roman"/>
                <w:color w:val="000000"/>
                <w:kern w:val="24"/>
              </w:rPr>
              <w:t xml:space="preserve">.2016 </w:t>
            </w:r>
          </w:p>
        </w:tc>
        <w:tc>
          <w:tcPr>
            <w:tcW w:w="22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ГБОУ ДОД НАО «ДЮЦ ЛИДЕР»</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3</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5F2136" w:rsidRDefault="00EC04F8" w:rsidP="00062D16">
            <w:pPr>
              <w:spacing w:after="0" w:line="240" w:lineRule="auto"/>
              <w:rPr>
                <w:rFonts w:ascii="Times New Roman" w:eastAsia="Times New Roman" w:hAnsi="Times New Roman" w:cs="Times New Roman"/>
              </w:rPr>
            </w:pPr>
            <w:r w:rsidRPr="00C74F3A">
              <w:rPr>
                <w:rFonts w:ascii="Times New Roman" w:eastAsia="Times New Roman" w:hAnsi="Times New Roman" w:cs="Times New Roman"/>
              </w:rPr>
              <w:t>Тренировочные сборы по вольной борьбе</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Хасавьюрт - административный центр Хасавюртовского района Республики Дагестан</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Pr>
                <w:rFonts w:ascii="Times New Roman" w:eastAsia="Times New Roman" w:hAnsi="Times New Roman" w:cs="Times New Roman"/>
                <w:color w:val="000000"/>
                <w:kern w:val="24"/>
              </w:rPr>
              <w:t>5</w:t>
            </w:r>
            <w:r w:rsidRPr="005F2136">
              <w:rPr>
                <w:rFonts w:ascii="Times New Roman" w:eastAsia="Times New Roman" w:hAnsi="Times New Roman" w:cs="Times New Roman"/>
                <w:color w:val="000000"/>
                <w:kern w:val="24"/>
              </w:rPr>
              <w:t xml:space="preserve"> чел.</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7F3FF2">
              <w:rPr>
                <w:rFonts w:ascii="Times New Roman" w:eastAsia="Times New Roman" w:hAnsi="Times New Roman" w:cs="Times New Roman"/>
                <w:color w:val="000000"/>
                <w:kern w:val="24"/>
              </w:rPr>
              <w:t>03.06–24.06</w:t>
            </w:r>
            <w:r w:rsidRPr="005F2136">
              <w:rPr>
                <w:rFonts w:ascii="Times New Roman" w:eastAsia="Times New Roman" w:hAnsi="Times New Roman" w:cs="Times New Roman"/>
                <w:color w:val="000000"/>
                <w:kern w:val="24"/>
              </w:rPr>
              <w:t>.2016</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Pr>
                <w:rFonts w:ascii="Times New Roman" w:eastAsia="Times New Roman" w:hAnsi="Times New Roman" w:cs="Times New Roman"/>
                <w:color w:val="000000"/>
                <w:kern w:val="24"/>
              </w:rPr>
              <w:t>Г</w:t>
            </w:r>
            <w:r w:rsidRPr="007F3FF2">
              <w:rPr>
                <w:rFonts w:ascii="Times New Roman" w:eastAsia="Times New Roman" w:hAnsi="Times New Roman" w:cs="Times New Roman"/>
                <w:color w:val="000000"/>
                <w:kern w:val="24"/>
              </w:rPr>
              <w:t>Б</w:t>
            </w:r>
            <w:r>
              <w:rPr>
                <w:rFonts w:ascii="Times New Roman" w:eastAsia="Times New Roman" w:hAnsi="Times New Roman" w:cs="Times New Roman"/>
                <w:color w:val="000000"/>
                <w:kern w:val="24"/>
              </w:rPr>
              <w:t>О</w:t>
            </w:r>
            <w:r w:rsidRPr="007F3FF2">
              <w:rPr>
                <w:rFonts w:ascii="Times New Roman" w:eastAsia="Times New Roman" w:hAnsi="Times New Roman" w:cs="Times New Roman"/>
                <w:color w:val="000000"/>
                <w:kern w:val="24"/>
              </w:rPr>
              <w:t xml:space="preserve">У ДОД </w:t>
            </w:r>
            <w:r>
              <w:rPr>
                <w:rFonts w:ascii="Times New Roman" w:eastAsia="Times New Roman" w:hAnsi="Times New Roman" w:cs="Times New Roman"/>
                <w:color w:val="000000"/>
                <w:kern w:val="24"/>
              </w:rPr>
              <w:t xml:space="preserve">НАО </w:t>
            </w:r>
            <w:r w:rsidRPr="007F3FF2">
              <w:rPr>
                <w:rFonts w:ascii="Times New Roman" w:eastAsia="Times New Roman" w:hAnsi="Times New Roman" w:cs="Times New Roman"/>
                <w:color w:val="000000"/>
                <w:kern w:val="24"/>
              </w:rPr>
              <w:t>«ДЮСШ Старт»</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5F2136">
              <w:rPr>
                <w:rFonts w:ascii="Times New Roman" w:eastAsia="Times New Roman" w:hAnsi="Times New Roman" w:cs="Times New Roman"/>
                <w:color w:val="000000"/>
                <w:kern w:val="24"/>
              </w:rPr>
              <w:t>4</w:t>
            </w:r>
          </w:p>
        </w:tc>
        <w:tc>
          <w:tcPr>
            <w:tcW w:w="2198"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tcPr>
          <w:p w:rsidR="00EC04F8" w:rsidRPr="005F2136" w:rsidRDefault="00EC04F8" w:rsidP="00062D16">
            <w:pPr>
              <w:spacing w:after="0" w:line="240" w:lineRule="auto"/>
              <w:rPr>
                <w:rFonts w:ascii="Times New Roman" w:eastAsia="Times New Roman" w:hAnsi="Times New Roman" w:cs="Times New Roman"/>
              </w:rPr>
            </w:pPr>
            <w:r w:rsidRPr="00C74F3A">
              <w:rPr>
                <w:rFonts w:ascii="Times New Roman" w:eastAsia="Times New Roman" w:hAnsi="Times New Roman" w:cs="Times New Roman"/>
              </w:rPr>
              <w:t>Тренировочные сборы по лыжным гонкам</w:t>
            </w:r>
          </w:p>
        </w:tc>
        <w:tc>
          <w:tcPr>
            <w:tcW w:w="2093"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Центр лыжного спорта  «Малиновка», Архангельская область, ст. Костылево</w:t>
            </w:r>
          </w:p>
        </w:tc>
        <w:tc>
          <w:tcPr>
            <w:tcW w:w="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Pr>
                <w:rFonts w:ascii="Times New Roman" w:eastAsia="Times New Roman" w:hAnsi="Times New Roman" w:cs="Times New Roman"/>
                <w:color w:val="000000"/>
                <w:kern w:val="24"/>
              </w:rPr>
              <w:t>13</w:t>
            </w:r>
            <w:r w:rsidRPr="005F2136">
              <w:rPr>
                <w:rFonts w:ascii="Times New Roman" w:eastAsia="Times New Roman" w:hAnsi="Times New Roman" w:cs="Times New Roman"/>
                <w:color w:val="000000"/>
                <w:kern w:val="24"/>
              </w:rPr>
              <w:t xml:space="preserve"> чел.</w:t>
            </w:r>
          </w:p>
        </w:tc>
        <w:tc>
          <w:tcPr>
            <w:tcW w:w="1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7F3FF2">
              <w:rPr>
                <w:rFonts w:ascii="Times New Roman" w:eastAsia="Times New Roman" w:hAnsi="Times New Roman" w:cs="Times New Roman"/>
                <w:color w:val="000000"/>
                <w:kern w:val="24"/>
              </w:rPr>
              <w:t>28.06-15.07</w:t>
            </w:r>
            <w:r w:rsidRPr="005F2136">
              <w:rPr>
                <w:rFonts w:ascii="Times New Roman" w:eastAsia="Times New Roman" w:hAnsi="Times New Roman" w:cs="Times New Roman"/>
                <w:color w:val="000000"/>
                <w:kern w:val="24"/>
              </w:rPr>
              <w:t xml:space="preserve">.2016 </w:t>
            </w:r>
          </w:p>
        </w:tc>
        <w:tc>
          <w:tcPr>
            <w:tcW w:w="2252"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EC04F8" w:rsidRPr="005F2136" w:rsidRDefault="00EC04F8" w:rsidP="00062D16">
            <w:pPr>
              <w:spacing w:after="0" w:line="240" w:lineRule="auto"/>
              <w:rPr>
                <w:rFonts w:ascii="Times New Roman" w:eastAsia="Times New Roman" w:hAnsi="Times New Roman" w:cs="Times New Roman"/>
              </w:rPr>
            </w:pPr>
            <w:r w:rsidRPr="007F3FF2">
              <w:rPr>
                <w:rFonts w:ascii="Times New Roman" w:eastAsia="Times New Roman" w:hAnsi="Times New Roman" w:cs="Times New Roman"/>
              </w:rPr>
              <w:t>ГБОУ ДОД НАО «ДЮЦ ЛИДЕР»</w:t>
            </w: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5F2136" w:rsidRDefault="00EC04F8" w:rsidP="00062D16">
            <w:pPr>
              <w:spacing w:after="0" w:line="240" w:lineRule="auto"/>
              <w:jc w:val="center"/>
              <w:rPr>
                <w:rFonts w:ascii="Times New Roman" w:eastAsia="Times New Roman" w:hAnsi="Times New Roman" w:cs="Times New Roman"/>
                <w:color w:val="000000"/>
                <w:kern w:val="24"/>
              </w:rPr>
            </w:pPr>
            <w:r>
              <w:rPr>
                <w:rFonts w:ascii="Times New Roman" w:eastAsia="Times New Roman" w:hAnsi="Times New Roman" w:cs="Times New Roman"/>
                <w:color w:val="000000"/>
                <w:kern w:val="24"/>
              </w:rPr>
              <w:t>5</w:t>
            </w:r>
          </w:p>
        </w:tc>
        <w:tc>
          <w:tcPr>
            <w:tcW w:w="2198"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C74F3A" w:rsidRDefault="00EC04F8" w:rsidP="00062D16">
            <w:pPr>
              <w:spacing w:after="0" w:line="240" w:lineRule="auto"/>
              <w:rPr>
                <w:rFonts w:ascii="Times New Roman" w:eastAsia="Times New Roman" w:hAnsi="Times New Roman" w:cs="Times New Roman"/>
              </w:rPr>
            </w:pPr>
          </w:p>
        </w:tc>
        <w:tc>
          <w:tcPr>
            <w:tcW w:w="2093"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7F3FF2" w:rsidRDefault="00EC04F8" w:rsidP="00062D16">
            <w:pPr>
              <w:spacing w:after="0" w:line="240" w:lineRule="auto"/>
              <w:rPr>
                <w:rFonts w:ascii="Times New Roman" w:eastAsia="Times New Roman" w:hAnsi="Times New Roman" w:cs="Times New Roman"/>
                <w:color w:val="000000"/>
                <w:kern w:val="24"/>
              </w:rPr>
            </w:pPr>
          </w:p>
        </w:tc>
        <w:tc>
          <w:tcPr>
            <w:tcW w:w="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Default="00EC04F8" w:rsidP="00062D16">
            <w:pPr>
              <w:spacing w:after="0" w:line="240" w:lineRule="auto"/>
              <w:jc w:val="center"/>
              <w:rPr>
                <w:rFonts w:ascii="Times New Roman" w:eastAsia="Times New Roman" w:hAnsi="Times New Roman" w:cs="Times New Roman"/>
                <w:color w:val="000000"/>
                <w:kern w:val="24"/>
              </w:rPr>
            </w:pPr>
            <w:r>
              <w:rPr>
                <w:rFonts w:ascii="Times New Roman" w:eastAsia="Times New Roman" w:hAnsi="Times New Roman" w:cs="Times New Roman"/>
                <w:color w:val="000000"/>
                <w:kern w:val="24"/>
              </w:rPr>
              <w:t>8 чел.</w:t>
            </w:r>
          </w:p>
        </w:tc>
        <w:tc>
          <w:tcPr>
            <w:tcW w:w="1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7F3FF2" w:rsidRDefault="00EC04F8" w:rsidP="00062D16">
            <w:pPr>
              <w:spacing w:after="0" w:line="240" w:lineRule="auto"/>
              <w:jc w:val="center"/>
              <w:rPr>
                <w:rFonts w:ascii="Times New Roman" w:eastAsia="Times New Roman" w:hAnsi="Times New Roman" w:cs="Times New Roman"/>
                <w:color w:val="000000"/>
                <w:kern w:val="24"/>
              </w:rPr>
            </w:pPr>
            <w:r w:rsidRPr="007F3FF2">
              <w:rPr>
                <w:rFonts w:ascii="Times New Roman" w:eastAsia="Times New Roman" w:hAnsi="Times New Roman" w:cs="Times New Roman"/>
                <w:color w:val="000000"/>
                <w:kern w:val="24"/>
              </w:rPr>
              <w:t>04.07-19.07</w:t>
            </w:r>
            <w:r>
              <w:rPr>
                <w:rFonts w:ascii="Times New Roman" w:eastAsia="Times New Roman" w:hAnsi="Times New Roman" w:cs="Times New Roman"/>
                <w:color w:val="000000"/>
                <w:kern w:val="24"/>
              </w:rPr>
              <w:t>.2016</w:t>
            </w:r>
          </w:p>
        </w:tc>
        <w:tc>
          <w:tcPr>
            <w:tcW w:w="2252"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7F3FF2" w:rsidRDefault="00EC04F8" w:rsidP="00062D16">
            <w:pPr>
              <w:spacing w:after="0" w:line="240" w:lineRule="auto"/>
              <w:rPr>
                <w:rFonts w:ascii="Times New Roman" w:eastAsia="Times New Roman" w:hAnsi="Times New Roman" w:cs="Times New Roman"/>
              </w:rPr>
            </w:pPr>
          </w:p>
        </w:tc>
      </w:tr>
      <w:tr w:rsidR="00EC04F8" w:rsidRPr="005F2136"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Pr>
                <w:rFonts w:ascii="Times New Roman" w:eastAsia="Times New Roman" w:hAnsi="Times New Roman" w:cs="Times New Roman"/>
                <w:color w:val="000000"/>
                <w:kern w:val="24"/>
              </w:rPr>
              <w:t>6</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5F2136" w:rsidRDefault="00EC04F8" w:rsidP="00062D16">
            <w:pPr>
              <w:spacing w:after="0" w:line="240" w:lineRule="auto"/>
              <w:rPr>
                <w:rFonts w:ascii="Times New Roman" w:eastAsia="Times New Roman" w:hAnsi="Times New Roman" w:cs="Times New Roman"/>
              </w:rPr>
            </w:pPr>
            <w:r w:rsidRPr="00C74F3A">
              <w:rPr>
                <w:rFonts w:ascii="Times New Roman" w:eastAsia="Times New Roman" w:hAnsi="Times New Roman" w:cs="Times New Roman"/>
              </w:rPr>
              <w:t>Тренировочные сборы по лыжным гонкам</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Arial" w:eastAsia="Times New Roman" w:hAnsi="Arial" w:cs="Arial"/>
              </w:rPr>
            </w:pPr>
            <w:r w:rsidRPr="007F3FF2">
              <w:rPr>
                <w:rFonts w:ascii="Times New Roman" w:eastAsia="Times New Roman" w:hAnsi="Times New Roman" w:cs="Times New Roman"/>
                <w:color w:val="000000"/>
                <w:kern w:val="24"/>
              </w:rPr>
              <w:t>Центр лыжного спорта и отдыха «Карпово» Вологодская обл. г. Череповец</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Pr>
                <w:rFonts w:ascii="Times New Roman" w:eastAsia="Times New Roman" w:hAnsi="Times New Roman" w:cs="Times New Roman"/>
                <w:color w:val="000000"/>
                <w:kern w:val="24"/>
              </w:rPr>
              <w:t>5</w:t>
            </w:r>
            <w:r w:rsidRPr="005F2136">
              <w:rPr>
                <w:rFonts w:ascii="Times New Roman" w:eastAsia="Times New Roman" w:hAnsi="Times New Roman" w:cs="Times New Roman"/>
                <w:color w:val="000000"/>
                <w:kern w:val="24"/>
              </w:rPr>
              <w:t xml:space="preserve"> чел.</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jc w:val="center"/>
              <w:rPr>
                <w:rFonts w:ascii="Arial" w:eastAsia="Times New Roman" w:hAnsi="Arial" w:cs="Arial"/>
              </w:rPr>
            </w:pPr>
            <w:r w:rsidRPr="007F3FF2">
              <w:rPr>
                <w:rFonts w:ascii="Times New Roman" w:eastAsia="Times New Roman" w:hAnsi="Times New Roman" w:cs="Times New Roman"/>
                <w:color w:val="000000"/>
                <w:kern w:val="24"/>
              </w:rPr>
              <w:t>20.07-11.08</w:t>
            </w:r>
            <w:r w:rsidRPr="005F2136">
              <w:rPr>
                <w:rFonts w:ascii="Times New Roman" w:eastAsia="Times New Roman" w:hAnsi="Times New Roman" w:cs="Times New Roman"/>
                <w:color w:val="000000"/>
                <w:kern w:val="24"/>
              </w:rPr>
              <w:t>.2016</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5F2136" w:rsidRDefault="00EC04F8" w:rsidP="00062D16">
            <w:pPr>
              <w:spacing w:after="0" w:line="240" w:lineRule="auto"/>
              <w:rPr>
                <w:rFonts w:ascii="Times New Roman" w:eastAsia="Times New Roman" w:hAnsi="Times New Roman" w:cs="Times New Roman"/>
              </w:rPr>
            </w:pPr>
            <w:r w:rsidRPr="007F3FF2">
              <w:rPr>
                <w:rFonts w:ascii="Times New Roman" w:eastAsia="Times New Roman" w:hAnsi="Times New Roman" w:cs="Times New Roman"/>
              </w:rPr>
              <w:t>ГБОУ ДОД НАО «ДЮЦ ЛИДЕР»</w:t>
            </w:r>
          </w:p>
        </w:tc>
      </w:tr>
    </w:tbl>
    <w:p w:rsidR="00EC04F8" w:rsidRDefault="00EC04F8" w:rsidP="00EC04F8">
      <w:pPr>
        <w:pStyle w:val="af2"/>
        <w:ind w:firstLine="709"/>
        <w:jc w:val="both"/>
        <w:rPr>
          <w:rFonts w:ascii="Times New Roman" w:hAnsi="Times New Roman" w:cs="Times New Roman"/>
          <w:sz w:val="28"/>
          <w:szCs w:val="28"/>
          <w:highlight w:val="yellow"/>
        </w:rPr>
      </w:pPr>
    </w:p>
    <w:p w:rsidR="00EC04F8" w:rsidRPr="00D826D8" w:rsidRDefault="00EC04F8" w:rsidP="00EC04F8">
      <w:pPr>
        <w:spacing w:after="0" w:line="240" w:lineRule="auto"/>
        <w:ind w:firstLine="709"/>
        <w:jc w:val="both"/>
        <w:rPr>
          <w:rFonts w:ascii="Times New Roman" w:hAnsi="Times New Roman" w:cs="Times New Roman"/>
          <w:sz w:val="26"/>
          <w:szCs w:val="26"/>
        </w:rPr>
      </w:pPr>
      <w:r w:rsidRPr="00D826D8">
        <w:rPr>
          <w:rFonts w:ascii="Times New Roman" w:hAnsi="Times New Roman" w:cs="Times New Roman"/>
          <w:sz w:val="26"/>
          <w:szCs w:val="26"/>
        </w:rPr>
        <w:t>По линии Департамента здравоохранения, труда и социальной защиты населения Ненецкого автономного округа организован отдых для детей,  находящихся в трудной жизненной ситуации за пределами округа:</w:t>
      </w:r>
    </w:p>
    <w:p w:rsidR="00B25592" w:rsidRPr="00652BEB" w:rsidRDefault="00B25592" w:rsidP="00EC04F8">
      <w:pPr>
        <w:spacing w:after="0" w:line="240" w:lineRule="auto"/>
        <w:ind w:firstLine="709"/>
        <w:jc w:val="both"/>
        <w:rPr>
          <w:rFonts w:ascii="Times New Roman" w:hAnsi="Times New Roman" w:cs="Times New Roman"/>
          <w:sz w:val="28"/>
          <w:szCs w:val="28"/>
        </w:rPr>
      </w:pPr>
    </w:p>
    <w:tbl>
      <w:tblPr>
        <w:tblW w:w="9500" w:type="dxa"/>
        <w:tblCellMar>
          <w:left w:w="0" w:type="dxa"/>
          <w:right w:w="0" w:type="dxa"/>
        </w:tblCellMar>
        <w:tblLook w:val="0420" w:firstRow="1" w:lastRow="0" w:firstColumn="0" w:lastColumn="0" w:noHBand="0" w:noVBand="1"/>
      </w:tblPr>
      <w:tblGrid>
        <w:gridCol w:w="603"/>
        <w:gridCol w:w="2198"/>
        <w:gridCol w:w="2093"/>
        <w:gridCol w:w="977"/>
        <w:gridCol w:w="1377"/>
        <w:gridCol w:w="2252"/>
      </w:tblGrid>
      <w:tr w:rsidR="00EC04F8" w:rsidRPr="00EC5A07" w:rsidTr="00062D16">
        <w:trPr>
          <w:trHeight w:val="584"/>
        </w:trPr>
        <w:tc>
          <w:tcPr>
            <w:tcW w:w="6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 п/п</w:t>
            </w:r>
          </w:p>
        </w:tc>
        <w:tc>
          <w:tcPr>
            <w:tcW w:w="21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Наименование</w:t>
            </w:r>
          </w:p>
        </w:tc>
        <w:tc>
          <w:tcPr>
            <w:tcW w:w="20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Место проведения</w:t>
            </w:r>
          </w:p>
        </w:tc>
        <w:tc>
          <w:tcPr>
            <w:tcW w:w="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Times New Roman" w:eastAsia="Times New Roman" w:hAnsi="Times New Roman" w:cs="Times New Roman"/>
                <w:b/>
                <w:bCs/>
                <w:color w:val="FFFFFF"/>
                <w:kern w:val="24"/>
              </w:rPr>
            </w:pPr>
            <w:r w:rsidRPr="00EC5A07">
              <w:rPr>
                <w:rFonts w:ascii="Times New Roman" w:eastAsia="Times New Roman" w:hAnsi="Times New Roman" w:cs="Times New Roman"/>
                <w:b/>
                <w:bCs/>
                <w:color w:val="FFFFFF"/>
                <w:kern w:val="24"/>
              </w:rPr>
              <w:t xml:space="preserve">Кол-во </w:t>
            </w:r>
          </w:p>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уч-ков</w:t>
            </w:r>
          </w:p>
        </w:tc>
        <w:tc>
          <w:tcPr>
            <w:tcW w:w="13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Период</w:t>
            </w:r>
          </w:p>
        </w:tc>
        <w:tc>
          <w:tcPr>
            <w:tcW w:w="225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b/>
                <w:bCs/>
                <w:color w:val="FFFFFF"/>
                <w:kern w:val="24"/>
              </w:rPr>
              <w:t>Ответственный организатор</w:t>
            </w:r>
          </w:p>
        </w:tc>
      </w:tr>
      <w:tr w:rsidR="00EC04F8" w:rsidRPr="00EC5A07" w:rsidTr="00062D16">
        <w:trPr>
          <w:trHeight w:val="584"/>
        </w:trPr>
        <w:tc>
          <w:tcPr>
            <w:tcW w:w="6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color w:val="000000"/>
                <w:kern w:val="24"/>
              </w:rPr>
              <w:t>1</w:t>
            </w:r>
          </w:p>
        </w:tc>
        <w:tc>
          <w:tcPr>
            <w:tcW w:w="21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ФГБУ «Северно-Кавказский федеральный научно-клинический центр» Федерального медико-биологического агентства» детский санаторий им Н.К. Крупской</w:t>
            </w:r>
          </w:p>
        </w:tc>
        <w:tc>
          <w:tcPr>
            <w:tcW w:w="20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Ставропольский край, г. Железноводск</w:t>
            </w:r>
          </w:p>
        </w:tc>
        <w:tc>
          <w:tcPr>
            <w:tcW w:w="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119</w:t>
            </w:r>
          </w:p>
          <w:p w:rsidR="00EC04F8" w:rsidRPr="00EC5A07" w:rsidRDefault="00EC04F8" w:rsidP="00062D16">
            <w:pPr>
              <w:spacing w:after="0" w:line="240" w:lineRule="auto"/>
              <w:jc w:val="center"/>
              <w:rPr>
                <w:rFonts w:ascii="Times New Roman" w:eastAsia="Times New Roman" w:hAnsi="Times New Roman" w:cs="Times New Roman"/>
              </w:rPr>
            </w:pPr>
          </w:p>
          <w:p w:rsidR="00EC04F8" w:rsidRPr="00EC5A07" w:rsidRDefault="00EC04F8" w:rsidP="00062D16">
            <w:pPr>
              <w:spacing w:after="0" w:line="240" w:lineRule="auto"/>
              <w:jc w:val="center"/>
              <w:rPr>
                <w:rFonts w:ascii="Times New Roman" w:eastAsia="Times New Roman" w:hAnsi="Times New Roman" w:cs="Times New Roman"/>
              </w:rPr>
            </w:pPr>
          </w:p>
          <w:p w:rsidR="00EC04F8" w:rsidRPr="00EC5A07" w:rsidRDefault="00EC04F8" w:rsidP="00062D16">
            <w:pPr>
              <w:jc w:val="center"/>
              <w:rPr>
                <w:rFonts w:ascii="Times New Roman" w:eastAsia="Times New Roman" w:hAnsi="Times New Roman" w:cs="Times New Roman"/>
              </w:rPr>
            </w:pPr>
            <w:r w:rsidRPr="00EC5A07">
              <w:rPr>
                <w:rFonts w:ascii="Times New Roman" w:eastAsia="Times New Roman" w:hAnsi="Times New Roman" w:cs="Times New Roman"/>
              </w:rPr>
              <w:t>117</w:t>
            </w:r>
          </w:p>
        </w:tc>
        <w:tc>
          <w:tcPr>
            <w:tcW w:w="13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 02.06 – 22.06.2015г</w:t>
            </w:r>
          </w:p>
          <w:p w:rsidR="00EC04F8" w:rsidRPr="00EC5A07" w:rsidRDefault="00EC04F8" w:rsidP="00062D16">
            <w:pPr>
              <w:spacing w:after="0" w:line="240" w:lineRule="auto"/>
              <w:jc w:val="center"/>
              <w:rPr>
                <w:rFonts w:ascii="Times New Roman" w:eastAsia="Times New Roman" w:hAnsi="Times New Roman" w:cs="Times New Roman"/>
              </w:rPr>
            </w:pPr>
          </w:p>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22.06 – 12.07.2015</w:t>
            </w:r>
          </w:p>
          <w:p w:rsidR="00EC04F8" w:rsidRPr="00EC5A07" w:rsidRDefault="00EC04F8" w:rsidP="00062D16">
            <w:pPr>
              <w:spacing w:after="0" w:line="240" w:lineRule="auto"/>
              <w:jc w:val="center"/>
              <w:rPr>
                <w:rFonts w:ascii="Times New Roman" w:eastAsia="Times New Roman" w:hAnsi="Times New Roman" w:cs="Times New Roman"/>
              </w:rPr>
            </w:pPr>
          </w:p>
          <w:p w:rsidR="00EC04F8" w:rsidRPr="00EC5A07" w:rsidRDefault="00EC04F8" w:rsidP="00062D16">
            <w:pPr>
              <w:spacing w:after="0" w:line="240" w:lineRule="auto"/>
              <w:jc w:val="center"/>
              <w:rPr>
                <w:rFonts w:ascii="Times New Roman" w:eastAsia="Times New Roman" w:hAnsi="Times New Roman" w:cs="Times New Roman"/>
              </w:rPr>
            </w:pPr>
          </w:p>
        </w:tc>
        <w:tc>
          <w:tcPr>
            <w:tcW w:w="22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color w:val="000000"/>
                <w:kern w:val="24"/>
              </w:rPr>
              <w:t>2</w:t>
            </w:r>
          </w:p>
        </w:tc>
        <w:tc>
          <w:tcPr>
            <w:tcW w:w="21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ООО «Пансионат с лечением Плесс»</w:t>
            </w:r>
          </w:p>
        </w:tc>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Ивановская область, Приволжский район, г. Плесс</w:t>
            </w:r>
          </w:p>
        </w:tc>
        <w:tc>
          <w:tcPr>
            <w:tcW w:w="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26</w:t>
            </w:r>
          </w:p>
        </w:tc>
        <w:tc>
          <w:tcPr>
            <w:tcW w:w="1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июнь-август</w:t>
            </w:r>
          </w:p>
        </w:tc>
        <w:tc>
          <w:tcPr>
            <w:tcW w:w="22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color w:val="000000"/>
                <w:kern w:val="24"/>
              </w:rPr>
              <w:lastRenderedPageBreak/>
              <w:t>3</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Санаторий «Строитель»</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Ивановская область, Тейковский район, п. Оболсуново</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1</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июнь- август</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color w:val="000000"/>
                <w:kern w:val="24"/>
              </w:rPr>
              <w:t>4</w:t>
            </w:r>
          </w:p>
        </w:tc>
        <w:tc>
          <w:tcPr>
            <w:tcW w:w="2198"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«Детский санаторий «Искра»</w:t>
            </w:r>
          </w:p>
        </w:tc>
        <w:tc>
          <w:tcPr>
            <w:tcW w:w="2093"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Ярославская область, Гаврилов-Ямский район, д. Поляна</w:t>
            </w:r>
          </w:p>
        </w:tc>
        <w:tc>
          <w:tcPr>
            <w:tcW w:w="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30</w:t>
            </w:r>
          </w:p>
        </w:tc>
        <w:tc>
          <w:tcPr>
            <w:tcW w:w="1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июнь- август</w:t>
            </w:r>
          </w:p>
        </w:tc>
        <w:tc>
          <w:tcPr>
            <w:tcW w:w="2252"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04F8" w:rsidRPr="00EC5A07" w:rsidRDefault="00EC04F8" w:rsidP="00062D16">
            <w:pPr>
              <w:spacing w:after="0" w:line="240" w:lineRule="auto"/>
              <w:jc w:val="center"/>
              <w:rPr>
                <w:rFonts w:ascii="Arial" w:eastAsia="Times New Roman" w:hAnsi="Arial" w:cs="Arial"/>
              </w:rPr>
            </w:pPr>
            <w:r w:rsidRPr="00EC5A07">
              <w:rPr>
                <w:rFonts w:ascii="Times New Roman" w:eastAsia="Times New Roman" w:hAnsi="Times New Roman" w:cs="Times New Roman"/>
                <w:color w:val="000000"/>
                <w:kern w:val="24"/>
              </w:rPr>
              <w:t>5</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Детский профилактический санаторий для детей-сирот</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Г. Евпатория</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10</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июнь- август</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color w:val="000000"/>
                <w:kern w:val="24"/>
              </w:rPr>
            </w:pPr>
            <w:r w:rsidRPr="00EC5A07">
              <w:rPr>
                <w:rFonts w:ascii="Times New Roman" w:eastAsia="Times New Roman" w:hAnsi="Times New Roman" w:cs="Times New Roman"/>
                <w:color w:val="000000"/>
                <w:kern w:val="24"/>
              </w:rPr>
              <w:t>6</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АО «Ди Луч» санаторно-курортный комплекс</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Г.Анапа</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82</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на 1 июля</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color w:val="000000"/>
                <w:kern w:val="24"/>
              </w:rPr>
            </w:pPr>
            <w:r w:rsidRPr="00EC5A07">
              <w:rPr>
                <w:rFonts w:ascii="Times New Roman" w:eastAsia="Times New Roman" w:hAnsi="Times New Roman" w:cs="Times New Roman"/>
                <w:color w:val="000000"/>
                <w:kern w:val="24"/>
              </w:rPr>
              <w:t>7</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ФГБУ «Северно-Кавказский федеральный научно-клинический центр» Федерального медико-биологического агентства» «Юность»</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Ставропольский край, г. Ессентуки</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10</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на 1 июля</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r w:rsidR="00EC04F8" w:rsidRPr="00EC5A07" w:rsidTr="00062D16">
        <w:trPr>
          <w:trHeight w:val="584"/>
        </w:trPr>
        <w:tc>
          <w:tcPr>
            <w:tcW w:w="6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color w:val="000000"/>
                <w:kern w:val="24"/>
              </w:rPr>
            </w:pPr>
            <w:r w:rsidRPr="00EC5A07">
              <w:rPr>
                <w:rFonts w:ascii="Times New Roman" w:eastAsia="Times New Roman" w:hAnsi="Times New Roman" w:cs="Times New Roman"/>
                <w:color w:val="000000"/>
                <w:kern w:val="24"/>
              </w:rPr>
              <w:t>8</w:t>
            </w:r>
          </w:p>
        </w:tc>
        <w:tc>
          <w:tcPr>
            <w:tcW w:w="2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ОАО «Санаторий «Митино»</w:t>
            </w:r>
          </w:p>
        </w:tc>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Г. Киров</w:t>
            </w:r>
          </w:p>
        </w:tc>
        <w:tc>
          <w:tcPr>
            <w:tcW w:w="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jc w:val="center"/>
              <w:rPr>
                <w:rFonts w:ascii="Times New Roman" w:eastAsia="Times New Roman" w:hAnsi="Times New Roman" w:cs="Times New Roman"/>
              </w:rPr>
            </w:pPr>
            <w:r w:rsidRPr="00EC5A07">
              <w:rPr>
                <w:rFonts w:ascii="Times New Roman" w:eastAsia="Times New Roman" w:hAnsi="Times New Roman" w:cs="Times New Roman"/>
              </w:rPr>
              <w:t>на 1 июля</w:t>
            </w:r>
          </w:p>
        </w:tc>
        <w:tc>
          <w:tcPr>
            <w:tcW w:w="2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EC04F8" w:rsidRPr="00EC5A07" w:rsidRDefault="00EC04F8" w:rsidP="00062D16">
            <w:pPr>
              <w:spacing w:after="0" w:line="240" w:lineRule="auto"/>
              <w:rPr>
                <w:rFonts w:ascii="Times New Roman" w:eastAsia="Times New Roman" w:hAnsi="Times New Roman" w:cs="Times New Roman"/>
              </w:rPr>
            </w:pPr>
            <w:r w:rsidRPr="00EC5A07">
              <w:rPr>
                <w:rFonts w:ascii="Times New Roman" w:eastAsia="Times New Roman" w:hAnsi="Times New Roman" w:cs="Times New Roman"/>
              </w:rPr>
              <w:t>Департамент ЗТиСЗН</w:t>
            </w:r>
          </w:p>
        </w:tc>
      </w:tr>
    </w:tbl>
    <w:p w:rsidR="00EC04F8" w:rsidRPr="00EC5A07" w:rsidRDefault="00EC04F8" w:rsidP="00EC04F8">
      <w:pPr>
        <w:spacing w:after="0" w:line="240" w:lineRule="auto"/>
        <w:jc w:val="both"/>
        <w:rPr>
          <w:rFonts w:ascii="Times New Roman" w:hAnsi="Times New Roman" w:cs="Times New Roman"/>
          <w:sz w:val="28"/>
          <w:szCs w:val="28"/>
          <w:highlight w:val="yellow"/>
        </w:rPr>
      </w:pPr>
    </w:p>
    <w:p w:rsidR="00EB0842" w:rsidRPr="00D826D8" w:rsidRDefault="00EC04F8" w:rsidP="000E7FC9">
      <w:pPr>
        <w:spacing w:after="0" w:line="240" w:lineRule="auto"/>
        <w:ind w:firstLine="567"/>
        <w:jc w:val="both"/>
        <w:rPr>
          <w:rFonts w:ascii="Times New Roman" w:eastAsia="Calibri" w:hAnsi="Times New Roman" w:cs="Times New Roman"/>
          <w:b/>
          <w:color w:val="FF0000"/>
          <w:sz w:val="26"/>
          <w:szCs w:val="26"/>
        </w:rPr>
      </w:pPr>
      <w:r w:rsidRPr="00D826D8">
        <w:rPr>
          <w:rFonts w:ascii="Times New Roman" w:hAnsi="Times New Roman" w:cs="Times New Roman"/>
          <w:sz w:val="26"/>
          <w:szCs w:val="26"/>
        </w:rPr>
        <w:t>Для проведения оздоровительной кампании для детей и подростков находящихся в трудной жизненной ситуации в 2016 году направлены средства окружного бюджета в размере 21 761 тыс. рублей, что соответствует уровню прошлого года.</w:t>
      </w:r>
    </w:p>
    <w:p w:rsidR="00D826D8" w:rsidRPr="001F411D" w:rsidRDefault="00216B9A" w:rsidP="001F411D">
      <w:pPr>
        <w:pStyle w:val="1"/>
        <w:jc w:val="center"/>
        <w:rPr>
          <w:rFonts w:ascii="Times New Roman" w:hAnsi="Times New Roman" w:cs="Times New Roman"/>
          <w:color w:val="auto"/>
          <w:sz w:val="26"/>
          <w:szCs w:val="26"/>
        </w:rPr>
      </w:pPr>
      <w:bookmarkStart w:id="35" w:name="_Toc458083658"/>
      <w:r w:rsidRPr="00D826D8">
        <w:rPr>
          <w:rFonts w:ascii="Times New Roman" w:hAnsi="Times New Roman" w:cs="Times New Roman"/>
          <w:color w:val="auto"/>
          <w:sz w:val="26"/>
          <w:szCs w:val="26"/>
        </w:rPr>
        <w:t>Педагогические кадры</w:t>
      </w:r>
      <w:bookmarkEnd w:id="35"/>
    </w:p>
    <w:p w:rsidR="001F411D" w:rsidRDefault="002C55E1" w:rsidP="001F411D">
      <w:pPr>
        <w:pStyle w:val="af2"/>
        <w:ind w:firstLine="709"/>
        <w:jc w:val="both"/>
        <w:rPr>
          <w:rFonts w:ascii="Times New Roman" w:hAnsi="Times New Roman" w:cs="Times New Roman"/>
          <w:sz w:val="26"/>
          <w:szCs w:val="26"/>
        </w:rPr>
      </w:pPr>
      <w:r w:rsidRPr="00D826D8">
        <w:rPr>
          <w:rFonts w:ascii="Times New Roman" w:hAnsi="Times New Roman" w:cs="Times New Roman"/>
          <w:sz w:val="26"/>
          <w:szCs w:val="26"/>
        </w:rPr>
        <w:t>В 2015/2016 учебном году в образовательных организациях, расположенных на территории Ненецкого автономного округа, педагогическую деятельность осуществляли  1 570 педагогических работников, из них 464 педагога в сельской местности (30% от общего числа педагогических работников), 1 106 педагого</w:t>
      </w:r>
      <w:r w:rsidR="001F411D">
        <w:rPr>
          <w:rFonts w:ascii="Times New Roman" w:hAnsi="Times New Roman" w:cs="Times New Roman"/>
          <w:sz w:val="26"/>
          <w:szCs w:val="26"/>
        </w:rPr>
        <w:t>в – в городской местности (70%).</w:t>
      </w:r>
    </w:p>
    <w:p w:rsidR="00647BA0" w:rsidRDefault="00647BA0" w:rsidP="001F411D">
      <w:pPr>
        <w:pStyle w:val="af2"/>
        <w:ind w:firstLine="709"/>
        <w:jc w:val="both"/>
        <w:rPr>
          <w:rFonts w:ascii="Times New Roman" w:hAnsi="Times New Roman" w:cs="Times New Roman"/>
          <w:sz w:val="26"/>
          <w:szCs w:val="26"/>
        </w:rPr>
      </w:pPr>
    </w:p>
    <w:p w:rsidR="00647BA0" w:rsidRDefault="00647BA0" w:rsidP="001F411D">
      <w:pPr>
        <w:pStyle w:val="af2"/>
        <w:ind w:firstLine="709"/>
        <w:jc w:val="both"/>
        <w:rPr>
          <w:rFonts w:ascii="Times New Roman" w:hAnsi="Times New Roman" w:cs="Times New Roman"/>
          <w:sz w:val="26"/>
          <w:szCs w:val="26"/>
        </w:rPr>
      </w:pPr>
    </w:p>
    <w:p w:rsidR="00647BA0" w:rsidRDefault="00647BA0" w:rsidP="001F411D">
      <w:pPr>
        <w:pStyle w:val="af2"/>
        <w:ind w:firstLine="709"/>
        <w:jc w:val="both"/>
        <w:rPr>
          <w:rFonts w:ascii="Times New Roman" w:hAnsi="Times New Roman" w:cs="Times New Roman"/>
          <w:sz w:val="26"/>
          <w:szCs w:val="26"/>
        </w:rPr>
      </w:pPr>
    </w:p>
    <w:p w:rsidR="00647BA0" w:rsidRDefault="00647BA0" w:rsidP="001F411D">
      <w:pPr>
        <w:pStyle w:val="af2"/>
        <w:ind w:firstLine="709"/>
        <w:jc w:val="both"/>
        <w:rPr>
          <w:rFonts w:ascii="Times New Roman" w:hAnsi="Times New Roman" w:cs="Times New Roman"/>
          <w:sz w:val="26"/>
          <w:szCs w:val="26"/>
        </w:rPr>
      </w:pPr>
    </w:p>
    <w:p w:rsidR="00D826D8" w:rsidRPr="00D826D8" w:rsidRDefault="00D826D8" w:rsidP="00E530F3">
      <w:pPr>
        <w:pStyle w:val="af2"/>
        <w:jc w:val="both"/>
        <w:rPr>
          <w:rFonts w:ascii="Times New Roman" w:hAnsi="Times New Roman" w:cs="Times New Roman"/>
          <w:sz w:val="26"/>
          <w:szCs w:val="26"/>
        </w:rPr>
      </w:pPr>
    </w:p>
    <w:p w:rsidR="007514A2" w:rsidRPr="00D826D8" w:rsidRDefault="007514A2" w:rsidP="005C011F">
      <w:pPr>
        <w:pStyle w:val="af2"/>
        <w:ind w:firstLine="709"/>
        <w:jc w:val="both"/>
        <w:rPr>
          <w:rFonts w:ascii="Times New Roman" w:hAnsi="Times New Roman" w:cs="Times New Roman"/>
          <w:sz w:val="26"/>
          <w:szCs w:val="26"/>
        </w:rPr>
      </w:pPr>
    </w:p>
    <w:p w:rsidR="002C55E1" w:rsidRPr="00D826D8" w:rsidRDefault="002C55E1" w:rsidP="005C011F">
      <w:pPr>
        <w:pStyle w:val="af2"/>
        <w:ind w:firstLine="709"/>
        <w:jc w:val="both"/>
        <w:rPr>
          <w:rFonts w:ascii="Times New Roman" w:hAnsi="Times New Roman" w:cs="Times New Roman"/>
          <w:sz w:val="26"/>
          <w:szCs w:val="26"/>
        </w:rPr>
      </w:pPr>
    </w:p>
    <w:p w:rsidR="003455D7" w:rsidRPr="00D826D8" w:rsidRDefault="00647BA0" w:rsidP="005C011F">
      <w:pPr>
        <w:pStyle w:val="af2"/>
        <w:ind w:firstLine="709"/>
        <w:jc w:val="both"/>
        <w:rPr>
          <w:rFonts w:ascii="Times New Roman" w:hAnsi="Times New Roman" w:cs="Times New Roman"/>
          <w:sz w:val="26"/>
          <w:szCs w:val="26"/>
        </w:rPr>
      </w:pPr>
      <w:r w:rsidRPr="00D826D8">
        <w:rPr>
          <w:rFonts w:ascii="Times New Roman" w:hAnsi="Times New Roman" w:cs="Times New Roman"/>
          <w:noProof/>
          <w:sz w:val="26"/>
          <w:szCs w:val="26"/>
        </w:rPr>
        <w:lastRenderedPageBreak/>
        <w:drawing>
          <wp:anchor distT="0" distB="0" distL="114300" distR="114300" simplePos="0" relativeHeight="251656192" behindDoc="0" locked="0" layoutInCell="1" allowOverlap="1" wp14:anchorId="58155584" wp14:editId="457E7B13">
            <wp:simplePos x="0" y="0"/>
            <wp:positionH relativeFrom="column">
              <wp:posOffset>922020</wp:posOffset>
            </wp:positionH>
            <wp:positionV relativeFrom="paragraph">
              <wp:posOffset>-130175</wp:posOffset>
            </wp:positionV>
            <wp:extent cx="3867150" cy="21621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3455D7" w:rsidRPr="00D826D8" w:rsidRDefault="003455D7" w:rsidP="005C011F">
      <w:pPr>
        <w:pStyle w:val="af2"/>
        <w:ind w:firstLine="709"/>
        <w:jc w:val="both"/>
        <w:rPr>
          <w:rFonts w:ascii="Times New Roman" w:hAnsi="Times New Roman" w:cs="Times New Roman"/>
          <w:sz w:val="26"/>
          <w:szCs w:val="26"/>
        </w:rPr>
      </w:pPr>
    </w:p>
    <w:p w:rsidR="00D826D8" w:rsidRPr="00D826D8" w:rsidRDefault="00D826D8" w:rsidP="00907152">
      <w:pPr>
        <w:pStyle w:val="af2"/>
        <w:ind w:firstLine="709"/>
        <w:jc w:val="both"/>
        <w:rPr>
          <w:rFonts w:ascii="Times New Roman" w:hAnsi="Times New Roman" w:cs="Times New Roman"/>
          <w:i/>
          <w:sz w:val="26"/>
          <w:szCs w:val="26"/>
        </w:rPr>
      </w:pPr>
    </w:p>
    <w:p w:rsidR="00647BA0" w:rsidRDefault="00647BA0" w:rsidP="00907152">
      <w:pPr>
        <w:pStyle w:val="af2"/>
        <w:ind w:firstLine="709"/>
        <w:jc w:val="both"/>
        <w:rPr>
          <w:rFonts w:ascii="Times New Roman" w:hAnsi="Times New Roman" w:cs="Times New Roman"/>
          <w:i/>
          <w:sz w:val="26"/>
          <w:szCs w:val="26"/>
        </w:rPr>
      </w:pPr>
    </w:p>
    <w:p w:rsidR="00907152" w:rsidRPr="00D826D8" w:rsidRDefault="00907152" w:rsidP="00907152">
      <w:pPr>
        <w:pStyle w:val="af2"/>
        <w:ind w:firstLine="709"/>
        <w:jc w:val="both"/>
        <w:rPr>
          <w:rFonts w:ascii="Times New Roman" w:hAnsi="Times New Roman" w:cs="Times New Roman"/>
          <w:i/>
          <w:sz w:val="26"/>
          <w:szCs w:val="26"/>
        </w:rPr>
      </w:pPr>
      <w:r w:rsidRPr="00D826D8">
        <w:rPr>
          <w:rFonts w:ascii="Times New Roman" w:hAnsi="Times New Roman" w:cs="Times New Roman"/>
          <w:i/>
          <w:sz w:val="26"/>
          <w:szCs w:val="26"/>
        </w:rPr>
        <w:t>Рис. Численность педагогических работников по видам образовательных организаций</w:t>
      </w:r>
    </w:p>
    <w:p w:rsidR="00407B3F" w:rsidRPr="00D826D8" w:rsidRDefault="00407B3F" w:rsidP="00907152">
      <w:pPr>
        <w:pStyle w:val="af2"/>
        <w:ind w:firstLine="709"/>
        <w:jc w:val="both"/>
        <w:rPr>
          <w:rFonts w:ascii="Times New Roman" w:hAnsi="Times New Roman" w:cs="Times New Roman"/>
          <w:sz w:val="26"/>
          <w:szCs w:val="26"/>
        </w:rPr>
      </w:pPr>
    </w:p>
    <w:p w:rsidR="00751128" w:rsidRPr="00D826D8" w:rsidRDefault="00B27E74" w:rsidP="00D826D8">
      <w:pPr>
        <w:pStyle w:val="af2"/>
        <w:ind w:firstLine="709"/>
        <w:jc w:val="both"/>
        <w:rPr>
          <w:rFonts w:ascii="Times New Roman" w:hAnsi="Times New Roman" w:cs="Times New Roman"/>
          <w:sz w:val="26"/>
          <w:szCs w:val="26"/>
        </w:rPr>
      </w:pPr>
      <w:r w:rsidRPr="00D826D8">
        <w:rPr>
          <w:rFonts w:ascii="Times New Roman" w:hAnsi="Times New Roman" w:cs="Times New Roman"/>
          <w:sz w:val="26"/>
          <w:szCs w:val="26"/>
        </w:rPr>
        <w:t xml:space="preserve">Из общего числа педагогических работников Ненецкого автономного округа 56% имеют высшее профессиональное образование, </w:t>
      </w:r>
      <w:r w:rsidR="00AA000F" w:rsidRPr="00D826D8">
        <w:rPr>
          <w:rFonts w:ascii="Times New Roman" w:hAnsi="Times New Roman" w:cs="Times New Roman"/>
          <w:sz w:val="26"/>
          <w:szCs w:val="26"/>
        </w:rPr>
        <w:t>при этом высшее образование имеют:</w:t>
      </w:r>
    </w:p>
    <w:p w:rsidR="00B27E74" w:rsidRPr="00D826D8" w:rsidRDefault="00AA000F" w:rsidP="0075112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67% педагогов, работающих в общеобразовательных организациях;</w:t>
      </w:r>
    </w:p>
    <w:p w:rsidR="00751128" w:rsidRPr="00D826D8" w:rsidRDefault="00AA000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38% педагого</w:t>
      </w:r>
      <w:r w:rsidR="00B27E74" w:rsidRPr="00D826D8">
        <w:rPr>
          <w:rFonts w:ascii="Times New Roman" w:hAnsi="Times New Roman" w:cs="Times New Roman"/>
          <w:sz w:val="26"/>
          <w:szCs w:val="26"/>
        </w:rPr>
        <w:t>в</w:t>
      </w:r>
      <w:r w:rsidRPr="00D826D8">
        <w:rPr>
          <w:rFonts w:ascii="Times New Roman" w:hAnsi="Times New Roman" w:cs="Times New Roman"/>
          <w:sz w:val="26"/>
          <w:szCs w:val="26"/>
        </w:rPr>
        <w:t>, работающих в</w:t>
      </w:r>
      <w:r w:rsidR="00B27E74" w:rsidRPr="00D826D8">
        <w:rPr>
          <w:rFonts w:ascii="Times New Roman" w:hAnsi="Times New Roman" w:cs="Times New Roman"/>
          <w:sz w:val="26"/>
          <w:szCs w:val="26"/>
        </w:rPr>
        <w:t xml:space="preserve"> </w:t>
      </w:r>
      <w:r w:rsidRPr="00D826D8">
        <w:rPr>
          <w:rFonts w:ascii="Times New Roman" w:hAnsi="Times New Roman" w:cs="Times New Roman"/>
          <w:sz w:val="26"/>
          <w:szCs w:val="26"/>
        </w:rPr>
        <w:t>дошкольных образовательных организациях;</w:t>
      </w:r>
    </w:p>
    <w:p w:rsidR="00AA000F" w:rsidRPr="00D826D8" w:rsidRDefault="00AA000F" w:rsidP="0075112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57% педагогов, работающих в образовательных организациях дополнительного образования;</w:t>
      </w:r>
    </w:p>
    <w:p w:rsidR="00AA000F" w:rsidRPr="00D826D8" w:rsidRDefault="00AA000F" w:rsidP="0075112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75% педагогов профессиональ</w:t>
      </w:r>
      <w:r w:rsidR="00751128" w:rsidRPr="00D826D8">
        <w:rPr>
          <w:rFonts w:ascii="Times New Roman" w:hAnsi="Times New Roman" w:cs="Times New Roman"/>
          <w:sz w:val="26"/>
          <w:szCs w:val="26"/>
        </w:rPr>
        <w:t>ных образовательных организаций;</w:t>
      </w:r>
    </w:p>
    <w:p w:rsidR="00B27E74" w:rsidRPr="00D826D8" w:rsidRDefault="00751128" w:rsidP="0075112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30% от общего числа педагогических в возрасте до 35 лет (464 человека).</w:t>
      </w:r>
    </w:p>
    <w:p w:rsidR="003455D7" w:rsidRDefault="003455D7" w:rsidP="005C011F">
      <w:pPr>
        <w:pStyle w:val="af2"/>
        <w:ind w:firstLine="709"/>
        <w:jc w:val="both"/>
        <w:rPr>
          <w:rFonts w:ascii="Times New Roman" w:hAnsi="Times New Roman" w:cs="Times New Roman"/>
          <w:sz w:val="26"/>
          <w:szCs w:val="26"/>
        </w:rPr>
      </w:pPr>
    </w:p>
    <w:p w:rsidR="00D826D8" w:rsidRPr="00D826D8" w:rsidRDefault="00D826D8" w:rsidP="005C011F">
      <w:pPr>
        <w:pStyle w:val="af2"/>
        <w:ind w:firstLine="709"/>
        <w:jc w:val="both"/>
        <w:rPr>
          <w:rFonts w:ascii="Times New Roman" w:hAnsi="Times New Roman" w:cs="Times New Roman"/>
          <w:sz w:val="26"/>
          <w:szCs w:val="26"/>
        </w:rPr>
      </w:pPr>
    </w:p>
    <w:p w:rsidR="007B4536" w:rsidRPr="00D826D8" w:rsidRDefault="00751128" w:rsidP="005C011F">
      <w:pPr>
        <w:pStyle w:val="af2"/>
        <w:ind w:firstLine="709"/>
        <w:jc w:val="both"/>
        <w:rPr>
          <w:rFonts w:ascii="Times New Roman" w:hAnsi="Times New Roman" w:cs="Times New Roman"/>
          <w:sz w:val="26"/>
          <w:szCs w:val="26"/>
        </w:rPr>
      </w:pPr>
      <w:r w:rsidRPr="00D826D8">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column">
              <wp:posOffset>672465</wp:posOffset>
            </wp:positionH>
            <wp:positionV relativeFrom="paragraph">
              <wp:posOffset>-43815</wp:posOffset>
            </wp:positionV>
            <wp:extent cx="4333875" cy="2590800"/>
            <wp:effectExtent l="0" t="0" r="0" b="0"/>
            <wp:wrapNone/>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B27E74" w:rsidRPr="00D826D8" w:rsidRDefault="00B27E74" w:rsidP="005C011F">
      <w:pPr>
        <w:pStyle w:val="af2"/>
        <w:ind w:firstLine="709"/>
        <w:jc w:val="both"/>
        <w:rPr>
          <w:rFonts w:ascii="Times New Roman" w:hAnsi="Times New Roman" w:cs="Times New Roman"/>
          <w:sz w:val="26"/>
          <w:szCs w:val="26"/>
        </w:rPr>
      </w:pPr>
    </w:p>
    <w:p w:rsidR="00751128" w:rsidRPr="00D826D8" w:rsidRDefault="00751128" w:rsidP="005C011F">
      <w:pPr>
        <w:pStyle w:val="af2"/>
        <w:ind w:firstLine="709"/>
        <w:jc w:val="both"/>
        <w:rPr>
          <w:rFonts w:ascii="Times New Roman" w:hAnsi="Times New Roman" w:cs="Times New Roman"/>
          <w:i/>
          <w:sz w:val="26"/>
          <w:szCs w:val="26"/>
        </w:rPr>
      </w:pPr>
    </w:p>
    <w:p w:rsidR="00751128" w:rsidRPr="00D826D8" w:rsidRDefault="00751128" w:rsidP="005C011F">
      <w:pPr>
        <w:pStyle w:val="af2"/>
        <w:ind w:firstLine="709"/>
        <w:jc w:val="both"/>
        <w:rPr>
          <w:rFonts w:ascii="Times New Roman" w:hAnsi="Times New Roman" w:cs="Times New Roman"/>
          <w:i/>
          <w:sz w:val="26"/>
          <w:szCs w:val="26"/>
        </w:rPr>
      </w:pPr>
    </w:p>
    <w:p w:rsidR="007B4F1F" w:rsidRDefault="007B4F1F" w:rsidP="005C011F">
      <w:pPr>
        <w:pStyle w:val="af2"/>
        <w:ind w:firstLine="709"/>
        <w:jc w:val="both"/>
        <w:rPr>
          <w:rFonts w:ascii="Times New Roman" w:hAnsi="Times New Roman" w:cs="Times New Roman"/>
          <w:i/>
          <w:sz w:val="26"/>
          <w:szCs w:val="26"/>
        </w:rPr>
      </w:pPr>
    </w:p>
    <w:p w:rsidR="00B27E74" w:rsidRDefault="00AA000F" w:rsidP="005C011F">
      <w:pPr>
        <w:pStyle w:val="af2"/>
        <w:ind w:firstLine="709"/>
        <w:jc w:val="both"/>
        <w:rPr>
          <w:rFonts w:ascii="Times New Roman" w:hAnsi="Times New Roman" w:cs="Times New Roman"/>
          <w:i/>
          <w:sz w:val="26"/>
          <w:szCs w:val="26"/>
        </w:rPr>
      </w:pPr>
      <w:r w:rsidRPr="00D826D8">
        <w:rPr>
          <w:rFonts w:ascii="Times New Roman" w:hAnsi="Times New Roman" w:cs="Times New Roman"/>
          <w:i/>
          <w:sz w:val="26"/>
          <w:szCs w:val="26"/>
        </w:rPr>
        <w:t>Рис. Численность педагогов с высшим профессиональным образованием</w:t>
      </w:r>
      <w:r w:rsidR="00B07D17" w:rsidRPr="00D826D8">
        <w:rPr>
          <w:rFonts w:ascii="Times New Roman" w:hAnsi="Times New Roman" w:cs="Times New Roman"/>
          <w:i/>
          <w:sz w:val="26"/>
          <w:szCs w:val="26"/>
        </w:rPr>
        <w:t xml:space="preserve"> в общем количестве педагогов по видам образовательных организаций</w:t>
      </w:r>
      <w:r w:rsidR="00762562" w:rsidRPr="00D826D8">
        <w:rPr>
          <w:rFonts w:ascii="Times New Roman" w:hAnsi="Times New Roman" w:cs="Times New Roman"/>
          <w:i/>
          <w:sz w:val="26"/>
          <w:szCs w:val="26"/>
        </w:rPr>
        <w:t>, чел.</w:t>
      </w:r>
    </w:p>
    <w:p w:rsidR="00D826D8" w:rsidRDefault="00D826D8" w:rsidP="005C011F">
      <w:pPr>
        <w:pStyle w:val="af2"/>
        <w:ind w:firstLine="709"/>
        <w:jc w:val="both"/>
        <w:rPr>
          <w:rFonts w:ascii="Times New Roman" w:hAnsi="Times New Roman" w:cs="Times New Roman"/>
          <w:i/>
          <w:sz w:val="26"/>
          <w:szCs w:val="26"/>
        </w:rPr>
      </w:pPr>
    </w:p>
    <w:p w:rsidR="00647BA0" w:rsidRDefault="00647BA0" w:rsidP="005C011F">
      <w:pPr>
        <w:pStyle w:val="af2"/>
        <w:ind w:firstLine="709"/>
        <w:jc w:val="both"/>
        <w:rPr>
          <w:rFonts w:ascii="Times New Roman" w:hAnsi="Times New Roman" w:cs="Times New Roman"/>
          <w:i/>
          <w:sz w:val="26"/>
          <w:szCs w:val="26"/>
        </w:rPr>
      </w:pPr>
    </w:p>
    <w:p w:rsidR="00647BA0" w:rsidRDefault="00647BA0" w:rsidP="005C011F">
      <w:pPr>
        <w:pStyle w:val="af2"/>
        <w:ind w:firstLine="709"/>
        <w:jc w:val="both"/>
        <w:rPr>
          <w:rFonts w:ascii="Times New Roman" w:hAnsi="Times New Roman" w:cs="Times New Roman"/>
          <w:i/>
          <w:sz w:val="26"/>
          <w:szCs w:val="26"/>
        </w:rPr>
      </w:pPr>
    </w:p>
    <w:p w:rsidR="00647BA0" w:rsidRDefault="00647BA0" w:rsidP="005C011F">
      <w:pPr>
        <w:pStyle w:val="af2"/>
        <w:ind w:firstLine="709"/>
        <w:jc w:val="both"/>
        <w:rPr>
          <w:rFonts w:ascii="Times New Roman" w:hAnsi="Times New Roman" w:cs="Times New Roman"/>
          <w:i/>
          <w:sz w:val="26"/>
          <w:szCs w:val="26"/>
        </w:rPr>
      </w:pPr>
    </w:p>
    <w:p w:rsidR="00647BA0" w:rsidRDefault="00647BA0" w:rsidP="005C011F">
      <w:pPr>
        <w:pStyle w:val="af2"/>
        <w:ind w:firstLine="709"/>
        <w:jc w:val="both"/>
        <w:rPr>
          <w:rFonts w:ascii="Times New Roman" w:hAnsi="Times New Roman" w:cs="Times New Roman"/>
          <w:i/>
          <w:sz w:val="26"/>
          <w:szCs w:val="26"/>
        </w:rPr>
      </w:pPr>
    </w:p>
    <w:p w:rsidR="00647BA0" w:rsidRDefault="00647BA0" w:rsidP="005C011F">
      <w:pPr>
        <w:pStyle w:val="af2"/>
        <w:ind w:firstLine="709"/>
        <w:jc w:val="both"/>
        <w:rPr>
          <w:rFonts w:ascii="Times New Roman" w:hAnsi="Times New Roman" w:cs="Times New Roman"/>
          <w:i/>
          <w:sz w:val="26"/>
          <w:szCs w:val="26"/>
        </w:rPr>
      </w:pPr>
    </w:p>
    <w:p w:rsidR="00D826D8" w:rsidRPr="00D826D8" w:rsidRDefault="00D826D8" w:rsidP="005C011F">
      <w:pPr>
        <w:pStyle w:val="af2"/>
        <w:ind w:firstLine="709"/>
        <w:jc w:val="both"/>
        <w:rPr>
          <w:rFonts w:ascii="Times New Roman" w:hAnsi="Times New Roman" w:cs="Times New Roman"/>
          <w:i/>
          <w:sz w:val="26"/>
          <w:szCs w:val="26"/>
        </w:rPr>
      </w:pPr>
    </w:p>
    <w:p w:rsidR="00B07D17" w:rsidRPr="00D826D8" w:rsidRDefault="00B07D17" w:rsidP="005C011F">
      <w:pPr>
        <w:pStyle w:val="af2"/>
        <w:ind w:firstLine="709"/>
        <w:jc w:val="both"/>
        <w:rPr>
          <w:rFonts w:ascii="Times New Roman" w:hAnsi="Times New Roman" w:cs="Times New Roman"/>
          <w:sz w:val="26"/>
          <w:szCs w:val="26"/>
        </w:rPr>
      </w:pPr>
      <w:r w:rsidRPr="00D826D8">
        <w:rPr>
          <w:rFonts w:ascii="Times New Roman" w:hAnsi="Times New Roman" w:cs="Times New Roman"/>
          <w:noProof/>
          <w:sz w:val="26"/>
          <w:szCs w:val="26"/>
        </w:rPr>
        <w:lastRenderedPageBreak/>
        <w:drawing>
          <wp:anchor distT="0" distB="0" distL="114300" distR="114300" simplePos="0" relativeHeight="251660288" behindDoc="0" locked="0" layoutInCell="1" allowOverlap="1">
            <wp:simplePos x="0" y="0"/>
            <wp:positionH relativeFrom="column">
              <wp:posOffset>472440</wp:posOffset>
            </wp:positionH>
            <wp:positionV relativeFrom="paragraph">
              <wp:posOffset>43815</wp:posOffset>
            </wp:positionV>
            <wp:extent cx="4762500" cy="2324100"/>
            <wp:effectExtent l="0" t="0" r="0" b="0"/>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B07D17" w:rsidRPr="00D826D8" w:rsidRDefault="00B07D17" w:rsidP="005C011F">
      <w:pPr>
        <w:pStyle w:val="af2"/>
        <w:ind w:firstLine="709"/>
        <w:jc w:val="both"/>
        <w:rPr>
          <w:rFonts w:ascii="Times New Roman" w:hAnsi="Times New Roman" w:cs="Times New Roman"/>
          <w:sz w:val="26"/>
          <w:szCs w:val="26"/>
        </w:rPr>
      </w:pPr>
    </w:p>
    <w:p w:rsidR="007B4F1F" w:rsidRDefault="007B4F1F" w:rsidP="005C011F">
      <w:pPr>
        <w:pStyle w:val="af2"/>
        <w:ind w:firstLine="709"/>
        <w:jc w:val="both"/>
        <w:rPr>
          <w:rFonts w:ascii="Times New Roman" w:hAnsi="Times New Roman" w:cs="Times New Roman"/>
          <w:i/>
          <w:sz w:val="26"/>
          <w:szCs w:val="26"/>
        </w:rPr>
      </w:pPr>
    </w:p>
    <w:p w:rsidR="00B07D17" w:rsidRPr="00D826D8" w:rsidRDefault="00B07D17" w:rsidP="005C011F">
      <w:pPr>
        <w:pStyle w:val="af2"/>
        <w:ind w:firstLine="709"/>
        <w:jc w:val="both"/>
        <w:rPr>
          <w:rFonts w:ascii="Times New Roman" w:hAnsi="Times New Roman" w:cs="Times New Roman"/>
          <w:i/>
          <w:sz w:val="26"/>
          <w:szCs w:val="26"/>
        </w:rPr>
      </w:pPr>
      <w:r w:rsidRPr="00D826D8">
        <w:rPr>
          <w:rFonts w:ascii="Times New Roman" w:hAnsi="Times New Roman" w:cs="Times New Roman"/>
          <w:i/>
          <w:sz w:val="26"/>
          <w:szCs w:val="26"/>
        </w:rPr>
        <w:t>Рис. Доля педагогических работников с высшим образованием</w:t>
      </w:r>
      <w:r w:rsidR="00762562" w:rsidRPr="00D826D8">
        <w:rPr>
          <w:rFonts w:ascii="Times New Roman" w:hAnsi="Times New Roman" w:cs="Times New Roman"/>
          <w:i/>
          <w:sz w:val="26"/>
          <w:szCs w:val="26"/>
        </w:rPr>
        <w:t>, %</w:t>
      </w:r>
    </w:p>
    <w:p w:rsidR="00B07D17" w:rsidRPr="00D826D8" w:rsidRDefault="00B07D17" w:rsidP="005C011F">
      <w:pPr>
        <w:pStyle w:val="af2"/>
        <w:ind w:firstLine="709"/>
        <w:jc w:val="both"/>
        <w:rPr>
          <w:rFonts w:ascii="Times New Roman" w:hAnsi="Times New Roman" w:cs="Times New Roman"/>
          <w:sz w:val="26"/>
          <w:szCs w:val="26"/>
        </w:rPr>
      </w:pPr>
    </w:p>
    <w:p w:rsidR="008A49AF" w:rsidRPr="00D826D8" w:rsidRDefault="00B07D17" w:rsidP="005C011F">
      <w:pPr>
        <w:pStyle w:val="af2"/>
        <w:ind w:firstLine="709"/>
        <w:jc w:val="both"/>
        <w:rPr>
          <w:rFonts w:ascii="Times New Roman" w:hAnsi="Times New Roman" w:cs="Times New Roman"/>
          <w:sz w:val="26"/>
          <w:szCs w:val="26"/>
        </w:rPr>
      </w:pPr>
      <w:r w:rsidRPr="00D826D8">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501015</wp:posOffset>
            </wp:positionH>
            <wp:positionV relativeFrom="paragraph">
              <wp:posOffset>177800</wp:posOffset>
            </wp:positionV>
            <wp:extent cx="4762500" cy="2324100"/>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8A49AF" w:rsidP="005C011F">
      <w:pPr>
        <w:pStyle w:val="af2"/>
        <w:ind w:firstLine="709"/>
        <w:jc w:val="both"/>
        <w:rPr>
          <w:rFonts w:ascii="Times New Roman" w:hAnsi="Times New Roman" w:cs="Times New Roman"/>
          <w:sz w:val="26"/>
          <w:szCs w:val="26"/>
        </w:rPr>
      </w:pPr>
    </w:p>
    <w:p w:rsidR="008A49AF" w:rsidRPr="00D826D8" w:rsidRDefault="00B07D17" w:rsidP="005C011F">
      <w:pPr>
        <w:pStyle w:val="af2"/>
        <w:ind w:firstLine="709"/>
        <w:jc w:val="both"/>
        <w:rPr>
          <w:rFonts w:ascii="Times New Roman" w:hAnsi="Times New Roman" w:cs="Times New Roman"/>
          <w:i/>
          <w:sz w:val="26"/>
          <w:szCs w:val="26"/>
        </w:rPr>
      </w:pPr>
      <w:r w:rsidRPr="00D826D8">
        <w:rPr>
          <w:rFonts w:ascii="Times New Roman" w:hAnsi="Times New Roman" w:cs="Times New Roman"/>
          <w:i/>
          <w:sz w:val="26"/>
          <w:szCs w:val="26"/>
        </w:rPr>
        <w:t>Рис. Доля педагогических работников в возрасте до 35 лет</w:t>
      </w:r>
      <w:r w:rsidR="00762562" w:rsidRPr="00D826D8">
        <w:rPr>
          <w:rFonts w:ascii="Times New Roman" w:hAnsi="Times New Roman" w:cs="Times New Roman"/>
          <w:i/>
          <w:sz w:val="26"/>
          <w:szCs w:val="26"/>
        </w:rPr>
        <w:t>, %</w:t>
      </w:r>
    </w:p>
    <w:p w:rsidR="008A49AF" w:rsidRPr="00D826D8" w:rsidRDefault="008A49AF" w:rsidP="005C011F">
      <w:pPr>
        <w:pStyle w:val="af2"/>
        <w:ind w:firstLine="709"/>
        <w:jc w:val="both"/>
        <w:rPr>
          <w:rFonts w:ascii="Times New Roman" w:hAnsi="Times New Roman" w:cs="Times New Roman"/>
          <w:sz w:val="26"/>
          <w:szCs w:val="26"/>
        </w:rPr>
      </w:pPr>
    </w:p>
    <w:p w:rsidR="005C011F" w:rsidRPr="00D826D8" w:rsidRDefault="005C011F" w:rsidP="005C011F">
      <w:pPr>
        <w:pStyle w:val="af2"/>
        <w:ind w:firstLine="709"/>
        <w:jc w:val="both"/>
        <w:rPr>
          <w:rFonts w:ascii="Times New Roman" w:hAnsi="Times New Roman" w:cs="Times New Roman"/>
          <w:sz w:val="26"/>
          <w:szCs w:val="26"/>
        </w:rPr>
      </w:pPr>
      <w:r w:rsidRPr="00D826D8">
        <w:rPr>
          <w:rFonts w:ascii="Times New Roman" w:hAnsi="Times New Roman" w:cs="Times New Roman"/>
          <w:sz w:val="26"/>
          <w:szCs w:val="26"/>
        </w:rPr>
        <w:t xml:space="preserve">В 2015/2016 году приступили к педагогической деятельности 35 выпускников высшего и среднего профессионального образования. </w:t>
      </w:r>
    </w:p>
    <w:p w:rsidR="005C011F" w:rsidRPr="005C011F" w:rsidRDefault="005C011F" w:rsidP="005C011F">
      <w:pPr>
        <w:pStyle w:val="af2"/>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446"/>
        <w:gridCol w:w="949"/>
        <w:gridCol w:w="1421"/>
        <w:gridCol w:w="1372"/>
        <w:gridCol w:w="1040"/>
        <w:gridCol w:w="650"/>
        <w:gridCol w:w="702"/>
        <w:gridCol w:w="765"/>
      </w:tblGrid>
      <w:tr w:rsidR="005C011F" w:rsidRPr="005C011F" w:rsidTr="007514A2">
        <w:tc>
          <w:tcPr>
            <w:tcW w:w="2446" w:type="dxa"/>
            <w:vMerge w:val="restart"/>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Образование</w:t>
            </w:r>
          </w:p>
        </w:tc>
        <w:tc>
          <w:tcPr>
            <w:tcW w:w="949" w:type="dxa"/>
            <w:vMerge w:val="restart"/>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Всего</w:t>
            </w:r>
          </w:p>
        </w:tc>
        <w:tc>
          <w:tcPr>
            <w:tcW w:w="2793" w:type="dxa"/>
            <w:gridSpan w:val="2"/>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Сельская местность</w:t>
            </w:r>
          </w:p>
        </w:tc>
        <w:tc>
          <w:tcPr>
            <w:tcW w:w="3157" w:type="dxa"/>
            <w:gridSpan w:val="4"/>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г. Нарьян-Мар,</w:t>
            </w:r>
          </w:p>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п. Искателей</w:t>
            </w:r>
          </w:p>
        </w:tc>
      </w:tr>
      <w:tr w:rsidR="005C011F" w:rsidRPr="005C011F" w:rsidTr="007514A2">
        <w:tc>
          <w:tcPr>
            <w:tcW w:w="2446" w:type="dxa"/>
            <w:vMerge/>
          </w:tcPr>
          <w:p w:rsidR="005C011F" w:rsidRPr="00D826D8" w:rsidRDefault="005C011F" w:rsidP="007514A2">
            <w:pPr>
              <w:pStyle w:val="af2"/>
              <w:jc w:val="center"/>
              <w:rPr>
                <w:rFonts w:ascii="Times New Roman" w:hAnsi="Times New Roman" w:cs="Times New Roman"/>
                <w:b/>
              </w:rPr>
            </w:pPr>
          </w:p>
        </w:tc>
        <w:tc>
          <w:tcPr>
            <w:tcW w:w="949" w:type="dxa"/>
            <w:vMerge/>
          </w:tcPr>
          <w:p w:rsidR="005C011F" w:rsidRPr="00D826D8" w:rsidRDefault="005C011F" w:rsidP="007514A2">
            <w:pPr>
              <w:pStyle w:val="af2"/>
              <w:jc w:val="center"/>
              <w:rPr>
                <w:rFonts w:ascii="Times New Roman" w:hAnsi="Times New Roman" w:cs="Times New Roman"/>
                <w:b/>
              </w:rPr>
            </w:pPr>
          </w:p>
        </w:tc>
        <w:tc>
          <w:tcPr>
            <w:tcW w:w="1421"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Школы</w:t>
            </w:r>
          </w:p>
        </w:tc>
        <w:tc>
          <w:tcPr>
            <w:tcW w:w="1372"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Д/с</w:t>
            </w:r>
          </w:p>
        </w:tc>
        <w:tc>
          <w:tcPr>
            <w:tcW w:w="1040"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Школы</w:t>
            </w:r>
          </w:p>
        </w:tc>
        <w:tc>
          <w:tcPr>
            <w:tcW w:w="650"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Д/с</w:t>
            </w:r>
          </w:p>
        </w:tc>
        <w:tc>
          <w:tcPr>
            <w:tcW w:w="702"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ДО</w:t>
            </w:r>
          </w:p>
        </w:tc>
        <w:tc>
          <w:tcPr>
            <w:tcW w:w="765"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СПО</w:t>
            </w:r>
          </w:p>
        </w:tc>
      </w:tr>
      <w:tr w:rsidR="005C011F" w:rsidRPr="005C011F" w:rsidTr="007514A2">
        <w:tc>
          <w:tcPr>
            <w:tcW w:w="2446" w:type="dxa"/>
          </w:tcPr>
          <w:p w:rsidR="005C011F" w:rsidRPr="00D826D8" w:rsidRDefault="005C011F" w:rsidP="007514A2">
            <w:pPr>
              <w:pStyle w:val="af2"/>
              <w:jc w:val="both"/>
              <w:rPr>
                <w:rFonts w:ascii="Times New Roman" w:hAnsi="Times New Roman" w:cs="Times New Roman"/>
              </w:rPr>
            </w:pPr>
            <w:r w:rsidRPr="00D826D8">
              <w:rPr>
                <w:rFonts w:ascii="Times New Roman" w:hAnsi="Times New Roman" w:cs="Times New Roman"/>
              </w:rPr>
              <w:t xml:space="preserve">Высшее профессиональное </w:t>
            </w:r>
          </w:p>
        </w:tc>
        <w:tc>
          <w:tcPr>
            <w:tcW w:w="949"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15</w:t>
            </w:r>
          </w:p>
        </w:tc>
        <w:tc>
          <w:tcPr>
            <w:tcW w:w="1421"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3</w:t>
            </w:r>
          </w:p>
        </w:tc>
        <w:tc>
          <w:tcPr>
            <w:tcW w:w="1372"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1</w:t>
            </w:r>
          </w:p>
        </w:tc>
        <w:tc>
          <w:tcPr>
            <w:tcW w:w="1040"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6</w:t>
            </w:r>
          </w:p>
        </w:tc>
        <w:tc>
          <w:tcPr>
            <w:tcW w:w="650"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2</w:t>
            </w:r>
          </w:p>
        </w:tc>
        <w:tc>
          <w:tcPr>
            <w:tcW w:w="702"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2</w:t>
            </w:r>
          </w:p>
        </w:tc>
        <w:tc>
          <w:tcPr>
            <w:tcW w:w="765"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1</w:t>
            </w:r>
          </w:p>
        </w:tc>
      </w:tr>
      <w:tr w:rsidR="005C011F" w:rsidRPr="005C011F" w:rsidTr="007514A2">
        <w:tc>
          <w:tcPr>
            <w:tcW w:w="2446" w:type="dxa"/>
          </w:tcPr>
          <w:p w:rsidR="005C011F" w:rsidRPr="00D826D8" w:rsidRDefault="005C011F" w:rsidP="007514A2">
            <w:pPr>
              <w:pStyle w:val="af2"/>
              <w:jc w:val="both"/>
              <w:rPr>
                <w:rFonts w:ascii="Times New Roman" w:hAnsi="Times New Roman" w:cs="Times New Roman"/>
              </w:rPr>
            </w:pPr>
            <w:r w:rsidRPr="00D826D8">
              <w:rPr>
                <w:rFonts w:ascii="Times New Roman" w:hAnsi="Times New Roman" w:cs="Times New Roman"/>
              </w:rPr>
              <w:t xml:space="preserve">Среднее профессиональное </w:t>
            </w:r>
          </w:p>
        </w:tc>
        <w:tc>
          <w:tcPr>
            <w:tcW w:w="949"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20</w:t>
            </w:r>
          </w:p>
        </w:tc>
        <w:tc>
          <w:tcPr>
            <w:tcW w:w="1421"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6</w:t>
            </w:r>
          </w:p>
        </w:tc>
        <w:tc>
          <w:tcPr>
            <w:tcW w:w="1372"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3</w:t>
            </w:r>
          </w:p>
        </w:tc>
        <w:tc>
          <w:tcPr>
            <w:tcW w:w="1040"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5</w:t>
            </w:r>
          </w:p>
        </w:tc>
        <w:tc>
          <w:tcPr>
            <w:tcW w:w="650"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2</w:t>
            </w:r>
          </w:p>
        </w:tc>
        <w:tc>
          <w:tcPr>
            <w:tcW w:w="702"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4</w:t>
            </w:r>
          </w:p>
        </w:tc>
        <w:tc>
          <w:tcPr>
            <w:tcW w:w="765" w:type="dxa"/>
          </w:tcPr>
          <w:p w:rsidR="005C011F" w:rsidRPr="00D826D8" w:rsidRDefault="005C011F" w:rsidP="007514A2">
            <w:pPr>
              <w:pStyle w:val="af2"/>
              <w:jc w:val="center"/>
              <w:rPr>
                <w:rFonts w:ascii="Times New Roman" w:hAnsi="Times New Roman" w:cs="Times New Roman"/>
              </w:rPr>
            </w:pPr>
            <w:r w:rsidRPr="00D826D8">
              <w:rPr>
                <w:rFonts w:ascii="Times New Roman" w:hAnsi="Times New Roman" w:cs="Times New Roman"/>
              </w:rPr>
              <w:t>-</w:t>
            </w:r>
          </w:p>
        </w:tc>
      </w:tr>
      <w:tr w:rsidR="005C011F" w:rsidRPr="005C011F" w:rsidTr="007514A2">
        <w:tc>
          <w:tcPr>
            <w:tcW w:w="2446" w:type="dxa"/>
          </w:tcPr>
          <w:p w:rsidR="005C011F" w:rsidRPr="00D826D8" w:rsidRDefault="005C011F" w:rsidP="007514A2">
            <w:pPr>
              <w:pStyle w:val="af2"/>
              <w:jc w:val="right"/>
              <w:rPr>
                <w:rFonts w:ascii="Times New Roman" w:hAnsi="Times New Roman" w:cs="Times New Roman"/>
                <w:b/>
              </w:rPr>
            </w:pPr>
            <w:r w:rsidRPr="00D826D8">
              <w:rPr>
                <w:rFonts w:ascii="Times New Roman" w:hAnsi="Times New Roman" w:cs="Times New Roman"/>
                <w:b/>
              </w:rPr>
              <w:t>ВСЕГО</w:t>
            </w:r>
          </w:p>
        </w:tc>
        <w:tc>
          <w:tcPr>
            <w:tcW w:w="949"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35</w:t>
            </w:r>
          </w:p>
        </w:tc>
        <w:tc>
          <w:tcPr>
            <w:tcW w:w="1421"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9</w:t>
            </w:r>
          </w:p>
        </w:tc>
        <w:tc>
          <w:tcPr>
            <w:tcW w:w="1372"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4</w:t>
            </w:r>
          </w:p>
        </w:tc>
        <w:tc>
          <w:tcPr>
            <w:tcW w:w="1040"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11</w:t>
            </w:r>
          </w:p>
        </w:tc>
        <w:tc>
          <w:tcPr>
            <w:tcW w:w="650"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4</w:t>
            </w:r>
          </w:p>
        </w:tc>
        <w:tc>
          <w:tcPr>
            <w:tcW w:w="702"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6</w:t>
            </w:r>
          </w:p>
        </w:tc>
        <w:tc>
          <w:tcPr>
            <w:tcW w:w="765" w:type="dxa"/>
          </w:tcPr>
          <w:p w:rsidR="005C011F" w:rsidRPr="00D826D8" w:rsidRDefault="005C011F" w:rsidP="007514A2">
            <w:pPr>
              <w:pStyle w:val="af2"/>
              <w:jc w:val="center"/>
              <w:rPr>
                <w:rFonts w:ascii="Times New Roman" w:hAnsi="Times New Roman" w:cs="Times New Roman"/>
                <w:b/>
              </w:rPr>
            </w:pPr>
            <w:r w:rsidRPr="00D826D8">
              <w:rPr>
                <w:rFonts w:ascii="Times New Roman" w:hAnsi="Times New Roman" w:cs="Times New Roman"/>
                <w:b/>
              </w:rPr>
              <w:t>1</w:t>
            </w:r>
          </w:p>
        </w:tc>
      </w:tr>
    </w:tbl>
    <w:p w:rsidR="005C011F" w:rsidRPr="005C011F" w:rsidRDefault="005C011F" w:rsidP="005C011F">
      <w:pPr>
        <w:pStyle w:val="af2"/>
        <w:ind w:firstLine="709"/>
        <w:jc w:val="both"/>
        <w:rPr>
          <w:rFonts w:ascii="Times New Roman" w:hAnsi="Times New Roman" w:cs="Times New Roman"/>
          <w:sz w:val="28"/>
          <w:szCs w:val="28"/>
        </w:rPr>
      </w:pPr>
    </w:p>
    <w:p w:rsidR="005C011F" w:rsidRPr="00D826D8" w:rsidRDefault="005C011F" w:rsidP="005C011F">
      <w:pPr>
        <w:pStyle w:val="ConsPlusNormal"/>
        <w:ind w:firstLine="540"/>
        <w:jc w:val="both"/>
        <w:rPr>
          <w:rFonts w:ascii="Times New Roman" w:hAnsi="Times New Roman" w:cs="Times New Roman"/>
          <w:sz w:val="26"/>
          <w:szCs w:val="26"/>
        </w:rPr>
      </w:pPr>
      <w:r w:rsidRPr="00D826D8">
        <w:rPr>
          <w:rFonts w:ascii="Times New Roman" w:eastAsia="Calibri" w:hAnsi="Times New Roman" w:cs="Times New Roman"/>
          <w:bCs/>
          <w:sz w:val="26"/>
          <w:szCs w:val="26"/>
        </w:rPr>
        <w:t>В округе осуществляется поддержка молодых специалистов в области образования. С</w:t>
      </w:r>
      <w:r w:rsidRPr="00D826D8">
        <w:rPr>
          <w:rFonts w:ascii="Times New Roman" w:hAnsi="Times New Roman" w:cs="Times New Roman"/>
          <w:sz w:val="26"/>
          <w:szCs w:val="26"/>
        </w:rPr>
        <w:t xml:space="preserve">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w:t>
      </w:r>
      <w:r w:rsidRPr="00D826D8">
        <w:rPr>
          <w:rFonts w:ascii="Times New Roman" w:hAnsi="Times New Roman" w:cs="Times New Roman"/>
          <w:sz w:val="26"/>
          <w:szCs w:val="26"/>
        </w:rPr>
        <w:lastRenderedPageBreak/>
        <w:t>образования (высшего образования), - 500,0 тысяч рублей.</w:t>
      </w:r>
    </w:p>
    <w:p w:rsidR="00557BF4" w:rsidRPr="00D826D8" w:rsidRDefault="00557BF4" w:rsidP="005C011F">
      <w:pPr>
        <w:pStyle w:val="ConsPlusNormal"/>
        <w:ind w:firstLine="540"/>
        <w:jc w:val="both"/>
        <w:rPr>
          <w:rFonts w:ascii="Times New Roman" w:hAnsi="Times New Roman" w:cs="Times New Roman"/>
          <w:sz w:val="26"/>
          <w:szCs w:val="26"/>
        </w:rPr>
      </w:pPr>
    </w:p>
    <w:p w:rsidR="005C011F" w:rsidRPr="00D826D8" w:rsidRDefault="005C011F" w:rsidP="005C011F">
      <w:pPr>
        <w:pStyle w:val="ConsPlusNormal"/>
        <w:ind w:firstLine="540"/>
        <w:jc w:val="both"/>
        <w:rPr>
          <w:sz w:val="26"/>
          <w:szCs w:val="26"/>
        </w:rPr>
      </w:pPr>
      <w:r w:rsidRPr="00D826D8">
        <w:rPr>
          <w:rFonts w:ascii="Times New Roman" w:hAnsi="Times New Roman" w:cs="Times New Roman"/>
          <w:sz w:val="26"/>
          <w:szCs w:val="26"/>
        </w:rPr>
        <w:t>На основании решения Коллегии Департамента образования, культуры и спорта НАО от 10.11.2015 года единовременную выплату получили 35 молодых специалиста.  Всего выплата составила 13500,0 тысяч рублей</w:t>
      </w:r>
      <w:r w:rsidRPr="00D826D8">
        <w:rPr>
          <w:sz w:val="26"/>
          <w:szCs w:val="26"/>
        </w:rPr>
        <w:t>.</w:t>
      </w:r>
    </w:p>
    <w:p w:rsidR="00E530F3" w:rsidRDefault="00647BA0" w:rsidP="005C011F">
      <w:pPr>
        <w:pStyle w:val="ConsPlusNormal"/>
        <w:ind w:firstLine="540"/>
        <w:jc w:val="both"/>
        <w:rPr>
          <w:sz w:val="28"/>
          <w:szCs w:val="28"/>
        </w:rPr>
      </w:pPr>
      <w:r>
        <w:rPr>
          <w:noProof/>
          <w:sz w:val="28"/>
          <w:szCs w:val="28"/>
        </w:rPr>
        <w:drawing>
          <wp:anchor distT="0" distB="0" distL="114300" distR="114300" simplePos="0" relativeHeight="251666432" behindDoc="0" locked="0" layoutInCell="1" allowOverlap="1" wp14:anchorId="04AE9554" wp14:editId="38A370E9">
            <wp:simplePos x="0" y="0"/>
            <wp:positionH relativeFrom="column">
              <wp:posOffset>339090</wp:posOffset>
            </wp:positionH>
            <wp:positionV relativeFrom="paragraph">
              <wp:posOffset>89535</wp:posOffset>
            </wp:positionV>
            <wp:extent cx="4914900" cy="2343150"/>
            <wp:effectExtent l="0" t="0" r="0" b="0"/>
            <wp:wrapNone/>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5C011F" w:rsidRDefault="005C011F" w:rsidP="007B4F1F">
      <w:pPr>
        <w:pStyle w:val="ConsPlusNormal"/>
        <w:ind w:firstLine="540"/>
        <w:jc w:val="both"/>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407B3F" w:rsidRDefault="00407B3F" w:rsidP="005C011F">
      <w:pPr>
        <w:pStyle w:val="af2"/>
        <w:ind w:firstLine="709"/>
        <w:jc w:val="center"/>
        <w:rPr>
          <w:rFonts w:ascii="Times New Roman" w:hAnsi="Times New Roman" w:cs="Times New Roman"/>
          <w:b/>
          <w:sz w:val="28"/>
          <w:szCs w:val="28"/>
        </w:rPr>
      </w:pPr>
    </w:p>
    <w:p w:rsidR="00647BA0" w:rsidRDefault="00647BA0" w:rsidP="00D826D8">
      <w:pPr>
        <w:pStyle w:val="af2"/>
        <w:ind w:firstLine="567"/>
        <w:jc w:val="both"/>
        <w:rPr>
          <w:rFonts w:ascii="Times New Roman" w:hAnsi="Times New Roman" w:cs="Times New Roman"/>
          <w:sz w:val="26"/>
          <w:szCs w:val="26"/>
        </w:rPr>
      </w:pPr>
    </w:p>
    <w:p w:rsidR="00647BA0" w:rsidRDefault="00647BA0" w:rsidP="00D826D8">
      <w:pPr>
        <w:pStyle w:val="af2"/>
        <w:ind w:firstLine="567"/>
        <w:jc w:val="both"/>
        <w:rPr>
          <w:rFonts w:ascii="Times New Roman" w:hAnsi="Times New Roman" w:cs="Times New Roman"/>
          <w:sz w:val="26"/>
          <w:szCs w:val="26"/>
        </w:rPr>
      </w:pPr>
    </w:p>
    <w:p w:rsidR="00647BA0" w:rsidRDefault="00647BA0" w:rsidP="00D826D8">
      <w:pPr>
        <w:pStyle w:val="af2"/>
        <w:ind w:firstLine="567"/>
        <w:jc w:val="both"/>
        <w:rPr>
          <w:rFonts w:ascii="Times New Roman" w:hAnsi="Times New Roman" w:cs="Times New Roman"/>
          <w:sz w:val="26"/>
          <w:szCs w:val="26"/>
        </w:rPr>
      </w:pPr>
    </w:p>
    <w:p w:rsidR="009C72D1" w:rsidRPr="00D826D8" w:rsidRDefault="00407B3F" w:rsidP="00D826D8">
      <w:pPr>
        <w:pStyle w:val="af2"/>
        <w:ind w:firstLine="567"/>
        <w:jc w:val="both"/>
        <w:rPr>
          <w:rFonts w:ascii="Times New Roman" w:hAnsi="Times New Roman" w:cs="Times New Roman"/>
          <w:b/>
          <w:sz w:val="26"/>
          <w:szCs w:val="26"/>
        </w:rPr>
      </w:pPr>
      <w:r w:rsidRPr="00D826D8">
        <w:rPr>
          <w:rFonts w:ascii="Times New Roman" w:hAnsi="Times New Roman" w:cs="Times New Roman"/>
          <w:sz w:val="26"/>
          <w:szCs w:val="26"/>
        </w:rPr>
        <w:t xml:space="preserve">Меры </w:t>
      </w:r>
      <w:r w:rsidR="00DA1B43" w:rsidRPr="00D826D8">
        <w:rPr>
          <w:rFonts w:ascii="Times New Roman" w:hAnsi="Times New Roman" w:cs="Times New Roman"/>
          <w:sz w:val="26"/>
          <w:szCs w:val="26"/>
        </w:rPr>
        <w:t xml:space="preserve">государственной поддержки направлены на привлечение молодых педагогов </w:t>
      </w:r>
      <w:r w:rsidR="00DA6654" w:rsidRPr="00D826D8">
        <w:rPr>
          <w:rFonts w:ascii="Times New Roman" w:hAnsi="Times New Roman" w:cs="Times New Roman"/>
          <w:sz w:val="26"/>
          <w:szCs w:val="26"/>
        </w:rPr>
        <w:t>в образовательные организации округа, увеличение доли педагогов до 35 лет с 28% в 2016 году до 32% в 2020 году.</w:t>
      </w:r>
    </w:p>
    <w:p w:rsidR="005C011F" w:rsidRPr="00D826D8" w:rsidRDefault="00A07B1F" w:rsidP="00D826D8">
      <w:pPr>
        <w:pStyle w:val="af2"/>
        <w:ind w:firstLine="567"/>
        <w:jc w:val="both"/>
        <w:rPr>
          <w:rFonts w:ascii="Times New Roman" w:hAnsi="Times New Roman" w:cs="Times New Roman"/>
          <w:b/>
          <w:sz w:val="26"/>
          <w:szCs w:val="26"/>
        </w:rPr>
      </w:pPr>
      <w:r w:rsidRPr="00D826D8">
        <w:rPr>
          <w:rFonts w:ascii="Times New Roman" w:eastAsia="Times New Roman" w:hAnsi="Times New Roman" w:cs="Times New Roman"/>
          <w:noProof/>
          <w:color w:val="000000"/>
          <w:w w:val="0"/>
          <w:sz w:val="26"/>
          <w:szCs w:val="26"/>
          <w:u w:color="000000"/>
          <w:bdr w:val="none" w:sz="0" w:space="0" w:color="000000"/>
          <w:shd w:val="clear" w:color="000000" w:fill="000000"/>
        </w:rPr>
        <w:drawing>
          <wp:anchor distT="0" distB="0" distL="114300" distR="114300" simplePos="0" relativeHeight="251664384" behindDoc="1" locked="0" layoutInCell="1" allowOverlap="1">
            <wp:simplePos x="0" y="0"/>
            <wp:positionH relativeFrom="column">
              <wp:posOffset>2872740</wp:posOffset>
            </wp:positionH>
            <wp:positionV relativeFrom="paragraph">
              <wp:posOffset>817880</wp:posOffset>
            </wp:positionV>
            <wp:extent cx="3048000" cy="2028825"/>
            <wp:effectExtent l="0" t="0" r="0" b="0"/>
            <wp:wrapTight wrapText="bothSides">
              <wp:wrapPolygon edited="0">
                <wp:start x="540" y="0"/>
                <wp:lineTo x="0" y="406"/>
                <wp:lineTo x="0" y="21296"/>
                <wp:lineTo x="540" y="21499"/>
                <wp:lineTo x="20925" y="21499"/>
                <wp:lineTo x="21465" y="21296"/>
                <wp:lineTo x="21465" y="406"/>
                <wp:lineTo x="20925" y="0"/>
                <wp:lineTo x="540" y="0"/>
              </wp:wrapPolygon>
            </wp:wrapTight>
            <wp:docPr id="52" name="Рисунок 52" descr="C:\Users\NKustysheva\Documents\ФОТО\Конференция 2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ustysheva\Documents\ФОТО\Конференция 2015\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ln>
                      <a:noFill/>
                    </a:ln>
                    <a:effectLst>
                      <a:softEdge rad="112500"/>
                    </a:effectLst>
                  </pic:spPr>
                </pic:pic>
              </a:graphicData>
            </a:graphic>
          </wp:anchor>
        </w:drawing>
      </w:r>
      <w:r w:rsidR="005C011F" w:rsidRPr="00D826D8">
        <w:rPr>
          <w:rFonts w:ascii="Times New Roman" w:hAnsi="Times New Roman" w:cs="Times New Roman"/>
          <w:sz w:val="26"/>
          <w:szCs w:val="26"/>
        </w:rPr>
        <w:t>В 2016 году в соответствии и решением коллегии Департамента от 29.03.2016  № 1(22) на основании приказа Министерства образования и науки Российской Федерации № 384/к-н от 19.05.2016 г. ведомственными наградами награждены 17 педагогических работник</w:t>
      </w:r>
      <w:r w:rsidR="009C72D1" w:rsidRPr="00D826D8">
        <w:rPr>
          <w:rFonts w:ascii="Times New Roman" w:hAnsi="Times New Roman" w:cs="Times New Roman"/>
          <w:sz w:val="26"/>
          <w:szCs w:val="26"/>
        </w:rPr>
        <w:t>ов</w:t>
      </w:r>
      <w:r w:rsidR="005C011F" w:rsidRPr="00D826D8">
        <w:rPr>
          <w:rFonts w:ascii="Times New Roman" w:hAnsi="Times New Roman" w:cs="Times New Roman"/>
          <w:sz w:val="26"/>
          <w:szCs w:val="26"/>
        </w:rPr>
        <w:t>:</w:t>
      </w:r>
      <w:r w:rsidRPr="00D826D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благодарность Министерства образования и науки Российской Федерации – 1 человек;</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почётной грамотой Министерства образования и науки Российской Федерации – 9 человек;</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Присвоено почётное звание «Почётный работник общего образования» - 6 человек;</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Присвоено почётное звание «Почётный работник среднего профессионального образования» - 1 человек.</w:t>
      </w:r>
    </w:p>
    <w:p w:rsidR="005C011F" w:rsidRPr="00D826D8" w:rsidRDefault="005C011F" w:rsidP="00D826D8">
      <w:pPr>
        <w:pStyle w:val="af2"/>
        <w:ind w:firstLine="567"/>
        <w:jc w:val="center"/>
        <w:rPr>
          <w:rFonts w:ascii="Times New Roman" w:hAnsi="Times New Roman" w:cs="Times New Roman"/>
          <w:b/>
          <w:sz w:val="26"/>
          <w:szCs w:val="26"/>
        </w:rPr>
      </w:pPr>
    </w:p>
    <w:p w:rsidR="005C011F" w:rsidRPr="00D826D8" w:rsidRDefault="005C011F" w:rsidP="00D826D8">
      <w:pPr>
        <w:pStyle w:val="af2"/>
        <w:jc w:val="center"/>
        <w:outlineLvl w:val="1"/>
        <w:rPr>
          <w:rFonts w:ascii="Times New Roman" w:hAnsi="Times New Roman" w:cs="Times New Roman"/>
          <w:b/>
          <w:i/>
          <w:sz w:val="26"/>
          <w:szCs w:val="26"/>
        </w:rPr>
      </w:pPr>
      <w:bookmarkStart w:id="36" w:name="_Toc458083659"/>
      <w:r w:rsidRPr="00D826D8">
        <w:rPr>
          <w:rFonts w:ascii="Times New Roman" w:hAnsi="Times New Roman" w:cs="Times New Roman"/>
          <w:b/>
          <w:i/>
          <w:sz w:val="26"/>
          <w:szCs w:val="26"/>
        </w:rPr>
        <w:t>Профессиональные конкурсы</w:t>
      </w:r>
      <w:bookmarkEnd w:id="36"/>
    </w:p>
    <w:p w:rsidR="009C72D1" w:rsidRPr="00D826D8" w:rsidRDefault="009C72D1" w:rsidP="00D826D8">
      <w:pPr>
        <w:pStyle w:val="af2"/>
        <w:ind w:firstLine="567"/>
        <w:jc w:val="center"/>
        <w:rPr>
          <w:rFonts w:ascii="Times New Roman" w:hAnsi="Times New Roman" w:cs="Times New Roman"/>
          <w:b/>
          <w:sz w:val="26"/>
          <w:szCs w:val="26"/>
        </w:rPr>
      </w:pP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В первом полугодии 2016 г. в округе состоялся региональный конкурс педагогического мастерства «Профессионал года -</w:t>
      </w:r>
      <w:r w:rsidR="00A07B1F" w:rsidRPr="00D826D8">
        <w:rPr>
          <w:rFonts w:ascii="Times New Roman" w:eastAsia="Calibri" w:hAnsi="Times New Roman" w:cs="Times New Roman"/>
          <w:bCs/>
          <w:sz w:val="26"/>
          <w:szCs w:val="26"/>
        </w:rPr>
        <w:t xml:space="preserve"> </w:t>
      </w:r>
      <w:r w:rsidRPr="00D826D8">
        <w:rPr>
          <w:rFonts w:ascii="Times New Roman" w:eastAsia="Calibri" w:hAnsi="Times New Roman" w:cs="Times New Roman"/>
          <w:bCs/>
          <w:sz w:val="26"/>
          <w:szCs w:val="26"/>
        </w:rPr>
        <w:t>2016» по пяти номинациям:</w:t>
      </w:r>
      <w:r w:rsidR="00CB473F" w:rsidRPr="00D826D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 xml:space="preserve">«Учитель года» для учителей общеобразовательных организаций, </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 xml:space="preserve">«Воспитатель года» для воспитателей дошкольных образовательных организаций, «Преподаватель года» для преподавателей профессиональных образовательных организаций, </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«Педагогический дебют» для молодых педагогов</w:t>
      </w:r>
      <w:r w:rsidR="00557BF4" w:rsidRPr="00D826D8">
        <w:rPr>
          <w:rFonts w:ascii="Times New Roman" w:eastAsia="Calibri" w:hAnsi="Times New Roman" w:cs="Times New Roman"/>
          <w:bCs/>
          <w:sz w:val="26"/>
          <w:szCs w:val="26"/>
        </w:rPr>
        <w:t>,</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«Учитель родного (ненецкого) языка».</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lastRenderedPageBreak/>
        <w:t xml:space="preserve"> В конкурсе приняли участие 23 педагога, из них выявлены 5 победителей в номинациях. Торжественное чествование победителей, призеров и лауреатов конкурса состоялось </w:t>
      </w:r>
      <w:r w:rsidR="00557BF4" w:rsidRPr="00D826D8">
        <w:rPr>
          <w:rFonts w:ascii="Times New Roman" w:eastAsia="Calibri" w:hAnsi="Times New Roman" w:cs="Times New Roman"/>
          <w:bCs/>
          <w:sz w:val="26"/>
          <w:szCs w:val="26"/>
        </w:rPr>
        <w:t>19 марта 2016 года</w:t>
      </w:r>
      <w:r w:rsidRPr="00D826D8">
        <w:rPr>
          <w:rFonts w:ascii="Times New Roman" w:eastAsia="Calibri" w:hAnsi="Times New Roman" w:cs="Times New Roman"/>
          <w:bCs/>
          <w:sz w:val="26"/>
          <w:szCs w:val="26"/>
        </w:rPr>
        <w:t xml:space="preserve">. </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Проведение в 2016/2017 учебном году регионального конкурса педагогического мастерства «Профессионал года -2016» запланировано на февраль – март 2017 года и будет проходить по номинациям: «Сердце отдаю детям», «Воспитать человека», Лучший директор школы», «Преподаватель года».</w:t>
      </w:r>
      <w:r w:rsidR="008322AF" w:rsidRPr="00D826D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8322AF" w:rsidRPr="00D826D8" w:rsidRDefault="00F12316"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noProof/>
          <w:sz w:val="26"/>
          <w:szCs w:val="26"/>
        </w:rPr>
        <w:drawing>
          <wp:anchor distT="0" distB="0" distL="114300" distR="114300" simplePos="0" relativeHeight="251669504" behindDoc="1" locked="0" layoutInCell="1" allowOverlap="1">
            <wp:simplePos x="0" y="0"/>
            <wp:positionH relativeFrom="column">
              <wp:posOffset>2958465</wp:posOffset>
            </wp:positionH>
            <wp:positionV relativeFrom="paragraph">
              <wp:posOffset>100965</wp:posOffset>
            </wp:positionV>
            <wp:extent cx="2000250" cy="1819275"/>
            <wp:effectExtent l="0" t="0" r="0" b="0"/>
            <wp:wrapTight wrapText="bothSides">
              <wp:wrapPolygon edited="0">
                <wp:start x="823" y="0"/>
                <wp:lineTo x="0" y="452"/>
                <wp:lineTo x="0" y="21261"/>
                <wp:lineTo x="823" y="21487"/>
                <wp:lineTo x="20571" y="21487"/>
                <wp:lineTo x="21394" y="21261"/>
                <wp:lineTo x="21394" y="452"/>
                <wp:lineTo x="20571" y="0"/>
                <wp:lineTo x="823" y="0"/>
              </wp:wrapPolygon>
            </wp:wrapTight>
            <wp:docPr id="61" name="Рисунок 61" descr="C:\Users\NKustysheva\Documents\2016\для Натальи Анатольевны\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ustysheva\Documents\2016\для Натальи Анатольевны\IMG_2411.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0160" t="18386" r="30016"/>
                    <a:stretch/>
                  </pic:blipFill>
                  <pic:spPr bwMode="auto">
                    <a:xfrm>
                      <a:off x="0" y="0"/>
                      <a:ext cx="2000250" cy="18192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D826D8">
        <w:rPr>
          <w:rFonts w:ascii="Times New Roman" w:eastAsia="Calibri" w:hAnsi="Times New Roman" w:cs="Times New Roman"/>
          <w:bCs/>
          <w:noProof/>
          <w:sz w:val="26"/>
          <w:szCs w:val="26"/>
        </w:rPr>
        <w:drawing>
          <wp:anchor distT="0" distB="0" distL="114300" distR="114300" simplePos="0" relativeHeight="251667456" behindDoc="1" locked="0" layoutInCell="1" allowOverlap="1">
            <wp:simplePos x="0" y="0"/>
            <wp:positionH relativeFrom="column">
              <wp:posOffset>739140</wp:posOffset>
            </wp:positionH>
            <wp:positionV relativeFrom="paragraph">
              <wp:posOffset>100965</wp:posOffset>
            </wp:positionV>
            <wp:extent cx="2028825" cy="1816735"/>
            <wp:effectExtent l="0" t="0" r="0" b="0"/>
            <wp:wrapTight wrapText="bothSides">
              <wp:wrapPolygon edited="0">
                <wp:start x="811" y="0"/>
                <wp:lineTo x="0" y="453"/>
                <wp:lineTo x="0" y="21064"/>
                <wp:lineTo x="811" y="21290"/>
                <wp:lineTo x="20687" y="21290"/>
                <wp:lineTo x="21499" y="21064"/>
                <wp:lineTo x="21499" y="453"/>
                <wp:lineTo x="20687" y="0"/>
                <wp:lineTo x="811" y="0"/>
              </wp:wrapPolygon>
            </wp:wrapTight>
            <wp:docPr id="57" name="Рисунок 57" descr="C:\Users\NKustysheva\Documents\2016\для Натальи Анатольевны\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ustysheva\Documents\2016\для Натальи Анатольевны\IMG_2515.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8013" t="27884" r="38301"/>
                    <a:stretch/>
                  </pic:blipFill>
                  <pic:spPr bwMode="auto">
                    <a:xfrm>
                      <a:off x="0" y="0"/>
                      <a:ext cx="2028825" cy="18167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8322A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p>
    <w:p w:rsidR="008322AF" w:rsidRPr="00D826D8" w:rsidRDefault="00F12316"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noProof/>
          <w:sz w:val="26"/>
          <w:szCs w:val="26"/>
        </w:rPr>
        <w:drawing>
          <wp:anchor distT="0" distB="0" distL="114300" distR="114300" simplePos="0" relativeHeight="251668480" behindDoc="1" locked="0" layoutInCell="1" allowOverlap="1">
            <wp:simplePos x="0" y="0"/>
            <wp:positionH relativeFrom="column">
              <wp:posOffset>4025265</wp:posOffset>
            </wp:positionH>
            <wp:positionV relativeFrom="paragraph">
              <wp:posOffset>363855</wp:posOffset>
            </wp:positionV>
            <wp:extent cx="1822450" cy="1800225"/>
            <wp:effectExtent l="0" t="0" r="0" b="0"/>
            <wp:wrapTight wrapText="bothSides">
              <wp:wrapPolygon edited="0">
                <wp:start x="903" y="0"/>
                <wp:lineTo x="0" y="457"/>
                <wp:lineTo x="0" y="21257"/>
                <wp:lineTo x="903" y="21486"/>
                <wp:lineTo x="20546" y="21486"/>
                <wp:lineTo x="21449" y="21257"/>
                <wp:lineTo x="21449" y="457"/>
                <wp:lineTo x="20546" y="0"/>
                <wp:lineTo x="903" y="0"/>
              </wp:wrapPolygon>
            </wp:wrapTight>
            <wp:docPr id="60" name="Рисунок 60" descr="C:\Users\NKustysheva\Documents\2016\для Натальи Анатольевны\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ustysheva\Documents\2016\для Натальи Анатольевны\IMG_2374.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5865" t="20193" r="32532" b="3325"/>
                    <a:stretch/>
                  </pic:blipFill>
                  <pic:spPr bwMode="auto">
                    <a:xfrm>
                      <a:off x="0" y="0"/>
                      <a:ext cx="1822450" cy="18002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D826D8">
        <w:rPr>
          <w:rFonts w:ascii="Times New Roman" w:eastAsia="Calibri" w:hAnsi="Times New Roman" w:cs="Times New Roman"/>
          <w:bCs/>
          <w:noProof/>
          <w:sz w:val="26"/>
          <w:szCs w:val="26"/>
        </w:rPr>
        <w:drawing>
          <wp:anchor distT="0" distB="0" distL="114300" distR="114300" simplePos="0" relativeHeight="251671552" behindDoc="1" locked="0" layoutInCell="1" allowOverlap="1">
            <wp:simplePos x="0" y="0"/>
            <wp:positionH relativeFrom="column">
              <wp:posOffset>1983105</wp:posOffset>
            </wp:positionH>
            <wp:positionV relativeFrom="paragraph">
              <wp:posOffset>361315</wp:posOffset>
            </wp:positionV>
            <wp:extent cx="1946910" cy="1800225"/>
            <wp:effectExtent l="0" t="0" r="0" b="0"/>
            <wp:wrapTight wrapText="bothSides">
              <wp:wrapPolygon edited="0">
                <wp:start x="845" y="0"/>
                <wp:lineTo x="0" y="457"/>
                <wp:lineTo x="0" y="21257"/>
                <wp:lineTo x="845" y="21486"/>
                <wp:lineTo x="20501" y="21486"/>
                <wp:lineTo x="21346" y="21257"/>
                <wp:lineTo x="21346" y="457"/>
                <wp:lineTo x="20501" y="0"/>
                <wp:lineTo x="845" y="0"/>
              </wp:wrapPolygon>
            </wp:wrapTight>
            <wp:docPr id="63" name="Рисунок 63" descr="C:\Users\NKustysheva\Documents\2016\для Натальи Анатольевны\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ustysheva\Documents\2016\для Натальи Анатольевны\IMG_2483.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8109" t="19954" r="24189"/>
                    <a:stretch/>
                  </pic:blipFill>
                  <pic:spPr bwMode="auto">
                    <a:xfrm>
                      <a:off x="0" y="0"/>
                      <a:ext cx="1946910" cy="18002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D826D8">
        <w:rPr>
          <w:rFonts w:ascii="Times New Roman" w:eastAsia="Calibri" w:hAnsi="Times New Roman" w:cs="Times New Roman"/>
          <w:bCs/>
          <w:noProof/>
          <w:sz w:val="26"/>
          <w:szCs w:val="26"/>
        </w:rPr>
        <w:drawing>
          <wp:anchor distT="0" distB="0" distL="114300" distR="114300" simplePos="0" relativeHeight="251670528" behindDoc="1" locked="0" layoutInCell="1" allowOverlap="1">
            <wp:simplePos x="0" y="0"/>
            <wp:positionH relativeFrom="column">
              <wp:posOffset>43815</wp:posOffset>
            </wp:positionH>
            <wp:positionV relativeFrom="paragraph">
              <wp:posOffset>361315</wp:posOffset>
            </wp:positionV>
            <wp:extent cx="1826260" cy="1795780"/>
            <wp:effectExtent l="0" t="0" r="0" b="0"/>
            <wp:wrapTight wrapText="bothSides">
              <wp:wrapPolygon edited="0">
                <wp:start x="901" y="0"/>
                <wp:lineTo x="0" y="458"/>
                <wp:lineTo x="0" y="21081"/>
                <wp:lineTo x="901" y="21310"/>
                <wp:lineTo x="20503" y="21310"/>
                <wp:lineTo x="21405" y="21081"/>
                <wp:lineTo x="21405" y="458"/>
                <wp:lineTo x="20503" y="0"/>
                <wp:lineTo x="901" y="0"/>
              </wp:wrapPolygon>
            </wp:wrapTight>
            <wp:docPr id="62" name="Рисунок 62" descr="C:\Users\NKustysheva\Documents\2016\для Натальи Анатольевны\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ustysheva\Documents\2016\для Натальи Анатольевны\IMG_2440.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8910" t="6733" r="23077" b="7677"/>
                    <a:stretch/>
                  </pic:blipFill>
                  <pic:spPr bwMode="auto">
                    <a:xfrm>
                      <a:off x="0" y="0"/>
                      <a:ext cx="1826260" cy="17957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Во втором квартале 2016 года проведен конкурс лучших учителей в рамках ПНПО «Поощрение лучших учителей».</w:t>
      </w:r>
    </w:p>
    <w:p w:rsidR="005C011F" w:rsidRPr="00D826D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D826D8">
        <w:rPr>
          <w:rFonts w:ascii="Times New Roman" w:eastAsia="Calibri" w:hAnsi="Times New Roman" w:cs="Times New Roman"/>
          <w:bCs/>
          <w:sz w:val="26"/>
          <w:szCs w:val="26"/>
        </w:rPr>
        <w:t xml:space="preserve">Важность любого проводимого профессионального конкурса состоит в выявлении в педагогическом сообществе интересных, творческих педагогов, способных достойно представлять систему образования </w:t>
      </w:r>
      <w:r w:rsidR="00557BF4" w:rsidRPr="00D826D8">
        <w:rPr>
          <w:rFonts w:ascii="Times New Roman" w:eastAsia="Calibri" w:hAnsi="Times New Roman" w:cs="Times New Roman"/>
          <w:bCs/>
          <w:sz w:val="26"/>
          <w:szCs w:val="26"/>
        </w:rPr>
        <w:t>региона</w:t>
      </w:r>
      <w:r w:rsidRPr="00D826D8">
        <w:rPr>
          <w:rFonts w:ascii="Times New Roman" w:eastAsia="Calibri" w:hAnsi="Times New Roman" w:cs="Times New Roman"/>
          <w:bCs/>
          <w:sz w:val="26"/>
          <w:szCs w:val="26"/>
        </w:rPr>
        <w:t xml:space="preserve"> на разнообразных конкурсах, проводимых на уровне России.</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С целью повышения престижа профессии педагога, профессионального мастерства педагогов и развития конкурсного движения на территории Ненецкого автономного округа в Ненецком автономном округе создана Региональная Ассоциация «Педагог года Ненецкого автономного округа» (утв. распоряжением ДОКиС НАО № 448-р от 26.04.2016 г.) Членами Ассоциации стали 23 педагога образовательных организаций региона: победители, призёры, участники конкурсов профессионального педагогического мастерства, поддерживающие конкурсное движение и признающие цели Ассоциации.</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Основными задачами Ассоциации являются:</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 привлечение общественного внимания к проблемам системы образования;</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 выявление творчески работающих педагогов, поддержка талантливых работников образования, внедряющих инновационные образовательные программы;</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 распространение передового опыта работы педагогов Ненецкого автономного округа;</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lastRenderedPageBreak/>
        <w:t>- участие в организации и проведении конкурсов профессионального педагогического мастерства;</w:t>
      </w:r>
    </w:p>
    <w:p w:rsidR="005C011F" w:rsidRPr="00D826D8" w:rsidRDefault="005C011F" w:rsidP="00D826D8">
      <w:pPr>
        <w:pStyle w:val="af2"/>
        <w:ind w:firstLine="567"/>
        <w:jc w:val="both"/>
        <w:rPr>
          <w:rFonts w:ascii="Times New Roman" w:hAnsi="Times New Roman" w:cs="Times New Roman"/>
          <w:sz w:val="26"/>
          <w:szCs w:val="26"/>
        </w:rPr>
      </w:pPr>
      <w:r w:rsidRPr="00D826D8">
        <w:rPr>
          <w:rFonts w:ascii="Times New Roman" w:hAnsi="Times New Roman" w:cs="Times New Roman"/>
          <w:sz w:val="26"/>
          <w:szCs w:val="26"/>
        </w:rPr>
        <w:t>- содействие профессиональному общению.</w:t>
      </w:r>
    </w:p>
    <w:p w:rsidR="005C011F" w:rsidRPr="00D826D8" w:rsidRDefault="005C011F" w:rsidP="00C96446">
      <w:pPr>
        <w:pStyle w:val="2"/>
        <w:jc w:val="center"/>
        <w:rPr>
          <w:rFonts w:ascii="Times New Roman" w:eastAsia="Calibri" w:hAnsi="Times New Roman" w:cs="Times New Roman"/>
          <w:b w:val="0"/>
          <w:bCs w:val="0"/>
          <w:i/>
          <w:color w:val="auto"/>
        </w:rPr>
      </w:pPr>
      <w:bookmarkStart w:id="37" w:name="_Toc458083660"/>
      <w:r w:rsidRPr="00D826D8">
        <w:rPr>
          <w:rFonts w:ascii="Times New Roman" w:eastAsia="Calibri" w:hAnsi="Times New Roman" w:cs="Times New Roman"/>
          <w:i/>
          <w:color w:val="auto"/>
        </w:rPr>
        <w:t>Аттестация</w:t>
      </w:r>
      <w:bookmarkEnd w:id="37"/>
    </w:p>
    <w:p w:rsidR="005C011F" w:rsidRPr="00D826D8" w:rsidRDefault="005C011F" w:rsidP="005C011F">
      <w:pPr>
        <w:spacing w:after="0" w:line="240" w:lineRule="auto"/>
        <w:ind w:firstLine="709"/>
        <w:jc w:val="both"/>
        <w:rPr>
          <w:rFonts w:ascii="Times New Roman" w:hAnsi="Times New Roman" w:cs="Times New Roman"/>
          <w:sz w:val="26"/>
          <w:szCs w:val="26"/>
        </w:rPr>
      </w:pPr>
      <w:r w:rsidRPr="00D826D8">
        <w:rPr>
          <w:rFonts w:ascii="Times New Roman" w:hAnsi="Times New Roman" w:cs="Times New Roman"/>
          <w:sz w:val="26"/>
          <w:szCs w:val="26"/>
        </w:rPr>
        <w:t>В 2015/2016 учебном году аттестационной комиссией Департамента были присвоены 157 квалификационных категорий, из них: 86 «первых» и 71 «высших».</w:t>
      </w:r>
    </w:p>
    <w:p w:rsidR="00557BF4" w:rsidRPr="005C011F" w:rsidRDefault="00557BF4" w:rsidP="005C011F">
      <w:pPr>
        <w:spacing w:after="0" w:line="240" w:lineRule="auto"/>
        <w:ind w:firstLine="709"/>
        <w:jc w:val="both"/>
        <w:rPr>
          <w:rFonts w:ascii="Times New Roman" w:hAnsi="Times New Roman" w:cs="Times New Roman"/>
          <w:sz w:val="28"/>
          <w:szCs w:val="28"/>
        </w:rPr>
      </w:pPr>
    </w:p>
    <w:tbl>
      <w:tblPr>
        <w:tblStyle w:val="a9"/>
        <w:tblW w:w="5000" w:type="pct"/>
        <w:tblLook w:val="04A0" w:firstRow="1" w:lastRow="0" w:firstColumn="1" w:lastColumn="0" w:noHBand="0" w:noVBand="1"/>
      </w:tblPr>
      <w:tblGrid>
        <w:gridCol w:w="1358"/>
        <w:gridCol w:w="1086"/>
        <w:gridCol w:w="1062"/>
        <w:gridCol w:w="1275"/>
        <w:gridCol w:w="1221"/>
        <w:gridCol w:w="1085"/>
        <w:gridCol w:w="1221"/>
        <w:gridCol w:w="1263"/>
      </w:tblGrid>
      <w:tr w:rsidR="005C011F" w:rsidRPr="00557BF4" w:rsidTr="00557BF4">
        <w:tc>
          <w:tcPr>
            <w:tcW w:w="5000" w:type="pct"/>
            <w:gridSpan w:val="8"/>
          </w:tcPr>
          <w:p w:rsidR="005C011F" w:rsidRPr="00541205" w:rsidRDefault="005C011F" w:rsidP="007514A2">
            <w:pPr>
              <w:jc w:val="center"/>
              <w:rPr>
                <w:rFonts w:ascii="Times New Roman" w:hAnsi="Times New Roman" w:cs="Times New Roman"/>
                <w:b/>
              </w:rPr>
            </w:pPr>
            <w:r w:rsidRPr="00541205">
              <w:rPr>
                <w:rFonts w:ascii="Times New Roman" w:hAnsi="Times New Roman" w:cs="Times New Roman"/>
                <w:b/>
              </w:rPr>
              <w:t>2015 /2016 учебный год</w:t>
            </w:r>
          </w:p>
        </w:tc>
      </w:tr>
      <w:tr w:rsidR="005C011F" w:rsidRPr="00557BF4" w:rsidTr="00557BF4">
        <w:tc>
          <w:tcPr>
            <w:tcW w:w="2497" w:type="pct"/>
            <w:gridSpan w:val="4"/>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 xml:space="preserve">Высшая </w:t>
            </w:r>
          </w:p>
        </w:tc>
        <w:tc>
          <w:tcPr>
            <w:tcW w:w="2503" w:type="pct"/>
            <w:gridSpan w:val="4"/>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 xml:space="preserve">Первая </w:t>
            </w:r>
          </w:p>
        </w:tc>
      </w:tr>
      <w:tr w:rsidR="005C011F" w:rsidRPr="00557BF4" w:rsidTr="00557BF4">
        <w:tc>
          <w:tcPr>
            <w:tcW w:w="709"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 xml:space="preserve">Школы </w:t>
            </w:r>
          </w:p>
        </w:tc>
        <w:tc>
          <w:tcPr>
            <w:tcW w:w="567"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 xml:space="preserve">Д/с </w:t>
            </w:r>
          </w:p>
        </w:tc>
        <w:tc>
          <w:tcPr>
            <w:tcW w:w="555"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ПО</w:t>
            </w:r>
          </w:p>
        </w:tc>
        <w:tc>
          <w:tcPr>
            <w:tcW w:w="666"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УДО</w:t>
            </w:r>
          </w:p>
        </w:tc>
        <w:tc>
          <w:tcPr>
            <w:tcW w:w="638"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 xml:space="preserve">Школы </w:t>
            </w:r>
          </w:p>
        </w:tc>
        <w:tc>
          <w:tcPr>
            <w:tcW w:w="567"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Д/с</w:t>
            </w:r>
          </w:p>
        </w:tc>
        <w:tc>
          <w:tcPr>
            <w:tcW w:w="638"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ПО</w:t>
            </w:r>
          </w:p>
        </w:tc>
        <w:tc>
          <w:tcPr>
            <w:tcW w:w="660" w:type="pct"/>
          </w:tcPr>
          <w:p w:rsidR="005C011F" w:rsidRPr="00541205" w:rsidRDefault="005C011F" w:rsidP="007514A2">
            <w:pPr>
              <w:jc w:val="center"/>
              <w:rPr>
                <w:rFonts w:ascii="Times New Roman" w:hAnsi="Times New Roman" w:cs="Times New Roman"/>
                <w:i/>
              </w:rPr>
            </w:pPr>
            <w:r w:rsidRPr="00541205">
              <w:rPr>
                <w:rFonts w:ascii="Times New Roman" w:hAnsi="Times New Roman" w:cs="Times New Roman"/>
                <w:i/>
              </w:rPr>
              <w:t>УДО</w:t>
            </w:r>
          </w:p>
        </w:tc>
      </w:tr>
      <w:tr w:rsidR="005C011F" w:rsidRPr="00557BF4" w:rsidTr="00557BF4">
        <w:tc>
          <w:tcPr>
            <w:tcW w:w="709"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32</w:t>
            </w:r>
          </w:p>
        </w:tc>
        <w:tc>
          <w:tcPr>
            <w:tcW w:w="567"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11</w:t>
            </w:r>
          </w:p>
        </w:tc>
        <w:tc>
          <w:tcPr>
            <w:tcW w:w="555"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15</w:t>
            </w:r>
          </w:p>
        </w:tc>
        <w:tc>
          <w:tcPr>
            <w:tcW w:w="666"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13</w:t>
            </w:r>
          </w:p>
        </w:tc>
        <w:tc>
          <w:tcPr>
            <w:tcW w:w="638"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35</w:t>
            </w:r>
          </w:p>
        </w:tc>
        <w:tc>
          <w:tcPr>
            <w:tcW w:w="567"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31</w:t>
            </w:r>
          </w:p>
        </w:tc>
        <w:tc>
          <w:tcPr>
            <w:tcW w:w="638"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7</w:t>
            </w:r>
          </w:p>
        </w:tc>
        <w:tc>
          <w:tcPr>
            <w:tcW w:w="660" w:type="pct"/>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13</w:t>
            </w:r>
          </w:p>
        </w:tc>
      </w:tr>
      <w:tr w:rsidR="005C011F" w:rsidRPr="00557BF4" w:rsidTr="00557BF4">
        <w:tc>
          <w:tcPr>
            <w:tcW w:w="2497" w:type="pct"/>
            <w:gridSpan w:val="4"/>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71</w:t>
            </w:r>
          </w:p>
        </w:tc>
        <w:tc>
          <w:tcPr>
            <w:tcW w:w="2503" w:type="pct"/>
            <w:gridSpan w:val="4"/>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86</w:t>
            </w:r>
          </w:p>
        </w:tc>
      </w:tr>
      <w:tr w:rsidR="005C011F" w:rsidRPr="00557BF4" w:rsidTr="00557BF4">
        <w:tc>
          <w:tcPr>
            <w:tcW w:w="5000" w:type="pct"/>
            <w:gridSpan w:val="8"/>
          </w:tcPr>
          <w:p w:rsidR="005C011F" w:rsidRPr="00541205" w:rsidRDefault="005C011F" w:rsidP="007514A2">
            <w:pPr>
              <w:jc w:val="center"/>
              <w:rPr>
                <w:rFonts w:ascii="Times New Roman" w:hAnsi="Times New Roman" w:cs="Times New Roman"/>
              </w:rPr>
            </w:pPr>
            <w:r w:rsidRPr="00541205">
              <w:rPr>
                <w:rFonts w:ascii="Times New Roman" w:hAnsi="Times New Roman" w:cs="Times New Roman"/>
              </w:rPr>
              <w:t>157</w:t>
            </w:r>
          </w:p>
        </w:tc>
      </w:tr>
    </w:tbl>
    <w:p w:rsidR="00541205" w:rsidRPr="00D826D8" w:rsidRDefault="00541205" w:rsidP="005C011F">
      <w:pPr>
        <w:pStyle w:val="af2"/>
        <w:ind w:firstLine="709"/>
        <w:jc w:val="both"/>
        <w:rPr>
          <w:rFonts w:ascii="Times New Roman" w:hAnsi="Times New Roman" w:cs="Times New Roman"/>
          <w:sz w:val="26"/>
          <w:szCs w:val="26"/>
        </w:rPr>
      </w:pPr>
    </w:p>
    <w:p w:rsidR="00216B9A" w:rsidRPr="00D826D8" w:rsidRDefault="005C011F" w:rsidP="00D826D8">
      <w:pPr>
        <w:pStyle w:val="af2"/>
        <w:ind w:firstLine="709"/>
        <w:jc w:val="both"/>
        <w:rPr>
          <w:rFonts w:ascii="Times New Roman" w:eastAsia="Calibri" w:hAnsi="Times New Roman" w:cs="Times New Roman"/>
          <w:b/>
          <w:bCs/>
          <w:sz w:val="26"/>
          <w:szCs w:val="26"/>
        </w:rPr>
      </w:pPr>
      <w:r w:rsidRPr="00D826D8">
        <w:rPr>
          <w:rFonts w:ascii="Times New Roman" w:hAnsi="Times New Roman" w:cs="Times New Roman"/>
          <w:sz w:val="26"/>
          <w:szCs w:val="26"/>
        </w:rPr>
        <w:t>Было вынесено 5 отрицательных решений, что составляет 2,7% от количества педагогов, изъявивших пройти процедуру аттестации.</w:t>
      </w:r>
    </w:p>
    <w:p w:rsidR="00216B9A" w:rsidRPr="00C96446" w:rsidRDefault="00216B9A" w:rsidP="00C96446">
      <w:pPr>
        <w:pStyle w:val="1"/>
        <w:jc w:val="center"/>
        <w:rPr>
          <w:rFonts w:ascii="Times New Roman" w:hAnsi="Times New Roman" w:cs="Times New Roman"/>
          <w:b w:val="0"/>
          <w:color w:val="auto"/>
        </w:rPr>
      </w:pPr>
      <w:bookmarkStart w:id="38" w:name="_Toc458083661"/>
      <w:r w:rsidRPr="00C96446">
        <w:rPr>
          <w:rFonts w:ascii="Times New Roman" w:hAnsi="Times New Roman" w:cs="Times New Roman"/>
          <w:color w:val="auto"/>
        </w:rPr>
        <w:t>Модернизация системы образования</w:t>
      </w:r>
      <w:bookmarkEnd w:id="38"/>
    </w:p>
    <w:p w:rsidR="00D52657" w:rsidRPr="00C96446" w:rsidRDefault="000F6E04" w:rsidP="00C96446">
      <w:pPr>
        <w:pStyle w:val="2"/>
        <w:jc w:val="center"/>
        <w:rPr>
          <w:rFonts w:ascii="Times New Roman" w:eastAsia="Times New Roman" w:hAnsi="Times New Roman" w:cs="Times New Roman"/>
          <w:b w:val="0"/>
          <w:i/>
          <w:noProof/>
          <w:color w:val="auto"/>
          <w:sz w:val="28"/>
          <w:szCs w:val="28"/>
          <w:lang w:eastAsia="ar-SA"/>
        </w:rPr>
      </w:pPr>
      <w:bookmarkStart w:id="39" w:name="_Toc458083662"/>
      <w:r w:rsidRPr="00C96446">
        <w:rPr>
          <w:rFonts w:ascii="Times New Roman" w:eastAsia="Times New Roman" w:hAnsi="Times New Roman" w:cs="Times New Roman"/>
          <w:i/>
          <w:noProof/>
          <w:color w:val="auto"/>
          <w:sz w:val="28"/>
          <w:szCs w:val="28"/>
          <w:lang w:eastAsia="ar-SA"/>
        </w:rPr>
        <w:t>И</w:t>
      </w:r>
      <w:r w:rsidR="005F2136" w:rsidRPr="00C96446">
        <w:rPr>
          <w:rFonts w:ascii="Times New Roman" w:eastAsia="Times New Roman" w:hAnsi="Times New Roman" w:cs="Times New Roman"/>
          <w:i/>
          <w:noProof/>
          <w:color w:val="auto"/>
          <w:sz w:val="28"/>
          <w:szCs w:val="28"/>
          <w:lang w:eastAsia="ar-SA"/>
        </w:rPr>
        <w:t>нформатизация образования</w:t>
      </w:r>
      <w:bookmarkEnd w:id="39"/>
    </w:p>
    <w:p w:rsidR="00705E41" w:rsidRPr="00D826D8" w:rsidRDefault="00705E41"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 2015</w:t>
      </w:r>
      <w:r w:rsidR="00541205" w:rsidRPr="00D826D8">
        <w:rPr>
          <w:rFonts w:ascii="Times New Roman" w:eastAsia="Times New Roman" w:hAnsi="Times New Roman" w:cs="Times New Roman"/>
          <w:sz w:val="26"/>
          <w:szCs w:val="26"/>
        </w:rPr>
        <w:t>/</w:t>
      </w:r>
      <w:r w:rsidRPr="00D826D8">
        <w:rPr>
          <w:rFonts w:ascii="Times New Roman" w:eastAsia="Times New Roman" w:hAnsi="Times New Roman" w:cs="Times New Roman"/>
          <w:sz w:val="26"/>
          <w:szCs w:val="26"/>
        </w:rPr>
        <w:t>2016 учебном году функционировали 37 общеобразовательных организаций, из них 68% составляют средние и основные школы, 32% - начальные школы и начальные школы-детские сады.</w:t>
      </w:r>
    </w:p>
    <w:p w:rsidR="000F5471" w:rsidRPr="00D826D8" w:rsidRDefault="00705E41"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Кабинеты информатики имеются в 68% общеобразовательных организаций, т.е. в 100% общеобразовательных организаций, реализующих основные общеобразовательные программы основного общего и среднего общего образования. В среднем каждый кабинет информатики в  школе, расположенной в городской местности, оборудован 14 рабочими местами с ЭВМ, в сельской местности – 10 рабочими местами</w:t>
      </w:r>
      <w:r w:rsidR="00412933" w:rsidRPr="00D826D8">
        <w:rPr>
          <w:rFonts w:ascii="Times New Roman" w:eastAsia="Times New Roman" w:hAnsi="Times New Roman" w:cs="Times New Roman"/>
          <w:sz w:val="26"/>
          <w:szCs w:val="26"/>
        </w:rPr>
        <w:t xml:space="preserve"> с ЭВМ; число обучающихся на одно рабочее место: в городской школе – 23 человека, в сельской школе – 9 человек.</w:t>
      </w:r>
      <w:r w:rsidR="000F5471" w:rsidRPr="00D826D8">
        <w:rPr>
          <w:rFonts w:ascii="Times New Roman" w:eastAsia="Times New Roman" w:hAnsi="Times New Roman" w:cs="Times New Roman"/>
          <w:sz w:val="26"/>
          <w:szCs w:val="26"/>
        </w:rPr>
        <w:t xml:space="preserve"> </w:t>
      </w:r>
    </w:p>
    <w:p w:rsidR="00541205" w:rsidRPr="00D826D8" w:rsidRDefault="000F5471"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За последние четыре года</w:t>
      </w:r>
      <w:r w:rsidR="00D826D8" w:rsidRPr="00D826D8">
        <w:rPr>
          <w:rFonts w:ascii="Times New Roman" w:eastAsia="Times New Roman" w:hAnsi="Times New Roman" w:cs="Times New Roman"/>
          <w:sz w:val="26"/>
          <w:szCs w:val="26"/>
        </w:rPr>
        <w:t>:</w:t>
      </w:r>
    </w:p>
    <w:p w:rsidR="00541205" w:rsidRPr="00D826D8" w:rsidRDefault="000F5471"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число перс</w:t>
      </w:r>
      <w:r w:rsidR="00381583" w:rsidRPr="00D826D8">
        <w:rPr>
          <w:rFonts w:ascii="Times New Roman" w:eastAsia="Times New Roman" w:hAnsi="Times New Roman" w:cs="Times New Roman"/>
          <w:sz w:val="26"/>
          <w:szCs w:val="26"/>
        </w:rPr>
        <w:t>о</w:t>
      </w:r>
      <w:r w:rsidR="00D826D8" w:rsidRPr="00D826D8">
        <w:rPr>
          <w:rFonts w:ascii="Times New Roman" w:eastAsia="Times New Roman" w:hAnsi="Times New Roman" w:cs="Times New Roman"/>
          <w:sz w:val="26"/>
          <w:szCs w:val="26"/>
        </w:rPr>
        <w:t>нальных ЭВМ увеличилось на 27%;</w:t>
      </w:r>
    </w:p>
    <w:p w:rsidR="00541205" w:rsidRPr="00D826D8" w:rsidRDefault="00381583"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число персональных ЭВМ, подключенных к локально-вычислител</w:t>
      </w:r>
      <w:r w:rsidR="00D826D8" w:rsidRPr="00D826D8">
        <w:rPr>
          <w:rFonts w:ascii="Times New Roman" w:eastAsia="Times New Roman" w:hAnsi="Times New Roman" w:cs="Times New Roman"/>
          <w:sz w:val="26"/>
          <w:szCs w:val="26"/>
        </w:rPr>
        <w:t>ьным сетям, увеличилось на 16%;</w:t>
      </w:r>
    </w:p>
    <w:p w:rsidR="00381583" w:rsidRPr="00D826D8" w:rsidRDefault="00381583"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число переносных компьютеров (ноутбуков, планшетов) увеличилось на 57%;</w:t>
      </w:r>
    </w:p>
    <w:p w:rsidR="00381583" w:rsidRPr="00D826D8" w:rsidRDefault="00381583"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число персональных ЭВМ, подключенных к сети Интернет, увеличилось на 22%;</w:t>
      </w:r>
    </w:p>
    <w:p w:rsidR="00E530F3" w:rsidRDefault="000F5471" w:rsidP="00647BA0">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приобретен 581 компьютер</w:t>
      </w:r>
      <w:r w:rsidR="00DA4944" w:rsidRPr="00D826D8">
        <w:rPr>
          <w:rFonts w:ascii="Times New Roman" w:eastAsia="Times New Roman" w:hAnsi="Times New Roman" w:cs="Times New Roman"/>
          <w:sz w:val="26"/>
          <w:szCs w:val="26"/>
        </w:rPr>
        <w:t>, что составляет 40% от имеющихся в школах компьютеров на сегодняшний день.</w:t>
      </w:r>
    </w:p>
    <w:p w:rsidR="00E530F3" w:rsidRPr="00D826D8" w:rsidRDefault="00E530F3"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647BA0"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noProof/>
          <w:sz w:val="26"/>
          <w:szCs w:val="26"/>
        </w:rPr>
        <w:lastRenderedPageBreak/>
        <w:drawing>
          <wp:anchor distT="0" distB="0" distL="114300" distR="114300" simplePos="0" relativeHeight="251687936" behindDoc="0" locked="0" layoutInCell="1" allowOverlap="1" wp14:anchorId="59A3D405" wp14:editId="7D099975">
            <wp:simplePos x="0" y="0"/>
            <wp:positionH relativeFrom="column">
              <wp:posOffset>109687</wp:posOffset>
            </wp:positionH>
            <wp:positionV relativeFrom="paragraph">
              <wp:posOffset>-96512</wp:posOffset>
            </wp:positionV>
            <wp:extent cx="5827923" cy="2137272"/>
            <wp:effectExtent l="0" t="0" r="0" b="0"/>
            <wp:wrapNone/>
            <wp:docPr id="1046" name="Диаграмма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3C51C4" w:rsidRPr="00D826D8" w:rsidRDefault="003C51C4" w:rsidP="00D826D8">
      <w:pPr>
        <w:tabs>
          <w:tab w:val="left" w:pos="567"/>
        </w:tabs>
        <w:spacing w:after="0" w:line="240" w:lineRule="auto"/>
        <w:ind w:firstLine="567"/>
        <w:jc w:val="both"/>
        <w:rPr>
          <w:rFonts w:ascii="Times New Roman" w:eastAsia="Times New Roman" w:hAnsi="Times New Roman" w:cs="Times New Roman"/>
          <w:sz w:val="26"/>
          <w:szCs w:val="26"/>
        </w:rPr>
      </w:pPr>
    </w:p>
    <w:p w:rsidR="00541205" w:rsidRPr="00D826D8" w:rsidRDefault="00541205" w:rsidP="00D826D8">
      <w:pPr>
        <w:tabs>
          <w:tab w:val="left" w:pos="567"/>
        </w:tabs>
        <w:spacing w:after="0" w:line="240" w:lineRule="auto"/>
        <w:ind w:firstLine="567"/>
        <w:jc w:val="both"/>
        <w:rPr>
          <w:rFonts w:ascii="Times New Roman" w:eastAsia="Times New Roman" w:hAnsi="Times New Roman" w:cs="Times New Roman"/>
          <w:sz w:val="26"/>
          <w:szCs w:val="26"/>
        </w:rPr>
      </w:pPr>
    </w:p>
    <w:p w:rsidR="00541205" w:rsidRPr="00D826D8" w:rsidRDefault="00541205" w:rsidP="00D826D8">
      <w:pPr>
        <w:tabs>
          <w:tab w:val="left" w:pos="567"/>
        </w:tabs>
        <w:spacing w:after="0" w:line="240" w:lineRule="auto"/>
        <w:ind w:firstLine="567"/>
        <w:jc w:val="both"/>
        <w:rPr>
          <w:rFonts w:ascii="Times New Roman" w:eastAsia="Times New Roman" w:hAnsi="Times New Roman" w:cs="Times New Roman"/>
          <w:sz w:val="26"/>
          <w:szCs w:val="26"/>
        </w:rPr>
      </w:pPr>
    </w:p>
    <w:p w:rsidR="00541205" w:rsidRPr="00D826D8" w:rsidRDefault="00541205" w:rsidP="00D826D8">
      <w:pPr>
        <w:tabs>
          <w:tab w:val="left" w:pos="567"/>
        </w:tabs>
        <w:spacing w:after="0" w:line="240" w:lineRule="auto"/>
        <w:jc w:val="both"/>
        <w:rPr>
          <w:rFonts w:ascii="Times New Roman" w:eastAsia="Times New Roman" w:hAnsi="Times New Roman" w:cs="Times New Roman"/>
          <w:sz w:val="26"/>
          <w:szCs w:val="26"/>
        </w:rPr>
      </w:pPr>
    </w:p>
    <w:p w:rsidR="00D826D8" w:rsidRDefault="00D826D8" w:rsidP="00D826D8">
      <w:pPr>
        <w:tabs>
          <w:tab w:val="left" w:pos="567"/>
        </w:tabs>
        <w:spacing w:after="0" w:line="240" w:lineRule="auto"/>
        <w:ind w:firstLine="567"/>
        <w:jc w:val="both"/>
        <w:rPr>
          <w:rFonts w:ascii="Times New Roman" w:eastAsia="Times New Roman" w:hAnsi="Times New Roman" w:cs="Times New Roman"/>
          <w:sz w:val="26"/>
          <w:szCs w:val="26"/>
        </w:rPr>
      </w:pPr>
    </w:p>
    <w:p w:rsidR="00647BA0" w:rsidRDefault="00647BA0" w:rsidP="00D826D8">
      <w:pPr>
        <w:tabs>
          <w:tab w:val="left" w:pos="567"/>
        </w:tabs>
        <w:spacing w:after="0" w:line="240" w:lineRule="auto"/>
        <w:ind w:firstLine="567"/>
        <w:jc w:val="both"/>
        <w:rPr>
          <w:rFonts w:ascii="Times New Roman" w:eastAsia="Times New Roman" w:hAnsi="Times New Roman" w:cs="Times New Roman"/>
          <w:sz w:val="26"/>
          <w:szCs w:val="26"/>
        </w:rPr>
      </w:pPr>
    </w:p>
    <w:p w:rsidR="00541205" w:rsidRDefault="00DC3955"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xml:space="preserve">Численность обучающихся на один персональный компьютер, используемый в учебных целях, в среднем по окружным школам на отчетную дату составляет 6 человек/ЭВМ (в 2012 г. – 8 чел.). Численность обучающихся на один переносной компьютер, используемый в учебных целях, в среднем по школам округа составляет 9 человек/компьютер (в 2012 г. – 21 чел.).  </w:t>
      </w:r>
    </w:p>
    <w:p w:rsidR="00541205" w:rsidRDefault="00527957"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Все общеобразовательные организации подключены к сети Интернет, имеют официальный сайт и электронную почту. Однако, работа по  наполняемости сайта, своевременности и качеству обновления информации требует</w:t>
      </w:r>
      <w:r w:rsidR="00D826D8">
        <w:rPr>
          <w:rFonts w:ascii="Times New Roman" w:eastAsia="Times New Roman" w:hAnsi="Times New Roman" w:cs="Times New Roman"/>
          <w:sz w:val="26"/>
          <w:szCs w:val="26"/>
        </w:rPr>
        <w:t xml:space="preserve"> дальнейшего совершенствования.</w:t>
      </w:r>
    </w:p>
    <w:p w:rsidR="00541205" w:rsidRDefault="00D52657" w:rsidP="00D826D8">
      <w:pPr>
        <w:tabs>
          <w:tab w:val="left" w:pos="567"/>
        </w:tabs>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 течение 2015-2016 учебного года в округе совершенствуется работа информационной электронной системы «Электронное образование». В системе работают все школы, расположенные в городской местности (24% от общего числа школ округа, в которых обучаются 71% от общей численности детей).</w:t>
      </w:r>
    </w:p>
    <w:p w:rsidR="005F2136" w:rsidRDefault="00A121C5"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Система позволяет выявить степень выполнения учебного плана в школах, путем  определения отношения количества проведенных уроков к запланированному их числу. В 2015-2016 учебном году информация о количестве проведенных уроков в полной мере занесена в систему только в школах №2, п. Искателей и СКШИ.</w:t>
      </w:r>
    </w:p>
    <w:p w:rsidR="00647BA0" w:rsidRDefault="00647BA0" w:rsidP="00D826D8">
      <w:pPr>
        <w:spacing w:after="0"/>
        <w:ind w:firstLine="567"/>
        <w:jc w:val="both"/>
        <w:rPr>
          <w:rFonts w:ascii="Times New Roman" w:hAnsi="Times New Roman" w:cs="Times New Roman"/>
          <w:sz w:val="26"/>
          <w:szCs w:val="26"/>
        </w:rPr>
      </w:pPr>
    </w:p>
    <w:p w:rsidR="005254E0" w:rsidRPr="00D826D8" w:rsidRDefault="00D826D8"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noProof/>
          <w:sz w:val="26"/>
          <w:szCs w:val="26"/>
        </w:rPr>
        <w:drawing>
          <wp:anchor distT="0" distB="0" distL="114300" distR="114300" simplePos="0" relativeHeight="251630592" behindDoc="0" locked="0" layoutInCell="1" allowOverlap="1" wp14:anchorId="301ECCA7" wp14:editId="289DEE6C">
            <wp:simplePos x="0" y="0"/>
            <wp:positionH relativeFrom="column">
              <wp:posOffset>-113030</wp:posOffset>
            </wp:positionH>
            <wp:positionV relativeFrom="paragraph">
              <wp:posOffset>-22225</wp:posOffset>
            </wp:positionV>
            <wp:extent cx="5989955" cy="2368550"/>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F6E04" w:rsidRPr="00D826D8" w:rsidRDefault="000F6E04" w:rsidP="00D826D8">
      <w:pPr>
        <w:ind w:firstLine="567"/>
        <w:rPr>
          <w:rFonts w:ascii="Times New Roman" w:hAnsi="Times New Roman" w:cs="Times New Roman"/>
          <w:i/>
          <w:sz w:val="26"/>
          <w:szCs w:val="26"/>
        </w:rPr>
      </w:pPr>
    </w:p>
    <w:p w:rsidR="00541205" w:rsidRPr="00D826D8" w:rsidRDefault="00541205" w:rsidP="00D826D8">
      <w:pPr>
        <w:rPr>
          <w:rFonts w:ascii="Times New Roman" w:hAnsi="Times New Roman" w:cs="Times New Roman"/>
          <w:i/>
          <w:sz w:val="26"/>
          <w:szCs w:val="26"/>
        </w:rPr>
      </w:pPr>
    </w:p>
    <w:p w:rsidR="00D826D8" w:rsidRDefault="00D826D8" w:rsidP="00D826D8">
      <w:pPr>
        <w:ind w:firstLine="567"/>
        <w:jc w:val="center"/>
        <w:rPr>
          <w:rFonts w:ascii="Times New Roman" w:hAnsi="Times New Roman" w:cs="Times New Roman"/>
          <w:i/>
          <w:sz w:val="26"/>
          <w:szCs w:val="26"/>
        </w:rPr>
      </w:pPr>
    </w:p>
    <w:p w:rsidR="00D826D8" w:rsidRDefault="00D826D8" w:rsidP="00D826D8">
      <w:pPr>
        <w:ind w:firstLine="567"/>
        <w:jc w:val="center"/>
        <w:rPr>
          <w:rFonts w:ascii="Times New Roman" w:hAnsi="Times New Roman" w:cs="Times New Roman"/>
          <w:i/>
          <w:sz w:val="26"/>
          <w:szCs w:val="26"/>
        </w:rPr>
      </w:pPr>
    </w:p>
    <w:p w:rsidR="007B4F1F" w:rsidRDefault="005254E0" w:rsidP="007B4F1F">
      <w:pPr>
        <w:ind w:firstLine="567"/>
        <w:jc w:val="center"/>
        <w:rPr>
          <w:rFonts w:ascii="Times New Roman" w:hAnsi="Times New Roman" w:cs="Times New Roman"/>
          <w:i/>
          <w:sz w:val="26"/>
          <w:szCs w:val="26"/>
        </w:rPr>
      </w:pPr>
      <w:r w:rsidRPr="00D826D8">
        <w:rPr>
          <w:rFonts w:ascii="Times New Roman" w:hAnsi="Times New Roman" w:cs="Times New Roman"/>
          <w:i/>
          <w:sz w:val="26"/>
          <w:szCs w:val="26"/>
        </w:rPr>
        <w:t>Рис. Выполнение учебного плана по данным системы «Электронная школа» (отношение проведенных учебных занятий к количеству учебных занятий по учебному плану, %)</w:t>
      </w:r>
    </w:p>
    <w:p w:rsidR="00647BA0" w:rsidRDefault="00647BA0" w:rsidP="007B4F1F">
      <w:pPr>
        <w:ind w:firstLine="709"/>
        <w:jc w:val="both"/>
        <w:rPr>
          <w:rFonts w:ascii="Times New Roman" w:hAnsi="Times New Roman" w:cs="Times New Roman"/>
          <w:sz w:val="26"/>
          <w:szCs w:val="26"/>
        </w:rPr>
      </w:pPr>
    </w:p>
    <w:p w:rsidR="00A121C5" w:rsidRDefault="00541205" w:rsidP="007B4F1F">
      <w:pPr>
        <w:ind w:firstLine="709"/>
        <w:jc w:val="both"/>
        <w:rPr>
          <w:rFonts w:ascii="Times New Roman" w:hAnsi="Times New Roman" w:cs="Times New Roman"/>
          <w:sz w:val="26"/>
          <w:szCs w:val="26"/>
        </w:rPr>
      </w:pPr>
      <w:r w:rsidRPr="00D826D8">
        <w:rPr>
          <w:rFonts w:ascii="Times New Roman" w:hAnsi="Times New Roman" w:cs="Times New Roman"/>
          <w:noProof/>
          <w:sz w:val="26"/>
          <w:szCs w:val="26"/>
        </w:rPr>
        <w:lastRenderedPageBreak/>
        <w:drawing>
          <wp:anchor distT="0" distB="0" distL="114300" distR="114300" simplePos="0" relativeHeight="251631616" behindDoc="0" locked="0" layoutInCell="1" allowOverlap="1" wp14:anchorId="4DD07136" wp14:editId="50940580">
            <wp:simplePos x="0" y="0"/>
            <wp:positionH relativeFrom="column">
              <wp:posOffset>93345</wp:posOffset>
            </wp:positionH>
            <wp:positionV relativeFrom="paragraph">
              <wp:posOffset>995045</wp:posOffset>
            </wp:positionV>
            <wp:extent cx="6061710" cy="2788285"/>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A121C5" w:rsidRPr="00D826D8">
        <w:rPr>
          <w:rFonts w:ascii="Times New Roman" w:hAnsi="Times New Roman" w:cs="Times New Roman"/>
          <w:sz w:val="26"/>
          <w:szCs w:val="26"/>
        </w:rPr>
        <w:t>Система отражает степень выставления оценок в электронных журналах школ. В 2015-2016 учебном году в среднем практически во всех школах данный показатель не достиг 40%, лишь в СКШИ процент выставле</w:t>
      </w:r>
      <w:r w:rsidR="007B4F1F">
        <w:rPr>
          <w:rFonts w:ascii="Times New Roman" w:hAnsi="Times New Roman" w:cs="Times New Roman"/>
          <w:sz w:val="26"/>
          <w:szCs w:val="26"/>
        </w:rPr>
        <w:t xml:space="preserve">ния оценок в электронный журнал </w:t>
      </w:r>
      <w:r w:rsidR="00A121C5" w:rsidRPr="00D826D8">
        <w:rPr>
          <w:rFonts w:ascii="Times New Roman" w:hAnsi="Times New Roman" w:cs="Times New Roman"/>
          <w:sz w:val="26"/>
          <w:szCs w:val="26"/>
        </w:rPr>
        <w:t>достиг 60%.</w:t>
      </w:r>
    </w:p>
    <w:p w:rsidR="008003FB" w:rsidRDefault="008003FB" w:rsidP="007B4F1F">
      <w:pPr>
        <w:ind w:firstLine="709"/>
        <w:jc w:val="both"/>
        <w:rPr>
          <w:rFonts w:ascii="Times New Roman" w:hAnsi="Times New Roman" w:cs="Times New Roman"/>
          <w:sz w:val="26"/>
          <w:szCs w:val="26"/>
        </w:rPr>
      </w:pPr>
    </w:p>
    <w:p w:rsidR="008003FB" w:rsidRDefault="008003FB" w:rsidP="007B4F1F">
      <w:pPr>
        <w:ind w:firstLine="709"/>
        <w:jc w:val="both"/>
        <w:rPr>
          <w:rFonts w:ascii="Times New Roman" w:hAnsi="Times New Roman" w:cs="Times New Roman"/>
          <w:sz w:val="26"/>
          <w:szCs w:val="26"/>
        </w:rPr>
      </w:pPr>
    </w:p>
    <w:p w:rsidR="008003FB" w:rsidRPr="00D826D8" w:rsidRDefault="008003FB" w:rsidP="007B4F1F">
      <w:pPr>
        <w:ind w:firstLine="709"/>
        <w:jc w:val="both"/>
        <w:rPr>
          <w:rFonts w:ascii="Times New Roman" w:hAnsi="Times New Roman" w:cs="Times New Roman"/>
          <w:sz w:val="26"/>
          <w:szCs w:val="26"/>
        </w:rPr>
      </w:pPr>
    </w:p>
    <w:p w:rsidR="005254E0" w:rsidRPr="00D826D8" w:rsidRDefault="005254E0" w:rsidP="00D826D8">
      <w:pPr>
        <w:ind w:firstLine="567"/>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41205" w:rsidRPr="00D826D8" w:rsidRDefault="00541205" w:rsidP="00D826D8">
      <w:pPr>
        <w:tabs>
          <w:tab w:val="right" w:leader="dot" w:pos="9345"/>
        </w:tabs>
        <w:suppressAutoHyphens/>
        <w:spacing w:after="0" w:line="240" w:lineRule="auto"/>
        <w:ind w:firstLine="567"/>
        <w:jc w:val="both"/>
        <w:rPr>
          <w:rFonts w:ascii="Times New Roman" w:eastAsia="Times New Roman" w:hAnsi="Times New Roman" w:cs="Times New Roman"/>
          <w:i/>
          <w:noProof/>
          <w:webHidden/>
          <w:sz w:val="26"/>
          <w:szCs w:val="26"/>
          <w:lang w:eastAsia="ar-SA"/>
        </w:rPr>
      </w:pPr>
    </w:p>
    <w:p w:rsidR="005254E0" w:rsidRPr="00D826D8" w:rsidRDefault="000F6E04" w:rsidP="00D826D8">
      <w:pPr>
        <w:tabs>
          <w:tab w:val="right" w:leader="dot" w:pos="9345"/>
        </w:tabs>
        <w:suppressAutoHyphens/>
        <w:spacing w:after="0" w:line="240" w:lineRule="auto"/>
        <w:ind w:firstLine="567"/>
        <w:jc w:val="both"/>
        <w:rPr>
          <w:rFonts w:ascii="Times New Roman" w:eastAsia="Times New Roman" w:hAnsi="Times New Roman" w:cs="Times New Roman"/>
          <w:i/>
          <w:noProof/>
          <w:webHidden/>
          <w:sz w:val="26"/>
          <w:szCs w:val="26"/>
          <w:lang w:eastAsia="ar-SA"/>
        </w:rPr>
      </w:pPr>
      <w:r w:rsidRPr="00D826D8">
        <w:rPr>
          <w:rFonts w:ascii="Times New Roman" w:eastAsia="Times New Roman" w:hAnsi="Times New Roman" w:cs="Times New Roman"/>
          <w:i/>
          <w:noProof/>
          <w:webHidden/>
          <w:sz w:val="26"/>
          <w:szCs w:val="26"/>
          <w:lang w:eastAsia="ar-SA"/>
        </w:rPr>
        <w:t>Р</w:t>
      </w:r>
      <w:r w:rsidR="005254E0" w:rsidRPr="00D826D8">
        <w:rPr>
          <w:rFonts w:ascii="Times New Roman" w:eastAsia="Times New Roman" w:hAnsi="Times New Roman" w:cs="Times New Roman"/>
          <w:i/>
          <w:noProof/>
          <w:webHidden/>
          <w:sz w:val="26"/>
          <w:szCs w:val="26"/>
          <w:lang w:eastAsia="ar-SA"/>
        </w:rPr>
        <w:t xml:space="preserve">ис. </w:t>
      </w:r>
      <w:r w:rsidR="005254E0" w:rsidRPr="00D826D8">
        <w:rPr>
          <w:rFonts w:ascii="Times New Roman" w:eastAsia="Times New Roman" w:hAnsi="Times New Roman" w:cs="Times New Roman"/>
          <w:i/>
          <w:noProof/>
          <w:sz w:val="26"/>
          <w:szCs w:val="26"/>
          <w:lang w:eastAsia="ar-SA"/>
        </w:rPr>
        <w:t>Сведения о заполнении электронного журнала  (процент выставления оценок в классах, %)</w:t>
      </w:r>
    </w:p>
    <w:p w:rsidR="00541205" w:rsidRPr="00D826D8" w:rsidRDefault="00541205" w:rsidP="00D826D8">
      <w:pPr>
        <w:spacing w:after="0"/>
        <w:ind w:firstLine="567"/>
        <w:jc w:val="both"/>
        <w:rPr>
          <w:rFonts w:ascii="Times New Roman" w:hAnsi="Times New Roman" w:cs="Times New Roman"/>
          <w:sz w:val="26"/>
          <w:szCs w:val="26"/>
        </w:rPr>
      </w:pPr>
    </w:p>
    <w:p w:rsidR="00A121C5" w:rsidRPr="00D826D8" w:rsidRDefault="00A121C5"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Информация о родителях обучающихся занесена в систему практически на 100% лишь в СКШИ, от 90% до 97% информации о родителях занесено в систему в школах №№ 1, 2, 4, указанный показатель не достигнут в школах №№ 3, 5, п. Искателей, имени А.П. Пырерки.</w:t>
      </w: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D826D8"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hAnsi="Times New Roman" w:cs="Times New Roman"/>
          <w:noProof/>
          <w:sz w:val="26"/>
          <w:szCs w:val="26"/>
        </w:rPr>
        <w:drawing>
          <wp:anchor distT="0" distB="0" distL="114300" distR="114300" simplePos="0" relativeHeight="251633664" behindDoc="0" locked="0" layoutInCell="1" allowOverlap="1">
            <wp:simplePos x="0" y="0"/>
            <wp:positionH relativeFrom="column">
              <wp:posOffset>-26035</wp:posOffset>
            </wp:positionH>
            <wp:positionV relativeFrom="paragraph">
              <wp:posOffset>25400</wp:posOffset>
            </wp:positionV>
            <wp:extent cx="5781675" cy="319278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left" w:pos="915"/>
        </w:tabs>
        <w:ind w:firstLine="567"/>
        <w:rPr>
          <w:rFonts w:ascii="Times New Roman" w:hAnsi="Times New Roman" w:cs="Times New Roman"/>
          <w:i/>
          <w:sz w:val="26"/>
          <w:szCs w:val="26"/>
        </w:rPr>
      </w:pPr>
    </w:p>
    <w:p w:rsidR="00541205" w:rsidRPr="00D826D8" w:rsidRDefault="00541205" w:rsidP="00D826D8">
      <w:pPr>
        <w:tabs>
          <w:tab w:val="left" w:pos="915"/>
        </w:tabs>
        <w:ind w:firstLine="567"/>
        <w:rPr>
          <w:rFonts w:ascii="Times New Roman" w:hAnsi="Times New Roman" w:cs="Times New Roman"/>
          <w:i/>
          <w:sz w:val="26"/>
          <w:szCs w:val="26"/>
        </w:rPr>
      </w:pPr>
    </w:p>
    <w:p w:rsidR="00541205" w:rsidRPr="00D826D8" w:rsidRDefault="00541205" w:rsidP="00D826D8">
      <w:pPr>
        <w:tabs>
          <w:tab w:val="left" w:pos="915"/>
        </w:tabs>
        <w:ind w:firstLine="567"/>
        <w:rPr>
          <w:rFonts w:ascii="Times New Roman" w:hAnsi="Times New Roman" w:cs="Times New Roman"/>
          <w:i/>
          <w:sz w:val="26"/>
          <w:szCs w:val="26"/>
        </w:rPr>
      </w:pPr>
    </w:p>
    <w:p w:rsidR="00541205" w:rsidRPr="00D826D8" w:rsidRDefault="00541205" w:rsidP="00D826D8">
      <w:pPr>
        <w:tabs>
          <w:tab w:val="left" w:pos="915"/>
        </w:tabs>
        <w:ind w:firstLine="567"/>
        <w:rPr>
          <w:rFonts w:ascii="Times New Roman" w:hAnsi="Times New Roman" w:cs="Times New Roman"/>
          <w:i/>
          <w:sz w:val="26"/>
          <w:szCs w:val="26"/>
        </w:rPr>
      </w:pPr>
    </w:p>
    <w:p w:rsidR="00541205" w:rsidRDefault="00541205" w:rsidP="00D826D8">
      <w:pPr>
        <w:tabs>
          <w:tab w:val="left" w:pos="915"/>
        </w:tabs>
        <w:ind w:firstLine="567"/>
        <w:rPr>
          <w:rFonts w:ascii="Times New Roman" w:hAnsi="Times New Roman" w:cs="Times New Roman"/>
          <w:i/>
          <w:sz w:val="26"/>
          <w:szCs w:val="26"/>
        </w:rPr>
      </w:pPr>
    </w:p>
    <w:p w:rsidR="00D826D8" w:rsidRPr="00D826D8" w:rsidRDefault="00D826D8" w:rsidP="00D826D8">
      <w:pPr>
        <w:tabs>
          <w:tab w:val="left" w:pos="915"/>
        </w:tabs>
        <w:ind w:firstLine="567"/>
        <w:rPr>
          <w:rFonts w:ascii="Times New Roman" w:hAnsi="Times New Roman" w:cs="Times New Roman"/>
          <w:i/>
          <w:sz w:val="26"/>
          <w:szCs w:val="26"/>
        </w:rPr>
      </w:pPr>
    </w:p>
    <w:p w:rsidR="00070456" w:rsidRPr="00D826D8" w:rsidRDefault="00070456" w:rsidP="00D826D8">
      <w:pPr>
        <w:tabs>
          <w:tab w:val="left" w:pos="915"/>
        </w:tabs>
        <w:ind w:firstLine="567"/>
        <w:jc w:val="center"/>
        <w:rPr>
          <w:rFonts w:ascii="Times New Roman" w:hAnsi="Times New Roman" w:cs="Times New Roman"/>
          <w:i/>
          <w:sz w:val="26"/>
          <w:szCs w:val="26"/>
        </w:rPr>
      </w:pPr>
      <w:r w:rsidRPr="00D826D8">
        <w:rPr>
          <w:rFonts w:ascii="Times New Roman" w:hAnsi="Times New Roman" w:cs="Times New Roman"/>
          <w:i/>
          <w:sz w:val="26"/>
          <w:szCs w:val="26"/>
        </w:rPr>
        <w:t>Рис. Сведения о заполнении информации о родителях, %</w:t>
      </w:r>
    </w:p>
    <w:p w:rsidR="00D524D8" w:rsidRDefault="00D524D8"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lastRenderedPageBreak/>
        <w:t>Показатель «Количество оценок на одного ученика в неделю» свидетельствует о том, что в среднем по всем школам в 2015-2016 учебном году ученику в неделю выставлено в электронный дневник не больше 8 оценок, данный показатель ниже среднего в школах №№ 1, 3, 4, 5.</w:t>
      </w:r>
    </w:p>
    <w:p w:rsidR="008003FB" w:rsidRDefault="008003FB" w:rsidP="00D826D8">
      <w:pPr>
        <w:spacing w:after="0"/>
        <w:ind w:firstLine="567"/>
        <w:jc w:val="both"/>
        <w:rPr>
          <w:rFonts w:ascii="Times New Roman" w:hAnsi="Times New Roman" w:cs="Times New Roman"/>
          <w:sz w:val="26"/>
          <w:szCs w:val="26"/>
        </w:rPr>
      </w:pPr>
      <w:r w:rsidRPr="00D826D8">
        <w:rPr>
          <w:rFonts w:ascii="Times New Roman" w:hAnsi="Times New Roman" w:cs="Times New Roman"/>
          <w:noProof/>
          <w:sz w:val="26"/>
          <w:szCs w:val="26"/>
        </w:rPr>
        <w:drawing>
          <wp:anchor distT="0" distB="0" distL="114300" distR="114300" simplePos="0" relativeHeight="251634688" behindDoc="0" locked="0" layoutInCell="1" allowOverlap="1" wp14:anchorId="0D12930F" wp14:editId="1CA05402">
            <wp:simplePos x="0" y="0"/>
            <wp:positionH relativeFrom="column">
              <wp:posOffset>154940</wp:posOffset>
            </wp:positionH>
            <wp:positionV relativeFrom="paragraph">
              <wp:posOffset>52705</wp:posOffset>
            </wp:positionV>
            <wp:extent cx="5886450" cy="3200400"/>
            <wp:effectExtent l="0" t="0" r="0" b="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8003FB" w:rsidRPr="00D826D8" w:rsidRDefault="008003FB" w:rsidP="00D826D8">
      <w:pPr>
        <w:spacing w:after="0"/>
        <w:ind w:firstLine="567"/>
        <w:jc w:val="both"/>
        <w:rPr>
          <w:rFonts w:ascii="Times New Roman" w:hAnsi="Times New Roman" w:cs="Times New Roman"/>
          <w:sz w:val="26"/>
          <w:szCs w:val="26"/>
        </w:rPr>
      </w:pPr>
    </w:p>
    <w:p w:rsidR="005254E0" w:rsidRPr="00D826D8" w:rsidRDefault="005254E0"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070456" w:rsidRPr="00D826D8" w:rsidRDefault="00070456"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8003FB" w:rsidRDefault="008003FB" w:rsidP="00D826D8">
      <w:pPr>
        <w:spacing w:after="0"/>
        <w:ind w:firstLine="567"/>
        <w:jc w:val="both"/>
        <w:rPr>
          <w:rFonts w:ascii="Times New Roman" w:hAnsi="Times New Roman" w:cs="Times New Roman"/>
          <w:sz w:val="26"/>
          <w:szCs w:val="26"/>
        </w:rPr>
      </w:pPr>
    </w:p>
    <w:p w:rsidR="00D524D8" w:rsidRPr="00D826D8" w:rsidRDefault="00D524D8"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Информация об авторизации в системе родителей и обучающихся свидетельствует о низкой активности как родителей, так и в особенности учеников. В школе №3 авторизация в системе обучающих</w:t>
      </w:r>
      <w:r w:rsidR="00425C81" w:rsidRPr="00D826D8">
        <w:rPr>
          <w:rFonts w:ascii="Times New Roman" w:hAnsi="Times New Roman" w:cs="Times New Roman"/>
          <w:sz w:val="26"/>
          <w:szCs w:val="26"/>
        </w:rPr>
        <w:t>ся выше, чем в остальных школах. Н</w:t>
      </w:r>
      <w:r w:rsidRPr="00D826D8">
        <w:rPr>
          <w:rFonts w:ascii="Times New Roman" w:hAnsi="Times New Roman" w:cs="Times New Roman"/>
          <w:sz w:val="26"/>
          <w:szCs w:val="26"/>
        </w:rPr>
        <w:t>и разу в течение учебного года не заходили в систему обучающиеся школы п. Искателей, также об отсутствии авторизации учеников можно говорить и в отношении школ №№ 1, 2, 5.</w:t>
      </w:r>
    </w:p>
    <w:p w:rsidR="00BA4895" w:rsidRPr="00D826D8" w:rsidRDefault="00BA4895"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noProof/>
          <w:sz w:val="26"/>
          <w:szCs w:val="26"/>
        </w:rPr>
        <w:drawing>
          <wp:inline distT="0" distB="0" distL="0" distR="0">
            <wp:extent cx="5486400" cy="2644049"/>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4895" w:rsidRPr="00D826D8" w:rsidRDefault="00BA4895" w:rsidP="00A3501F">
      <w:pPr>
        <w:ind w:firstLine="567"/>
        <w:jc w:val="center"/>
        <w:rPr>
          <w:rFonts w:ascii="Times New Roman" w:hAnsi="Times New Roman" w:cs="Times New Roman"/>
          <w:i/>
          <w:sz w:val="26"/>
          <w:szCs w:val="26"/>
        </w:rPr>
      </w:pPr>
      <w:r w:rsidRPr="00D826D8">
        <w:rPr>
          <w:rFonts w:ascii="Times New Roman" w:hAnsi="Times New Roman" w:cs="Times New Roman"/>
          <w:i/>
          <w:sz w:val="26"/>
          <w:szCs w:val="26"/>
        </w:rPr>
        <w:t>Сведения об авторизации родителей в АИС «Образование» («Электронная школа») в 2015-2016 учебном году (Удельный вес авторизации родителей от общего числа обучающихся, %)</w:t>
      </w:r>
    </w:p>
    <w:p w:rsidR="00BA4895" w:rsidRPr="00D826D8" w:rsidRDefault="00BA4895"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noProof/>
          <w:sz w:val="26"/>
          <w:szCs w:val="26"/>
        </w:rPr>
        <w:lastRenderedPageBreak/>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A4895" w:rsidRPr="00D826D8" w:rsidRDefault="00BA4895" w:rsidP="00A3501F">
      <w:pPr>
        <w:ind w:firstLine="567"/>
        <w:jc w:val="center"/>
        <w:rPr>
          <w:rFonts w:ascii="Times New Roman" w:hAnsi="Times New Roman" w:cs="Times New Roman"/>
          <w:i/>
          <w:sz w:val="26"/>
          <w:szCs w:val="26"/>
        </w:rPr>
      </w:pPr>
      <w:r w:rsidRPr="00D826D8">
        <w:rPr>
          <w:rFonts w:ascii="Times New Roman" w:hAnsi="Times New Roman" w:cs="Times New Roman"/>
          <w:i/>
          <w:sz w:val="26"/>
          <w:szCs w:val="26"/>
        </w:rPr>
        <w:t>Сведения об авторизации обучающихся в АИС «Образование» («Электронная школа») в 2015-2016 учебном году (Удельный вес авторизации обучающихся от общего числа обучающихся, %)</w:t>
      </w:r>
    </w:p>
    <w:p w:rsidR="007C53C1" w:rsidRPr="00D826D8" w:rsidRDefault="0068547E"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В целях реализации мероприятий по созданию единой федеральной межведомственной системы учета контингента обучающихся по основных и дополнительным образовательным программам (ГИС «Контингент») в Ненецком автономном округе проводятся мероприятия по созданию регионального сегмента межведомственной системы учета контингента обучающихся (далее - региональный сегмент):</w:t>
      </w:r>
    </w:p>
    <w:p w:rsidR="0068547E" w:rsidRPr="00D826D8" w:rsidRDefault="0068547E"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создана рабочая группа по созданию регионального сегмента, состав которой утвержден распоряжением Администрации Ненецкого автономного округа от 15.03.2016 № 33-р;</w:t>
      </w:r>
    </w:p>
    <w:p w:rsidR="0068547E" w:rsidRPr="00D826D8" w:rsidRDefault="0068547E"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 xml:space="preserve">разработан план мероприятий («дорожная карта») Ненецкого автономного округа по созданию регионального сегмента, утвержденный постановлением Администрации Ненецкого автономного округа от 15.03.2016 № 70-п; </w:t>
      </w:r>
    </w:p>
    <w:p w:rsidR="0068547E" w:rsidRPr="00D826D8" w:rsidRDefault="008E6C32"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разработано техническое задание на создание регионального сегмента, согласованное с рабочей группой и утвержденное 31.03.2016;</w:t>
      </w:r>
    </w:p>
    <w:p w:rsidR="008E6C32" w:rsidRPr="00D826D8" w:rsidRDefault="008E6C32"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заключено соглашение Администрации Ненецкого автономного округа с Министерством связи и массовых коммуникаций Российской Федерации от 04.07.2016;</w:t>
      </w:r>
    </w:p>
    <w:p w:rsidR="008E6C32" w:rsidRPr="00D826D8" w:rsidRDefault="008E6C32"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ведется работа по модернизации регинальных информационных систем в сфере образования для осуществления взаимодействия с региональным сегментом;</w:t>
      </w:r>
    </w:p>
    <w:p w:rsidR="008E6C32" w:rsidRPr="00D826D8" w:rsidRDefault="00832803"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проводится актуализация и выверка данных в региональных информационных системах в сфере образования с целью первичного наполнения данными регионального сегмента</w:t>
      </w:r>
      <w:r w:rsidR="008E6C32" w:rsidRPr="00D826D8">
        <w:rPr>
          <w:rFonts w:ascii="Times New Roman" w:eastAsia="Times New Roman" w:hAnsi="Times New Roman" w:cs="Times New Roman"/>
          <w:noProof/>
          <w:webHidden/>
          <w:sz w:val="26"/>
          <w:szCs w:val="26"/>
          <w:lang w:eastAsia="ar-SA"/>
        </w:rPr>
        <w:t>.</w:t>
      </w:r>
    </w:p>
    <w:p w:rsidR="008E6C32" w:rsidRPr="00D826D8" w:rsidRDefault="008E6C32"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Финансирование работ по созданию регионального сегмента запланировано за счет субсидии, предоставляемой из федерального бюджета бюджету Ненецкого автономного округа, направленных на становление информационного общества в соответствии с распоряжением Правительства Российской Федерации от 26.03.2016 № 515-р.</w:t>
      </w:r>
    </w:p>
    <w:p w:rsidR="008E6C32" w:rsidRPr="00D826D8" w:rsidRDefault="008E6C32"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lastRenderedPageBreak/>
        <w:t>Планируемый срок введения в опытную эксплуатацию регионального сегмента, а также реализация информационного взаимодействия с федеральным сегментом и региональными информационными системами – сентябрь 2016 года.</w:t>
      </w:r>
    </w:p>
    <w:p w:rsidR="0068547E" w:rsidRPr="00D826D8" w:rsidRDefault="0029725F"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r w:rsidRPr="00D826D8">
        <w:rPr>
          <w:rFonts w:ascii="Times New Roman" w:eastAsia="Times New Roman" w:hAnsi="Times New Roman" w:cs="Times New Roman"/>
          <w:noProof/>
          <w:webHidden/>
          <w:sz w:val="26"/>
          <w:szCs w:val="26"/>
          <w:lang w:eastAsia="ar-SA"/>
        </w:rPr>
        <w:t>Ввод регионального сегмента в промышленную эксплуатацию будет</w:t>
      </w:r>
      <w:r w:rsidR="006723E9" w:rsidRPr="00D826D8">
        <w:rPr>
          <w:rFonts w:ascii="Times New Roman" w:eastAsia="Times New Roman" w:hAnsi="Times New Roman" w:cs="Times New Roman"/>
          <w:noProof/>
          <w:webHidden/>
          <w:sz w:val="26"/>
          <w:szCs w:val="26"/>
          <w:lang w:eastAsia="ar-SA"/>
        </w:rPr>
        <w:t xml:space="preserve"> осуществлен в установленные региональным планом мероприятий срок – ноябрь 2016 года.</w:t>
      </w:r>
    </w:p>
    <w:p w:rsidR="0068547E" w:rsidRPr="00D826D8" w:rsidRDefault="0068547E" w:rsidP="00D826D8">
      <w:pPr>
        <w:tabs>
          <w:tab w:val="right" w:leader="dot" w:pos="9345"/>
        </w:tabs>
        <w:suppressAutoHyphens/>
        <w:spacing w:after="0" w:line="240" w:lineRule="auto"/>
        <w:ind w:firstLine="567"/>
        <w:jc w:val="both"/>
        <w:rPr>
          <w:rFonts w:ascii="Times New Roman" w:eastAsia="Times New Roman" w:hAnsi="Times New Roman" w:cs="Times New Roman"/>
          <w:noProof/>
          <w:webHidden/>
          <w:sz w:val="26"/>
          <w:szCs w:val="26"/>
          <w:lang w:eastAsia="ar-SA"/>
        </w:rPr>
      </w:pPr>
    </w:p>
    <w:p w:rsidR="00CA2DCD" w:rsidRPr="00D826D8" w:rsidRDefault="00B4537A" w:rsidP="008D7F35">
      <w:pPr>
        <w:pStyle w:val="2"/>
        <w:jc w:val="center"/>
        <w:rPr>
          <w:rFonts w:ascii="Times New Roman" w:eastAsia="Times New Roman" w:hAnsi="Times New Roman" w:cs="Times New Roman"/>
          <w:b w:val="0"/>
          <w:i/>
          <w:noProof/>
          <w:color w:val="auto"/>
          <w:lang w:eastAsia="ar-SA"/>
        </w:rPr>
      </w:pPr>
      <w:bookmarkStart w:id="40" w:name="_Toc458083663"/>
      <w:r w:rsidRPr="00D826D8">
        <w:rPr>
          <w:rFonts w:ascii="Times New Roman" w:eastAsia="Times New Roman" w:hAnsi="Times New Roman" w:cs="Times New Roman"/>
          <w:i/>
          <w:noProof/>
          <w:color w:val="auto"/>
          <w:lang w:eastAsia="ar-SA"/>
        </w:rPr>
        <w:t>Оценка качества образования</w:t>
      </w:r>
      <w:bookmarkEnd w:id="40"/>
    </w:p>
    <w:p w:rsidR="00085063" w:rsidRPr="00D826D8" w:rsidRDefault="00085063" w:rsidP="00D826D8">
      <w:pPr>
        <w:spacing w:after="0" w:line="240" w:lineRule="auto"/>
        <w:ind w:firstLine="567"/>
        <w:jc w:val="both"/>
        <w:rPr>
          <w:rFonts w:ascii="Times New Roman" w:eastAsia="Times New Roman" w:hAnsi="Times New Roman" w:cs="Times New Roman"/>
          <w:b/>
          <w:bCs/>
          <w:i/>
          <w:sz w:val="26"/>
          <w:szCs w:val="26"/>
        </w:rPr>
      </w:pPr>
      <w:r w:rsidRPr="00D826D8">
        <w:rPr>
          <w:rFonts w:ascii="Times New Roman" w:eastAsia="Calibri" w:hAnsi="Times New Roman" w:cs="Times New Roman"/>
          <w:sz w:val="26"/>
          <w:szCs w:val="26"/>
        </w:rPr>
        <w:t xml:space="preserve">В образовательных организациях Ненецкого автономного округа </w:t>
      </w:r>
      <w:r w:rsidR="00AD25C9" w:rsidRPr="00D826D8">
        <w:rPr>
          <w:rFonts w:ascii="Times New Roman" w:eastAsia="Calibri" w:hAnsi="Times New Roman" w:cs="Times New Roman"/>
          <w:sz w:val="26"/>
          <w:szCs w:val="26"/>
        </w:rPr>
        <w:t xml:space="preserve">идет активная работа по </w:t>
      </w:r>
      <w:r w:rsidR="00AD25C9" w:rsidRPr="00D826D8">
        <w:rPr>
          <w:rFonts w:ascii="Times New Roman" w:eastAsia="Times New Roman" w:hAnsi="Times New Roman" w:cs="Times New Roman"/>
          <w:bCs/>
          <w:sz w:val="26"/>
          <w:szCs w:val="26"/>
        </w:rPr>
        <w:t>р</w:t>
      </w:r>
      <w:r w:rsidR="00C00541" w:rsidRPr="00D826D8">
        <w:rPr>
          <w:rFonts w:ascii="Times New Roman" w:eastAsia="Times New Roman" w:hAnsi="Times New Roman" w:cs="Times New Roman"/>
          <w:bCs/>
          <w:sz w:val="26"/>
          <w:szCs w:val="26"/>
        </w:rPr>
        <w:t>азвити</w:t>
      </w:r>
      <w:r w:rsidR="00AD25C9" w:rsidRPr="00D826D8">
        <w:rPr>
          <w:rFonts w:ascii="Times New Roman" w:eastAsia="Times New Roman" w:hAnsi="Times New Roman" w:cs="Times New Roman"/>
          <w:bCs/>
          <w:sz w:val="26"/>
          <w:szCs w:val="26"/>
        </w:rPr>
        <w:t>ю</w:t>
      </w:r>
      <w:r w:rsidR="00C00541" w:rsidRPr="00D826D8">
        <w:rPr>
          <w:rFonts w:ascii="Times New Roman" w:eastAsia="Times New Roman" w:hAnsi="Times New Roman" w:cs="Times New Roman"/>
          <w:bCs/>
          <w:sz w:val="26"/>
          <w:szCs w:val="26"/>
        </w:rPr>
        <w:t xml:space="preserve"> механизмов вовлеченности родителей в образование, общественного участия в управлении образованием</w:t>
      </w:r>
      <w:r w:rsidR="00AD25C9" w:rsidRPr="00D826D8">
        <w:rPr>
          <w:rFonts w:ascii="Times New Roman" w:eastAsia="Times New Roman" w:hAnsi="Times New Roman" w:cs="Times New Roman"/>
          <w:bCs/>
          <w:sz w:val="26"/>
          <w:szCs w:val="26"/>
        </w:rPr>
        <w:t>.</w:t>
      </w:r>
      <w:r w:rsidR="00C00541" w:rsidRPr="00D826D8">
        <w:rPr>
          <w:rFonts w:ascii="Times New Roman" w:eastAsia="Times New Roman" w:hAnsi="Times New Roman" w:cs="Times New Roman"/>
          <w:b/>
          <w:bCs/>
          <w:i/>
          <w:sz w:val="26"/>
          <w:szCs w:val="26"/>
        </w:rPr>
        <w:t xml:space="preserve"> </w:t>
      </w:r>
      <w:r w:rsidR="00AD25C9" w:rsidRPr="00D826D8">
        <w:rPr>
          <w:rFonts w:ascii="Times New Roman" w:eastAsia="Calibri" w:hAnsi="Times New Roman" w:cs="Times New Roman"/>
          <w:sz w:val="26"/>
          <w:szCs w:val="26"/>
        </w:rPr>
        <w:t>Ф</w:t>
      </w:r>
      <w:r w:rsidRPr="00D826D8">
        <w:rPr>
          <w:rFonts w:ascii="Times New Roman" w:eastAsia="Calibri" w:hAnsi="Times New Roman" w:cs="Times New Roman"/>
          <w:sz w:val="26"/>
          <w:szCs w:val="26"/>
        </w:rPr>
        <w:t>ункционируют органы государственно-общественного управления (Совет образовательной организации, попечительский совет и др.).</w:t>
      </w:r>
    </w:p>
    <w:p w:rsidR="00085063" w:rsidRPr="00D826D8" w:rsidRDefault="00085063" w:rsidP="00D826D8">
      <w:pPr>
        <w:spacing w:after="0" w:line="240" w:lineRule="auto"/>
        <w:ind w:firstLine="567"/>
        <w:jc w:val="both"/>
        <w:rPr>
          <w:rFonts w:ascii="Times New Roman" w:eastAsia="Calibri" w:hAnsi="Times New Roman" w:cs="Times New Roman"/>
          <w:sz w:val="26"/>
          <w:szCs w:val="26"/>
        </w:rPr>
      </w:pPr>
      <w:r w:rsidRPr="00D826D8">
        <w:rPr>
          <w:rFonts w:ascii="Times New Roman" w:eastAsia="Calibri" w:hAnsi="Times New Roman" w:cs="Times New Roman"/>
          <w:sz w:val="26"/>
          <w:szCs w:val="26"/>
        </w:rPr>
        <w:t>Разработан проект Комплексного плана мероприятий Ненецкого автономного округа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использованию различных форм поддержки деятельности социально ориентированных некоммерческих организаций, на 2016-2020 годы, в рамках которого запланированы мероприятия по формированию попечительских (общественных, наблюдательных) советов государственных и муниципальных учреждений социальной сферы с обеспечением привлечения участия в их работе заинтересованных социально ориентированных некоммерческих организаций.</w:t>
      </w:r>
    </w:p>
    <w:p w:rsidR="00216B9A" w:rsidRPr="00D826D8" w:rsidRDefault="00085063" w:rsidP="00D826D8">
      <w:pPr>
        <w:spacing w:after="0" w:line="240" w:lineRule="auto"/>
        <w:ind w:firstLine="567"/>
        <w:jc w:val="both"/>
        <w:rPr>
          <w:rFonts w:ascii="Times New Roman" w:eastAsia="Calibri" w:hAnsi="Times New Roman" w:cs="Times New Roman"/>
          <w:sz w:val="26"/>
          <w:szCs w:val="26"/>
        </w:rPr>
      </w:pPr>
      <w:r w:rsidRPr="00D826D8">
        <w:rPr>
          <w:rFonts w:ascii="Times New Roman" w:eastAsia="Calibri" w:hAnsi="Times New Roman" w:cs="Times New Roman"/>
          <w:sz w:val="26"/>
          <w:szCs w:val="26"/>
        </w:rPr>
        <w:t xml:space="preserve">В целях учета мнения граждан, институтов гражданского общества, общественных объединений и иных некоммерческих организаций при осуществлении Департаментом возложенных на него функций и полномочий функционирует Общественный совет, утвержденный приказом Департамента </w:t>
      </w:r>
      <w:r w:rsidR="00AD25C9" w:rsidRPr="00D826D8">
        <w:rPr>
          <w:rFonts w:ascii="Times New Roman" w:eastAsia="Calibri" w:hAnsi="Times New Roman" w:cs="Times New Roman"/>
          <w:sz w:val="26"/>
          <w:szCs w:val="26"/>
        </w:rPr>
        <w:t xml:space="preserve">образования, культуры и спорта Ненецкого автономного округа </w:t>
      </w:r>
      <w:r w:rsidRPr="00D826D8">
        <w:rPr>
          <w:rFonts w:ascii="Times New Roman" w:eastAsia="Calibri" w:hAnsi="Times New Roman" w:cs="Times New Roman"/>
          <w:sz w:val="26"/>
          <w:szCs w:val="26"/>
        </w:rPr>
        <w:t>от 19.02.2015 №36.</w:t>
      </w:r>
    </w:p>
    <w:p w:rsidR="004F2524" w:rsidRPr="00D826D8" w:rsidRDefault="004F2524"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В 2015/2016 учебном году состоялось 6 заседаний Совета. Были рассмотрены вопросы:</w:t>
      </w:r>
    </w:p>
    <w:p w:rsidR="004F2524" w:rsidRPr="00D826D8" w:rsidRDefault="004F2524" w:rsidP="00D826D8">
      <w:pPr>
        <w:spacing w:after="0" w:line="240" w:lineRule="auto"/>
        <w:ind w:firstLine="567"/>
        <w:jc w:val="both"/>
        <w:rPr>
          <w:rFonts w:ascii="Times New Roman" w:eastAsia="Times New Roman" w:hAnsi="Times New Roman" w:cs="Times New Roman"/>
          <w:sz w:val="26"/>
          <w:szCs w:val="26"/>
        </w:rPr>
      </w:pPr>
      <w:r w:rsidRPr="00D826D8">
        <w:rPr>
          <w:rFonts w:ascii="Times New Roman" w:eastAsia="Times New Roman" w:hAnsi="Times New Roman" w:cs="Times New Roman"/>
          <w:sz w:val="26"/>
          <w:szCs w:val="26"/>
        </w:rPr>
        <w:t>- оптимизация системы образования Ненецкого автономного округа;</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оплата за посещение детьми дошкольных образовательных организаций;</w:t>
      </w:r>
    </w:p>
    <w:p w:rsidR="004F2524" w:rsidRPr="00D826D8" w:rsidRDefault="004F2524" w:rsidP="00D826D8">
      <w:pPr>
        <w:spacing w:after="0" w:line="240" w:lineRule="auto"/>
        <w:ind w:firstLine="567"/>
        <w:jc w:val="both"/>
        <w:rPr>
          <w:sz w:val="26"/>
          <w:szCs w:val="26"/>
        </w:rPr>
      </w:pPr>
      <w:r w:rsidRPr="00D826D8">
        <w:rPr>
          <w:rFonts w:ascii="Times New Roman" w:hAnsi="Times New Roman" w:cs="Times New Roman"/>
          <w:sz w:val="26"/>
          <w:szCs w:val="26"/>
        </w:rPr>
        <w:t>- обсуждение изменений в положение о выплатах молодым специалистам;</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утверждение Публичной декларации целей и задач Департамента образования, культуры и спорта Ненецкого автономного округа на 2016 год;</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организация и проведение независимой оценки качества деятельности образовательных организаций и учреждений культуры;</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организация питания в общеобразовательных организациях;</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комплектование 10 классов общеобразовательных организаций в сельской местности;</w:t>
      </w:r>
    </w:p>
    <w:p w:rsidR="004F2524" w:rsidRPr="00D826D8"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проведение мониторинга по дефициту кадров в сельской местности и в городе;</w:t>
      </w:r>
    </w:p>
    <w:p w:rsidR="004F2524" w:rsidRDefault="004F2524" w:rsidP="00D826D8">
      <w:pPr>
        <w:spacing w:after="0"/>
        <w:ind w:firstLine="567"/>
        <w:jc w:val="both"/>
        <w:rPr>
          <w:rFonts w:ascii="Times New Roman" w:hAnsi="Times New Roman" w:cs="Times New Roman"/>
          <w:sz w:val="26"/>
          <w:szCs w:val="26"/>
        </w:rPr>
      </w:pPr>
      <w:r w:rsidRPr="00D826D8">
        <w:rPr>
          <w:rFonts w:ascii="Times New Roman" w:hAnsi="Times New Roman" w:cs="Times New Roman"/>
          <w:sz w:val="26"/>
          <w:szCs w:val="26"/>
        </w:rPr>
        <w:t>- строительство образовательных организаций и др.</w:t>
      </w:r>
    </w:p>
    <w:p w:rsidR="00216B9A" w:rsidRPr="00AC4A89" w:rsidRDefault="00216B9A" w:rsidP="00AC4A89">
      <w:pPr>
        <w:pStyle w:val="1"/>
        <w:jc w:val="center"/>
        <w:rPr>
          <w:rFonts w:ascii="Times New Roman" w:hAnsi="Times New Roman" w:cs="Times New Roman"/>
          <w:b w:val="0"/>
          <w:color w:val="auto"/>
          <w:sz w:val="26"/>
          <w:szCs w:val="26"/>
        </w:rPr>
      </w:pPr>
      <w:bookmarkStart w:id="41" w:name="_Toc458083664"/>
      <w:r w:rsidRPr="00AC4A89">
        <w:rPr>
          <w:rFonts w:ascii="Times New Roman" w:hAnsi="Times New Roman" w:cs="Times New Roman"/>
          <w:color w:val="auto"/>
          <w:sz w:val="26"/>
          <w:szCs w:val="26"/>
        </w:rPr>
        <w:lastRenderedPageBreak/>
        <w:t>Финансовое обеспечение и развитие инфраструктуры системы образования</w:t>
      </w:r>
      <w:bookmarkEnd w:id="41"/>
    </w:p>
    <w:p w:rsidR="007B36D4" w:rsidRPr="00AC4A89" w:rsidRDefault="007B36D4" w:rsidP="00AC4A89">
      <w:pPr>
        <w:pStyle w:val="2"/>
        <w:jc w:val="center"/>
        <w:rPr>
          <w:rFonts w:ascii="Times New Roman" w:hAnsi="Times New Roman" w:cs="Times New Roman"/>
          <w:b w:val="0"/>
          <w:i/>
          <w:color w:val="auto"/>
        </w:rPr>
      </w:pPr>
      <w:bookmarkStart w:id="42" w:name="_Toc458083665"/>
      <w:r w:rsidRPr="00AC4A89">
        <w:rPr>
          <w:rFonts w:ascii="Times New Roman" w:hAnsi="Times New Roman" w:cs="Times New Roman"/>
          <w:i/>
          <w:color w:val="auto"/>
        </w:rPr>
        <w:t>Финансирование системы образования</w:t>
      </w:r>
      <w:bookmarkEnd w:id="42"/>
    </w:p>
    <w:p w:rsidR="00A76A03" w:rsidRPr="00AC4A89" w:rsidRDefault="00A76A03" w:rsidP="00AC4A89">
      <w:pPr>
        <w:spacing w:after="0" w:line="240" w:lineRule="auto"/>
        <w:ind w:firstLine="567"/>
        <w:jc w:val="both"/>
        <w:rPr>
          <w:rFonts w:ascii="Times New Roman" w:hAnsi="Times New Roman" w:cs="Times New Roman"/>
          <w:sz w:val="26"/>
          <w:szCs w:val="26"/>
        </w:rPr>
      </w:pPr>
    </w:p>
    <w:p w:rsidR="00216B9A" w:rsidRPr="00AC4A89" w:rsidRDefault="00A76A03"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На</w:t>
      </w:r>
      <w:r w:rsidR="0075146A" w:rsidRPr="00AC4A89">
        <w:rPr>
          <w:rFonts w:ascii="Times New Roman" w:hAnsi="Times New Roman" w:cs="Times New Roman"/>
          <w:sz w:val="26"/>
          <w:szCs w:val="26"/>
        </w:rPr>
        <w:t xml:space="preserve"> реализацию мероприятий программы </w:t>
      </w:r>
      <w:r w:rsidRPr="00AC4A89">
        <w:rPr>
          <w:rFonts w:ascii="Times New Roman" w:hAnsi="Times New Roman" w:cs="Times New Roman"/>
          <w:sz w:val="26"/>
          <w:szCs w:val="26"/>
        </w:rPr>
        <w:t xml:space="preserve">«Развитие образования в Ненецком автономном округе» </w:t>
      </w:r>
      <w:r w:rsidR="0075146A" w:rsidRPr="00AC4A89">
        <w:rPr>
          <w:rFonts w:ascii="Times New Roman" w:hAnsi="Times New Roman" w:cs="Times New Roman"/>
          <w:sz w:val="26"/>
          <w:szCs w:val="26"/>
        </w:rPr>
        <w:t xml:space="preserve">предусмотрены ассигнования </w:t>
      </w:r>
      <w:r w:rsidR="00E17A67" w:rsidRPr="00AC4A89">
        <w:rPr>
          <w:rFonts w:ascii="Times New Roman" w:hAnsi="Times New Roman" w:cs="Times New Roman"/>
          <w:sz w:val="26"/>
          <w:szCs w:val="26"/>
        </w:rPr>
        <w:t>за счет средств окружного бюджета в размере 4 003 029,49 тыс. рублей</w:t>
      </w:r>
      <w:r w:rsidR="0075146A" w:rsidRPr="00AC4A89">
        <w:rPr>
          <w:rFonts w:ascii="Times New Roman" w:hAnsi="Times New Roman" w:cs="Times New Roman"/>
          <w:sz w:val="26"/>
          <w:szCs w:val="26"/>
        </w:rPr>
        <w:t xml:space="preserve">, за счет федерального бюджета – 3 912,0 тыс. </w:t>
      </w:r>
      <w:r w:rsidR="002C1E24" w:rsidRPr="00AC4A89">
        <w:rPr>
          <w:rFonts w:ascii="Times New Roman" w:hAnsi="Times New Roman" w:cs="Times New Roman"/>
          <w:sz w:val="26"/>
          <w:szCs w:val="26"/>
        </w:rPr>
        <w:t>рублей, в том числе на обеспечение:</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полномочий по контролю и надзору в сфере образования 3 712,0 тыс. рублей;</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ведения финансово-экономической деятельности отдельных образовательных организаций, расположенных в сельской местности, 38 136,6 тыс. рублей;</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xml:space="preserve"> - деятельности муниципальных комиссий по делам несовершеннолетних и защите их прав 6 214,6 тыс. рублей;</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xml:space="preserve">- государственных гарантий прав граждан на получение </w:t>
      </w:r>
      <w:r w:rsidR="000719C2" w:rsidRPr="00AC4A89">
        <w:rPr>
          <w:rFonts w:ascii="Times New Roman" w:hAnsi="Times New Roman" w:cs="Times New Roman"/>
          <w:sz w:val="26"/>
          <w:szCs w:val="26"/>
        </w:rPr>
        <w:t xml:space="preserve">в государственных образовательных организациях, подведомственных Департаменту образования, культуры и спорта НАО в 2015 году, </w:t>
      </w:r>
      <w:r w:rsidRPr="00AC4A89">
        <w:rPr>
          <w:rFonts w:ascii="Times New Roman" w:hAnsi="Times New Roman" w:cs="Times New Roman"/>
          <w:sz w:val="26"/>
          <w:szCs w:val="26"/>
        </w:rPr>
        <w:t>дошкольного об</w:t>
      </w:r>
      <w:r w:rsidR="000719C2" w:rsidRPr="00AC4A89">
        <w:rPr>
          <w:rFonts w:ascii="Times New Roman" w:hAnsi="Times New Roman" w:cs="Times New Roman"/>
          <w:sz w:val="26"/>
          <w:szCs w:val="26"/>
        </w:rPr>
        <w:t>разования - 573 905,3 тыс. рублей,</w:t>
      </w:r>
      <w:r w:rsidRPr="00AC4A89">
        <w:rPr>
          <w:rFonts w:ascii="Times New Roman" w:hAnsi="Times New Roman" w:cs="Times New Roman"/>
          <w:sz w:val="26"/>
          <w:szCs w:val="26"/>
        </w:rPr>
        <w:t xml:space="preserve"> начального общего, основного общего и среднего общего образования </w:t>
      </w:r>
      <w:r w:rsidR="000719C2" w:rsidRPr="00AC4A89">
        <w:rPr>
          <w:rFonts w:ascii="Times New Roman" w:hAnsi="Times New Roman" w:cs="Times New Roman"/>
          <w:sz w:val="26"/>
          <w:szCs w:val="26"/>
        </w:rPr>
        <w:t xml:space="preserve">- </w:t>
      </w:r>
      <w:r w:rsidRPr="00AC4A89">
        <w:rPr>
          <w:rFonts w:ascii="Times New Roman" w:hAnsi="Times New Roman" w:cs="Times New Roman"/>
          <w:sz w:val="26"/>
          <w:szCs w:val="26"/>
        </w:rPr>
        <w:t>1 539 335,09 тыс. рублей</w:t>
      </w:r>
      <w:r w:rsidR="000719C2" w:rsidRPr="00AC4A89">
        <w:rPr>
          <w:rFonts w:ascii="Times New Roman" w:hAnsi="Times New Roman" w:cs="Times New Roman"/>
          <w:sz w:val="26"/>
          <w:szCs w:val="26"/>
        </w:rPr>
        <w:t>,</w:t>
      </w:r>
      <w:r w:rsidRPr="00AC4A89">
        <w:rPr>
          <w:rFonts w:ascii="Times New Roman" w:hAnsi="Times New Roman" w:cs="Times New Roman"/>
          <w:sz w:val="26"/>
          <w:szCs w:val="26"/>
        </w:rPr>
        <w:t xml:space="preserve"> профессионального образования 357 726,3 тыс. рублей;</w:t>
      </w:r>
    </w:p>
    <w:p w:rsidR="000719C2" w:rsidRPr="00AC4A89" w:rsidRDefault="000719C2"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государственных гарантий прав граждан на получение дошкольного и общего образования в муниципальных образовательных организациях МО «Городской округ «Город Нарьян-Мар» 1 170 716,6 тыс. рублей;</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xml:space="preserve">- социальных гарантий педагогическим работникам </w:t>
      </w:r>
      <w:r w:rsidR="00E842A2" w:rsidRPr="00AC4A89">
        <w:rPr>
          <w:rFonts w:ascii="Times New Roman" w:hAnsi="Times New Roman" w:cs="Times New Roman"/>
          <w:sz w:val="26"/>
          <w:szCs w:val="26"/>
        </w:rPr>
        <w:t>44 764,5</w:t>
      </w:r>
      <w:r w:rsidRPr="00AC4A89">
        <w:rPr>
          <w:rFonts w:ascii="Times New Roman" w:hAnsi="Times New Roman" w:cs="Times New Roman"/>
          <w:sz w:val="26"/>
          <w:szCs w:val="26"/>
        </w:rPr>
        <w:t xml:space="preserve"> тыс. рублей;</w:t>
      </w:r>
    </w:p>
    <w:p w:rsidR="002C1E24" w:rsidRPr="00AC4A89" w:rsidRDefault="002C1E24"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w:t>
      </w:r>
      <w:r w:rsidR="001B208E" w:rsidRPr="00AC4A89">
        <w:rPr>
          <w:rFonts w:ascii="Times New Roman" w:hAnsi="Times New Roman" w:cs="Times New Roman"/>
          <w:sz w:val="26"/>
          <w:szCs w:val="26"/>
        </w:rPr>
        <w:t>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45 339,8 тыс. рублей;</w:t>
      </w:r>
    </w:p>
    <w:p w:rsidR="001B208E" w:rsidRPr="00AC4A89" w:rsidRDefault="001B208E"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мероприятий, направленных на развитие региональной системы образования (организация и проведение государственной итоговой аттестации, повышения квалификации педагогических кадров, аттестация педагогических работников, проведение олимпиад и конкурсных мероприятий для обучающихся и педагогических работников) 28 597,8 тыс. рублей;</w:t>
      </w:r>
    </w:p>
    <w:p w:rsidR="00390FDD" w:rsidRPr="00AC4A89" w:rsidRDefault="00390FDD"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разработка проектно-сметной документации и строительство новых зданий образовательных организаций общего образования 57 420,5 тыс. рублей;</w:t>
      </w:r>
    </w:p>
    <w:p w:rsidR="000719C2" w:rsidRPr="00AC4A89" w:rsidRDefault="000719C2"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обновления оборудования и технических средств обучения 54 967,2 тыс. рублей</w:t>
      </w:r>
      <w:r w:rsidR="00A9682C" w:rsidRPr="00AC4A89">
        <w:rPr>
          <w:rFonts w:ascii="Times New Roman" w:hAnsi="Times New Roman" w:cs="Times New Roman"/>
          <w:sz w:val="26"/>
          <w:szCs w:val="26"/>
        </w:rPr>
        <w:t>, а также централизованная закупка каменного угля 29 274,2 тыс. рублей</w:t>
      </w:r>
      <w:r w:rsidRPr="00AC4A89">
        <w:rPr>
          <w:rFonts w:ascii="Times New Roman" w:hAnsi="Times New Roman" w:cs="Times New Roman"/>
          <w:sz w:val="26"/>
          <w:szCs w:val="26"/>
        </w:rPr>
        <w:t>;</w:t>
      </w:r>
    </w:p>
    <w:p w:rsidR="000719C2" w:rsidRPr="00AC4A89" w:rsidRDefault="000719C2" w:rsidP="00AC4A89">
      <w:pPr>
        <w:spacing w:after="0" w:line="240" w:lineRule="auto"/>
        <w:ind w:firstLine="567"/>
        <w:jc w:val="both"/>
        <w:rPr>
          <w:rFonts w:ascii="Times New Roman" w:hAnsi="Times New Roman" w:cs="Times New Roman"/>
          <w:sz w:val="26"/>
          <w:szCs w:val="26"/>
        </w:rPr>
      </w:pPr>
      <w:r w:rsidRPr="00AC4A89">
        <w:rPr>
          <w:rFonts w:ascii="Times New Roman" w:hAnsi="Times New Roman" w:cs="Times New Roman"/>
          <w:sz w:val="26"/>
          <w:szCs w:val="26"/>
        </w:rPr>
        <w:t xml:space="preserve">- выполнения планово-предупредительных и капитальных ремонтов зданий государственных образовательных организаций </w:t>
      </w:r>
      <w:r w:rsidR="00071AAE" w:rsidRPr="00AC4A89">
        <w:rPr>
          <w:rFonts w:ascii="Times New Roman" w:hAnsi="Times New Roman" w:cs="Times New Roman"/>
          <w:sz w:val="26"/>
          <w:szCs w:val="26"/>
        </w:rPr>
        <w:t>56 886,2 тыс. рублей.</w:t>
      </w:r>
    </w:p>
    <w:p w:rsidR="00D122AC" w:rsidRPr="00AC4A89" w:rsidRDefault="00D122AC"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В 2016 году на реализацию указанных мероприятий предусмотрены ассигнования в окружном бюджете в размере 3</w:t>
      </w:r>
      <w:r w:rsidR="00DB5F0E" w:rsidRPr="00AC4A89">
        <w:rPr>
          <w:rFonts w:ascii="Times New Roman" w:eastAsia="Times New Roman" w:hAnsi="Times New Roman" w:cs="Times New Roman"/>
          <w:sz w:val="26"/>
          <w:szCs w:val="26"/>
        </w:rPr>
        <w:t> 650 521,6</w:t>
      </w:r>
      <w:r w:rsidRPr="00AC4A89">
        <w:rPr>
          <w:rFonts w:ascii="Times New Roman" w:eastAsia="Times New Roman" w:hAnsi="Times New Roman" w:cs="Times New Roman"/>
          <w:sz w:val="26"/>
          <w:szCs w:val="26"/>
        </w:rPr>
        <w:t xml:space="preserve"> тыс. рублей, за счет федерального бюджета – 3 852,6 тыс. рублей. Снижение финансирования в 2016 году по отношению к 2015 году составило </w:t>
      </w:r>
      <w:r w:rsidR="00DB5F0E" w:rsidRPr="00AC4A89">
        <w:rPr>
          <w:rFonts w:ascii="Times New Roman" w:eastAsia="Times New Roman" w:hAnsi="Times New Roman" w:cs="Times New Roman"/>
          <w:sz w:val="26"/>
          <w:szCs w:val="26"/>
        </w:rPr>
        <w:t xml:space="preserve">8,8 </w:t>
      </w:r>
      <w:r w:rsidRPr="00AC4A89">
        <w:rPr>
          <w:rFonts w:ascii="Times New Roman" w:eastAsia="Times New Roman" w:hAnsi="Times New Roman" w:cs="Times New Roman"/>
          <w:sz w:val="26"/>
          <w:szCs w:val="26"/>
        </w:rPr>
        <w:t xml:space="preserve">%. </w:t>
      </w:r>
    </w:p>
    <w:p w:rsidR="004F598F" w:rsidRPr="00AC4A89" w:rsidRDefault="004F598F"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В рамках исполнения Указа Президента Российской Федерации от 7 мая </w:t>
      </w:r>
      <w:smartTag w:uri="urn:schemas-microsoft-com:office:smarttags" w:element="metricconverter">
        <w:smartTagPr>
          <w:attr w:name="ProductID" w:val="2012 г"/>
        </w:smartTagPr>
        <w:r w:rsidRPr="00AC4A89">
          <w:rPr>
            <w:rFonts w:ascii="Times New Roman" w:eastAsia="Times New Roman" w:hAnsi="Times New Roman" w:cs="Times New Roman"/>
            <w:sz w:val="26"/>
            <w:szCs w:val="26"/>
          </w:rPr>
          <w:t>2012 г</w:t>
        </w:r>
      </w:smartTag>
      <w:r w:rsidRPr="00AC4A89">
        <w:rPr>
          <w:rFonts w:ascii="Times New Roman" w:eastAsia="Times New Roman" w:hAnsi="Times New Roman" w:cs="Times New Roman"/>
          <w:sz w:val="26"/>
          <w:szCs w:val="26"/>
        </w:rPr>
        <w:t xml:space="preserve">. № 597 «О мероприятиях по реализации государственной социальной политики»: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Средняя заработная плата педагогических работников образовательных организаций общего образования за 2015 год достигла 73 945,0 руб., что составляет 117,4 % от уровня среднемесячной заработной платы по региону при планируемом целевом значении на 2015 год – 100,0 %.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iCs/>
          <w:sz w:val="26"/>
          <w:szCs w:val="26"/>
        </w:rPr>
      </w:pPr>
      <w:r w:rsidRPr="00AC4A89">
        <w:rPr>
          <w:rFonts w:ascii="Times New Roman" w:eastAsia="Times New Roman" w:hAnsi="Times New Roman" w:cs="Times New Roman"/>
          <w:sz w:val="26"/>
          <w:szCs w:val="26"/>
        </w:rPr>
        <w:lastRenderedPageBreak/>
        <w:t>За первый квартал 2016 г. средняя зарплата педагогических работников образовательных учреждений общего образования составила 68 618,0 рублей, что составляет 108,9 % от уровня средней заработной платы в регионе.</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b/>
          <w:i/>
          <w:iCs/>
          <w:sz w:val="26"/>
          <w:szCs w:val="26"/>
        </w:rPr>
        <w:t xml:space="preserve">- </w:t>
      </w:r>
      <w:r w:rsidRPr="00AC4A89">
        <w:rPr>
          <w:rFonts w:ascii="Times New Roman" w:eastAsia="Times New Roman" w:hAnsi="Times New Roman" w:cs="Times New Roman"/>
          <w:sz w:val="26"/>
          <w:szCs w:val="26"/>
        </w:rPr>
        <w:t>Средняя заработная плата педагогических работников дошкольных образовательных организаций за 2015 год достигла 59 222,0 руб., что составляет 96,0 % от уровня среднемесячной заработной платы в сфере общего образования при планируемом целевом значении на 2015 год – 100,0 %.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iCs/>
          <w:sz w:val="26"/>
          <w:szCs w:val="26"/>
        </w:rPr>
      </w:pPr>
      <w:r w:rsidRPr="00AC4A89">
        <w:rPr>
          <w:rFonts w:ascii="Times New Roman" w:eastAsia="Times New Roman" w:hAnsi="Times New Roman" w:cs="Times New Roman"/>
          <w:sz w:val="26"/>
          <w:szCs w:val="26"/>
        </w:rPr>
        <w:t xml:space="preserve">За первый квартал 2016 года средняя зарплата педагогических работников дошкольных образовательных организаций составила 54 842,0 руб., что составляет 95,0 % от средней заработной в сфере общего образования в регионе за первый квартал. </w:t>
      </w:r>
      <w:r w:rsidRPr="00AC4A89">
        <w:rPr>
          <w:rFonts w:ascii="Times New Roman" w:eastAsia="Times New Roman" w:hAnsi="Times New Roman" w:cs="Times New Roman"/>
          <w:iCs/>
          <w:sz w:val="26"/>
          <w:szCs w:val="26"/>
        </w:rPr>
        <w:t xml:space="preserve">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Основной причиной не достижения показателя, является недостаточный уровень образования педагогических работников дошкольных учреждений (76% работников имеют среднее профессиональное образование).</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В целях повышения данного уровня предполагается в рамках субсидий на выполнение государственного задания продолжить проведение курсов повышения квалификации, а также активизировать процедуры по аттестации педагогических работников в целях установления квалификационных категорий, получение высшего образования по индивидуальным программам.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Кроме того, наблюдается рост средней заработной платы в сфере общего образования на 8,8 % относительно 2014 года, что также влияет на соотношение средней заработной платы педагогических работников дошкольных образовательных учреждений.</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b/>
          <w:i/>
          <w:iCs/>
          <w:sz w:val="26"/>
          <w:szCs w:val="26"/>
        </w:rPr>
        <w:t xml:space="preserve">- </w:t>
      </w:r>
      <w:r w:rsidRPr="00AC4A89">
        <w:rPr>
          <w:rFonts w:ascii="Times New Roman" w:eastAsia="Times New Roman" w:hAnsi="Times New Roman" w:cs="Times New Roman"/>
          <w:sz w:val="26"/>
          <w:szCs w:val="26"/>
        </w:rPr>
        <w:t xml:space="preserve"> Средняя заработная плата педагогических работников организаций дополнительного образования детей за 2015 год достигла 78 907,0 руб., что составляет 100,7 % от уровня среднемесячной заработной платы учителей при планируемом целевом значении на 2015 год – 102,0 %.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За первый квартал 2016 года средняя зарплата педагогических работников дополнительного образования составила 73 516,0 руб., что составляет 100,4 % от средней заработной платы учителей в регионе.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за 2015 год достигла 94 604,0 руб., что составляет 150,2 % от уровня среднемесячной заработной платы по региону.</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За первый квартал 2016 года средняя заработная плата преподавателей и мастеров производственного обучения составила 81 139 руб., что составляет 128,8% от средней заработной платы в регионе.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За период реализации Указа Президента средняя заработная плата педагогических работников дошкольных образовательных организаций увеличилась на 50,8 %; средняя заработная плата педагогических работников общеобразовательных организаций увеличилась на 32,8 %; средняя заработная плата педагогических работников организаций дополнительного образования детей увеличилась на 6,3 %;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на 22,7 %.</w:t>
      </w:r>
    </w:p>
    <w:p w:rsidR="007B36D4" w:rsidRPr="00AC4A89" w:rsidRDefault="007B36D4" w:rsidP="00AC4A89">
      <w:pPr>
        <w:spacing w:after="0" w:line="240" w:lineRule="auto"/>
        <w:ind w:firstLine="567"/>
        <w:contextualSpacing/>
        <w:jc w:val="both"/>
        <w:rPr>
          <w:rFonts w:ascii="Times New Roman" w:eastAsia="Times New Roman" w:hAnsi="Times New Roman" w:cs="Times New Roman"/>
          <w:sz w:val="26"/>
          <w:szCs w:val="26"/>
        </w:rPr>
      </w:pPr>
    </w:p>
    <w:p w:rsidR="004F598F" w:rsidRPr="00AC4A89" w:rsidRDefault="004F598F" w:rsidP="00AC4A89">
      <w:pPr>
        <w:pStyle w:val="2"/>
        <w:jc w:val="center"/>
        <w:rPr>
          <w:rFonts w:ascii="Times New Roman" w:eastAsia="Times New Roman" w:hAnsi="Times New Roman" w:cs="Times New Roman"/>
          <w:b w:val="0"/>
          <w:i/>
          <w:color w:val="auto"/>
        </w:rPr>
      </w:pPr>
      <w:bookmarkStart w:id="43" w:name="_Toc458083666"/>
      <w:r w:rsidRPr="00AC4A89">
        <w:rPr>
          <w:rFonts w:ascii="Times New Roman" w:eastAsia="Times New Roman" w:hAnsi="Times New Roman" w:cs="Times New Roman"/>
          <w:i/>
          <w:color w:val="auto"/>
        </w:rPr>
        <w:lastRenderedPageBreak/>
        <w:t>Подготовка к новому учебному году. Строительство</w:t>
      </w:r>
      <w:bookmarkEnd w:id="43"/>
    </w:p>
    <w:p w:rsidR="007B36D4" w:rsidRPr="00AC4A89" w:rsidRDefault="007B36D4" w:rsidP="00AC4A89">
      <w:pPr>
        <w:spacing w:after="0" w:line="240" w:lineRule="auto"/>
        <w:ind w:firstLine="567"/>
        <w:contextualSpacing/>
        <w:jc w:val="center"/>
        <w:rPr>
          <w:rFonts w:ascii="Times New Roman" w:eastAsia="Times New Roman" w:hAnsi="Times New Roman" w:cs="Times New Roman"/>
          <w:sz w:val="26"/>
          <w:szCs w:val="26"/>
        </w:rPr>
      </w:pPr>
    </w:p>
    <w:p w:rsidR="001C5B67" w:rsidRPr="00AC4A89" w:rsidRDefault="00D122AC"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На 2016 год в </w:t>
      </w:r>
      <w:r w:rsidR="001C5B67" w:rsidRPr="00AC4A89">
        <w:rPr>
          <w:rFonts w:ascii="Times New Roman" w:eastAsia="Times New Roman" w:hAnsi="Times New Roman" w:cs="Times New Roman"/>
          <w:sz w:val="26"/>
          <w:szCs w:val="26"/>
        </w:rPr>
        <w:t xml:space="preserve">бюджете Ненецкого автономного округа выделено </w:t>
      </w:r>
      <w:r w:rsidR="00DB5F0E" w:rsidRPr="00AC4A89">
        <w:rPr>
          <w:rFonts w:ascii="Times New Roman" w:eastAsia="Times New Roman" w:hAnsi="Times New Roman" w:cs="Times New Roman"/>
          <w:sz w:val="26"/>
          <w:szCs w:val="26"/>
        </w:rPr>
        <w:t>42 425,4</w:t>
      </w:r>
      <w:r w:rsidR="001C5B67" w:rsidRPr="00AC4A89">
        <w:rPr>
          <w:rFonts w:ascii="Times New Roman" w:eastAsia="Times New Roman" w:hAnsi="Times New Roman" w:cs="Times New Roman"/>
          <w:sz w:val="26"/>
          <w:szCs w:val="26"/>
        </w:rPr>
        <w:t xml:space="preserve"> тыс. рублей для проведения в летний период </w:t>
      </w:r>
      <w:r w:rsidR="003501FF" w:rsidRPr="00AC4A89">
        <w:rPr>
          <w:rFonts w:ascii="Times New Roman" w:eastAsia="Times New Roman" w:hAnsi="Times New Roman" w:cs="Times New Roman"/>
          <w:sz w:val="26"/>
          <w:szCs w:val="26"/>
        </w:rPr>
        <w:t>текущих</w:t>
      </w:r>
      <w:r w:rsidR="001C5B67" w:rsidRPr="00AC4A89">
        <w:rPr>
          <w:rFonts w:ascii="Times New Roman" w:eastAsia="Times New Roman" w:hAnsi="Times New Roman" w:cs="Times New Roman"/>
          <w:sz w:val="26"/>
          <w:szCs w:val="26"/>
        </w:rPr>
        <w:t xml:space="preserve"> ремонтов зданий школ.</w:t>
      </w:r>
    </w:p>
    <w:p w:rsidR="001C5B67" w:rsidRPr="00AC4A89" w:rsidRDefault="001C5B67" w:rsidP="00AC4A89">
      <w:pPr>
        <w:tabs>
          <w:tab w:val="left" w:pos="993"/>
        </w:tabs>
        <w:autoSpaceDE w:val="0"/>
        <w:autoSpaceDN w:val="0"/>
        <w:adjustRightInd w:val="0"/>
        <w:spacing w:after="0" w:line="240" w:lineRule="auto"/>
        <w:ind w:firstLine="567"/>
        <w:jc w:val="both"/>
        <w:outlineLvl w:val="1"/>
        <w:rPr>
          <w:rFonts w:ascii="Times New Roman" w:hAnsi="Times New Roman" w:cs="Times New Roman"/>
          <w:sz w:val="26"/>
          <w:szCs w:val="26"/>
        </w:rPr>
      </w:pPr>
      <w:bookmarkStart w:id="44" w:name="_Toc458079585"/>
      <w:bookmarkStart w:id="45" w:name="_Toc458080325"/>
      <w:bookmarkStart w:id="46" w:name="_Toc458083667"/>
      <w:r w:rsidRPr="00AC4A89">
        <w:rPr>
          <w:rFonts w:ascii="Times New Roman" w:hAnsi="Times New Roman" w:cs="Times New Roman"/>
          <w:sz w:val="26"/>
          <w:szCs w:val="26"/>
        </w:rPr>
        <w:t>В рамках подготовки образовательных организаций к началу 201</w:t>
      </w:r>
      <w:r w:rsidR="00C1487C" w:rsidRPr="00AC4A89">
        <w:rPr>
          <w:rFonts w:ascii="Times New Roman" w:hAnsi="Times New Roman" w:cs="Times New Roman"/>
          <w:sz w:val="26"/>
          <w:szCs w:val="26"/>
        </w:rPr>
        <w:t>5</w:t>
      </w:r>
      <w:r w:rsidRPr="00AC4A89">
        <w:rPr>
          <w:rFonts w:ascii="Times New Roman" w:hAnsi="Times New Roman" w:cs="Times New Roman"/>
          <w:sz w:val="26"/>
          <w:szCs w:val="26"/>
        </w:rPr>
        <w:t>-201</w:t>
      </w:r>
      <w:r w:rsidR="00C1487C" w:rsidRPr="00AC4A89">
        <w:rPr>
          <w:rFonts w:ascii="Times New Roman" w:hAnsi="Times New Roman" w:cs="Times New Roman"/>
          <w:sz w:val="26"/>
          <w:szCs w:val="26"/>
        </w:rPr>
        <w:t>6</w:t>
      </w:r>
      <w:r w:rsidRPr="00AC4A89">
        <w:rPr>
          <w:rFonts w:ascii="Times New Roman" w:hAnsi="Times New Roman" w:cs="Times New Roman"/>
          <w:sz w:val="26"/>
          <w:szCs w:val="26"/>
        </w:rPr>
        <w:t xml:space="preserve"> учебного года во всех образовательных организациях в 201</w:t>
      </w:r>
      <w:r w:rsidR="00C1487C" w:rsidRPr="00AC4A89">
        <w:rPr>
          <w:rFonts w:ascii="Times New Roman" w:hAnsi="Times New Roman" w:cs="Times New Roman"/>
          <w:sz w:val="26"/>
          <w:szCs w:val="26"/>
        </w:rPr>
        <w:t>5</w:t>
      </w:r>
      <w:r w:rsidRPr="00AC4A89">
        <w:rPr>
          <w:rFonts w:ascii="Times New Roman" w:hAnsi="Times New Roman" w:cs="Times New Roman"/>
          <w:sz w:val="26"/>
          <w:szCs w:val="26"/>
        </w:rPr>
        <w:t xml:space="preserve"> году произведен текущий ремонт.</w:t>
      </w:r>
      <w:bookmarkEnd w:id="44"/>
      <w:bookmarkEnd w:id="45"/>
      <w:bookmarkEnd w:id="46"/>
      <w:r w:rsidRPr="00AC4A89">
        <w:rPr>
          <w:rFonts w:ascii="Times New Roman" w:hAnsi="Times New Roman" w:cs="Times New Roman"/>
          <w:sz w:val="26"/>
          <w:szCs w:val="26"/>
        </w:rPr>
        <w:t xml:space="preserve"> </w:t>
      </w:r>
    </w:p>
    <w:p w:rsidR="001C5B67" w:rsidRPr="00AC4A89" w:rsidRDefault="001C5B67" w:rsidP="00AC4A89">
      <w:pPr>
        <w:tabs>
          <w:tab w:val="left" w:pos="993"/>
        </w:tabs>
        <w:autoSpaceDE w:val="0"/>
        <w:autoSpaceDN w:val="0"/>
        <w:adjustRightInd w:val="0"/>
        <w:spacing w:after="0" w:line="240" w:lineRule="auto"/>
        <w:ind w:firstLine="567"/>
        <w:jc w:val="both"/>
        <w:outlineLvl w:val="1"/>
        <w:rPr>
          <w:rFonts w:ascii="Times New Roman" w:hAnsi="Times New Roman" w:cs="Times New Roman"/>
          <w:sz w:val="26"/>
          <w:szCs w:val="26"/>
        </w:rPr>
      </w:pPr>
      <w:bookmarkStart w:id="47" w:name="_Toc458079586"/>
      <w:bookmarkStart w:id="48" w:name="_Toc458080326"/>
      <w:bookmarkStart w:id="49" w:name="_Toc458083668"/>
      <w:r w:rsidRPr="00AC4A89">
        <w:rPr>
          <w:rFonts w:ascii="Times New Roman" w:hAnsi="Times New Roman" w:cs="Times New Roman"/>
          <w:sz w:val="26"/>
          <w:szCs w:val="26"/>
        </w:rPr>
        <w:t xml:space="preserve">В </w:t>
      </w:r>
      <w:r w:rsidR="00123AFB" w:rsidRPr="00AC4A89">
        <w:rPr>
          <w:rFonts w:ascii="Times New Roman" w:hAnsi="Times New Roman" w:cs="Times New Roman"/>
          <w:sz w:val="26"/>
          <w:szCs w:val="26"/>
        </w:rPr>
        <w:t>10</w:t>
      </w:r>
      <w:r w:rsidRPr="00AC4A89">
        <w:rPr>
          <w:rFonts w:ascii="Times New Roman" w:hAnsi="Times New Roman" w:cs="Times New Roman"/>
          <w:sz w:val="26"/>
          <w:szCs w:val="26"/>
        </w:rPr>
        <w:t xml:space="preserve"> образовательных организациях произведен капитальный ремонт.</w:t>
      </w:r>
      <w:bookmarkEnd w:id="47"/>
      <w:bookmarkEnd w:id="48"/>
      <w:bookmarkEnd w:id="49"/>
      <w:r w:rsidRPr="00AC4A89">
        <w:rPr>
          <w:rFonts w:ascii="Times New Roman" w:hAnsi="Times New Roman" w:cs="Times New Roman"/>
          <w:sz w:val="26"/>
          <w:szCs w:val="26"/>
        </w:rPr>
        <w:t xml:space="preserve"> </w:t>
      </w:r>
    </w:p>
    <w:p w:rsidR="001C5B67" w:rsidRPr="00AC4A89" w:rsidRDefault="001C5B67"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0" w:name="_Toc458079587"/>
      <w:bookmarkStart w:id="51" w:name="_Toc458080327"/>
      <w:bookmarkStart w:id="52" w:name="_Toc458083669"/>
      <w:r w:rsidRPr="00AC4A89">
        <w:rPr>
          <w:rFonts w:ascii="Times New Roman" w:hAnsi="Times New Roman" w:cs="Times New Roman"/>
          <w:sz w:val="26"/>
          <w:szCs w:val="26"/>
        </w:rPr>
        <w:t xml:space="preserve">Школа </w:t>
      </w:r>
      <w:r w:rsidR="009C700E" w:rsidRPr="00AC4A89">
        <w:rPr>
          <w:rFonts w:ascii="Times New Roman" w:hAnsi="Times New Roman" w:cs="Times New Roman"/>
          <w:sz w:val="26"/>
          <w:szCs w:val="26"/>
        </w:rPr>
        <w:t>№1 г. Нарьян-Мара</w:t>
      </w:r>
      <w:r w:rsidRPr="00AC4A89">
        <w:rPr>
          <w:rFonts w:ascii="Times New Roman" w:hAnsi="Times New Roman" w:cs="Times New Roman"/>
          <w:sz w:val="26"/>
          <w:szCs w:val="26"/>
        </w:rPr>
        <w:t xml:space="preserve"> по данному объекту выполнен капитальный ремонт </w:t>
      </w:r>
      <w:r w:rsidR="009C700E" w:rsidRPr="00AC4A89">
        <w:rPr>
          <w:rFonts w:ascii="Times New Roman" w:hAnsi="Times New Roman" w:cs="Times New Roman"/>
          <w:sz w:val="26"/>
          <w:szCs w:val="26"/>
        </w:rPr>
        <w:t>столовой и пищеблока с поставкой и монтажом нового технологического оборудования</w:t>
      </w:r>
      <w:r w:rsidRPr="00AC4A89">
        <w:rPr>
          <w:rFonts w:ascii="Times New Roman" w:hAnsi="Times New Roman" w:cs="Times New Roman"/>
          <w:sz w:val="26"/>
          <w:szCs w:val="26"/>
        </w:rPr>
        <w:t>.</w:t>
      </w:r>
      <w:bookmarkEnd w:id="50"/>
      <w:bookmarkEnd w:id="51"/>
      <w:bookmarkEnd w:id="52"/>
    </w:p>
    <w:p w:rsidR="001C5B67" w:rsidRPr="00AC4A89" w:rsidRDefault="001C5B67"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3" w:name="_Toc458079588"/>
      <w:bookmarkStart w:id="54" w:name="_Toc458080328"/>
      <w:bookmarkStart w:id="55" w:name="_Toc458083670"/>
      <w:r w:rsidRPr="00AC4A89">
        <w:rPr>
          <w:rFonts w:ascii="Times New Roman" w:hAnsi="Times New Roman" w:cs="Times New Roman"/>
          <w:sz w:val="26"/>
          <w:szCs w:val="26"/>
        </w:rPr>
        <w:t xml:space="preserve">Школа </w:t>
      </w:r>
      <w:r w:rsidR="009C700E" w:rsidRPr="00AC4A89">
        <w:rPr>
          <w:rFonts w:ascii="Times New Roman" w:hAnsi="Times New Roman" w:cs="Times New Roman"/>
          <w:sz w:val="26"/>
          <w:szCs w:val="26"/>
        </w:rPr>
        <w:t>№3 г. Нарьян-Мара</w:t>
      </w:r>
      <w:r w:rsidRPr="00AC4A89">
        <w:rPr>
          <w:rFonts w:ascii="Times New Roman" w:hAnsi="Times New Roman" w:cs="Times New Roman"/>
          <w:sz w:val="26"/>
          <w:szCs w:val="26"/>
        </w:rPr>
        <w:t xml:space="preserve">. Произведен капитальный ремонт </w:t>
      </w:r>
      <w:r w:rsidR="009C700E" w:rsidRPr="00AC4A89">
        <w:rPr>
          <w:rFonts w:ascii="Times New Roman" w:hAnsi="Times New Roman" w:cs="Times New Roman"/>
          <w:sz w:val="26"/>
          <w:szCs w:val="26"/>
        </w:rPr>
        <w:t>системы отопления</w:t>
      </w:r>
      <w:r w:rsidRPr="00AC4A89">
        <w:rPr>
          <w:rFonts w:ascii="Times New Roman" w:hAnsi="Times New Roman" w:cs="Times New Roman"/>
          <w:sz w:val="26"/>
          <w:szCs w:val="26"/>
        </w:rPr>
        <w:t>.</w:t>
      </w:r>
      <w:bookmarkEnd w:id="53"/>
      <w:bookmarkEnd w:id="54"/>
      <w:bookmarkEnd w:id="55"/>
      <w:r w:rsidRPr="00AC4A89">
        <w:rPr>
          <w:rFonts w:ascii="Times New Roman" w:hAnsi="Times New Roman" w:cs="Times New Roman"/>
          <w:sz w:val="26"/>
          <w:szCs w:val="26"/>
        </w:rPr>
        <w:t xml:space="preserve"> </w:t>
      </w:r>
    </w:p>
    <w:p w:rsidR="001C5B67" w:rsidRPr="00AC4A89" w:rsidRDefault="00CA5AA1"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6" w:name="_Toc458079589"/>
      <w:bookmarkStart w:id="57" w:name="_Toc458080329"/>
      <w:bookmarkStart w:id="58" w:name="_Toc458083671"/>
      <w:r w:rsidRPr="00AC4A89">
        <w:rPr>
          <w:rFonts w:ascii="Times New Roman" w:hAnsi="Times New Roman" w:cs="Times New Roman"/>
          <w:sz w:val="26"/>
          <w:szCs w:val="26"/>
        </w:rPr>
        <w:t>Ненецкая с</w:t>
      </w:r>
      <w:r w:rsidR="00826015" w:rsidRPr="00AC4A89">
        <w:rPr>
          <w:rFonts w:ascii="Times New Roman" w:hAnsi="Times New Roman" w:cs="Times New Roman"/>
          <w:sz w:val="26"/>
          <w:szCs w:val="26"/>
        </w:rPr>
        <w:t>редняя школа им. А.П. Пырерки в г. Нарьян-Маре</w:t>
      </w:r>
      <w:r w:rsidR="001C5B67" w:rsidRPr="00AC4A89">
        <w:rPr>
          <w:rFonts w:ascii="Times New Roman" w:hAnsi="Times New Roman" w:cs="Times New Roman"/>
          <w:sz w:val="26"/>
          <w:szCs w:val="26"/>
        </w:rPr>
        <w:t xml:space="preserve">. Выполнен </w:t>
      </w:r>
      <w:r w:rsidR="00826015" w:rsidRPr="00AC4A89">
        <w:rPr>
          <w:rFonts w:ascii="Times New Roman" w:hAnsi="Times New Roman" w:cs="Times New Roman"/>
          <w:sz w:val="26"/>
          <w:szCs w:val="26"/>
        </w:rPr>
        <w:t>ремонт помещений здания школы, помещений интерната. В первом корпусе выполнен ремонт санузлов с частичной заменой сантехники,  заменой линолеума. Ремонт в столовой (покраска дверей стен потолков) в  первом корпусе установка двух противопожарных дверей, устройство пандусов во всех корпусах.</w:t>
      </w:r>
      <w:bookmarkEnd w:id="56"/>
      <w:bookmarkEnd w:id="57"/>
      <w:bookmarkEnd w:id="58"/>
      <w:r w:rsidR="001C5B67" w:rsidRPr="00AC4A89">
        <w:rPr>
          <w:rFonts w:ascii="Times New Roman" w:hAnsi="Times New Roman" w:cs="Times New Roman"/>
          <w:sz w:val="26"/>
          <w:szCs w:val="26"/>
        </w:rPr>
        <w:t xml:space="preserve"> </w:t>
      </w:r>
    </w:p>
    <w:p w:rsidR="001C5B67" w:rsidRPr="00AC4A89" w:rsidRDefault="001C5B67"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9" w:name="_Toc458079590"/>
      <w:bookmarkStart w:id="60" w:name="_Toc458080330"/>
      <w:bookmarkStart w:id="61" w:name="_Toc458083672"/>
      <w:r w:rsidRPr="00AC4A89">
        <w:rPr>
          <w:rFonts w:ascii="Times New Roman" w:hAnsi="Times New Roman" w:cs="Times New Roman"/>
          <w:sz w:val="26"/>
          <w:szCs w:val="26"/>
        </w:rPr>
        <w:t xml:space="preserve">Детский сад </w:t>
      </w:r>
      <w:r w:rsidR="000715DC" w:rsidRPr="00AC4A89">
        <w:rPr>
          <w:rFonts w:ascii="Times New Roman" w:hAnsi="Times New Roman" w:cs="Times New Roman"/>
          <w:sz w:val="26"/>
          <w:szCs w:val="26"/>
        </w:rPr>
        <w:t>«Аннушка» в г. Нарьян-Маре</w:t>
      </w:r>
      <w:r w:rsidRPr="00AC4A89">
        <w:rPr>
          <w:rFonts w:ascii="Times New Roman" w:hAnsi="Times New Roman" w:cs="Times New Roman"/>
          <w:sz w:val="26"/>
          <w:szCs w:val="26"/>
        </w:rPr>
        <w:t xml:space="preserve">. Выполнен капитальный ремонт здания (замена дверных блоков, </w:t>
      </w:r>
      <w:r w:rsidR="000715DC" w:rsidRPr="00AC4A89">
        <w:rPr>
          <w:rFonts w:ascii="Times New Roman" w:hAnsi="Times New Roman" w:cs="Times New Roman"/>
          <w:sz w:val="26"/>
          <w:szCs w:val="26"/>
        </w:rPr>
        <w:t xml:space="preserve">ремонт помещений, </w:t>
      </w:r>
      <w:r w:rsidRPr="00AC4A89">
        <w:rPr>
          <w:rFonts w:ascii="Times New Roman" w:hAnsi="Times New Roman" w:cs="Times New Roman"/>
          <w:sz w:val="26"/>
          <w:szCs w:val="26"/>
        </w:rPr>
        <w:t>крылец,</w:t>
      </w:r>
      <w:r w:rsidR="000715DC" w:rsidRPr="00AC4A89">
        <w:rPr>
          <w:rFonts w:ascii="Times New Roman" w:hAnsi="Times New Roman" w:cs="Times New Roman"/>
          <w:sz w:val="26"/>
          <w:szCs w:val="26"/>
        </w:rPr>
        <w:t xml:space="preserve"> кровли)</w:t>
      </w:r>
      <w:bookmarkEnd w:id="59"/>
      <w:bookmarkEnd w:id="60"/>
      <w:bookmarkEnd w:id="61"/>
    </w:p>
    <w:p w:rsidR="001C5B67" w:rsidRPr="00AC4A89" w:rsidRDefault="00826015" w:rsidP="009B65DC">
      <w:pPr>
        <w:numPr>
          <w:ilvl w:val="0"/>
          <w:numId w:val="1"/>
        </w:numPr>
        <w:tabs>
          <w:tab w:val="left" w:pos="1134"/>
        </w:tabs>
        <w:autoSpaceDE w:val="0"/>
        <w:autoSpaceDN w:val="0"/>
        <w:adjustRightInd w:val="0"/>
        <w:spacing w:after="0" w:line="240" w:lineRule="auto"/>
        <w:ind w:left="142" w:firstLine="567"/>
        <w:jc w:val="both"/>
        <w:outlineLvl w:val="1"/>
        <w:rPr>
          <w:rFonts w:ascii="Times New Roman" w:hAnsi="Times New Roman" w:cs="Times New Roman"/>
          <w:sz w:val="26"/>
          <w:szCs w:val="26"/>
        </w:rPr>
      </w:pPr>
      <w:bookmarkStart w:id="62" w:name="_Toc458079591"/>
      <w:bookmarkStart w:id="63" w:name="_Toc458080331"/>
      <w:bookmarkStart w:id="64" w:name="_Toc458083673"/>
      <w:r w:rsidRPr="00AC4A89">
        <w:rPr>
          <w:rFonts w:ascii="Times New Roman" w:hAnsi="Times New Roman" w:cs="Times New Roman"/>
          <w:sz w:val="26"/>
          <w:szCs w:val="26"/>
        </w:rPr>
        <w:t>Детский сад п</w:t>
      </w:r>
      <w:r w:rsidR="001C5B67" w:rsidRPr="00AC4A89">
        <w:rPr>
          <w:rFonts w:ascii="Times New Roman" w:hAnsi="Times New Roman" w:cs="Times New Roman"/>
          <w:sz w:val="26"/>
          <w:szCs w:val="26"/>
        </w:rPr>
        <w:t xml:space="preserve">. </w:t>
      </w:r>
      <w:r w:rsidRPr="00AC4A89">
        <w:rPr>
          <w:rFonts w:ascii="Times New Roman" w:hAnsi="Times New Roman" w:cs="Times New Roman"/>
          <w:sz w:val="26"/>
          <w:szCs w:val="26"/>
        </w:rPr>
        <w:t>Красное</w:t>
      </w:r>
      <w:r w:rsidR="001C5B67" w:rsidRPr="00AC4A89">
        <w:rPr>
          <w:rFonts w:ascii="Times New Roman" w:hAnsi="Times New Roman" w:cs="Times New Roman"/>
          <w:sz w:val="26"/>
          <w:szCs w:val="26"/>
        </w:rPr>
        <w:t xml:space="preserve">. Произведен </w:t>
      </w:r>
      <w:r w:rsidRPr="00AC4A89">
        <w:rPr>
          <w:rFonts w:ascii="Times New Roman" w:hAnsi="Times New Roman" w:cs="Times New Roman"/>
          <w:sz w:val="26"/>
          <w:szCs w:val="26"/>
        </w:rPr>
        <w:t>капитальный ремонт оконных проемов и системы отопления, капитальный ремонт инженерного оборудования и полов.</w:t>
      </w:r>
      <w:bookmarkEnd w:id="62"/>
      <w:bookmarkEnd w:id="63"/>
      <w:bookmarkEnd w:id="64"/>
    </w:p>
    <w:p w:rsidR="001C5B67" w:rsidRPr="00AC4A89" w:rsidRDefault="000715DC"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65" w:name="_Toc458079592"/>
      <w:bookmarkStart w:id="66" w:name="_Toc458080332"/>
      <w:bookmarkStart w:id="67" w:name="_Toc458083674"/>
      <w:r w:rsidRPr="00AC4A89">
        <w:rPr>
          <w:rFonts w:ascii="Times New Roman" w:hAnsi="Times New Roman" w:cs="Times New Roman"/>
          <w:sz w:val="26"/>
          <w:szCs w:val="26"/>
        </w:rPr>
        <w:t>Детский сад «Сказка» в г. Нарьян-Маре</w:t>
      </w:r>
      <w:r w:rsidR="001C5B67" w:rsidRPr="00AC4A89">
        <w:rPr>
          <w:rFonts w:ascii="Times New Roman" w:hAnsi="Times New Roman" w:cs="Times New Roman"/>
          <w:sz w:val="26"/>
          <w:szCs w:val="26"/>
        </w:rPr>
        <w:t>. Выполнен капит</w:t>
      </w:r>
      <w:r w:rsidRPr="00AC4A89">
        <w:rPr>
          <w:rFonts w:ascii="Times New Roman" w:hAnsi="Times New Roman" w:cs="Times New Roman"/>
          <w:sz w:val="26"/>
          <w:szCs w:val="26"/>
        </w:rPr>
        <w:t>альный ремонт системы отопления, водоснабжения и канализации</w:t>
      </w:r>
      <w:r w:rsidR="001C5B67" w:rsidRPr="00AC4A89">
        <w:rPr>
          <w:rFonts w:ascii="Times New Roman" w:hAnsi="Times New Roman" w:cs="Times New Roman"/>
          <w:sz w:val="26"/>
          <w:szCs w:val="26"/>
        </w:rPr>
        <w:t>.</w:t>
      </w:r>
      <w:bookmarkEnd w:id="65"/>
      <w:bookmarkEnd w:id="66"/>
      <w:bookmarkEnd w:id="67"/>
      <w:r w:rsidR="001C5B67" w:rsidRPr="00AC4A89">
        <w:rPr>
          <w:rFonts w:ascii="Times New Roman" w:hAnsi="Times New Roman" w:cs="Times New Roman"/>
          <w:sz w:val="26"/>
          <w:szCs w:val="26"/>
        </w:rPr>
        <w:t xml:space="preserve"> </w:t>
      </w:r>
    </w:p>
    <w:p w:rsidR="001C5B67" w:rsidRPr="00AC4A89" w:rsidRDefault="00E7400E"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68" w:name="_Toc458079593"/>
      <w:bookmarkStart w:id="69" w:name="_Toc458080333"/>
      <w:bookmarkStart w:id="70" w:name="_Toc458083675"/>
      <w:r w:rsidRPr="00AC4A89">
        <w:rPr>
          <w:noProof/>
          <w:sz w:val="26"/>
          <w:szCs w:val="26"/>
        </w:rPr>
        <w:drawing>
          <wp:anchor distT="0" distB="0" distL="114300" distR="114300" simplePos="0" relativeHeight="251646976" behindDoc="1" locked="0" layoutInCell="1" allowOverlap="1">
            <wp:simplePos x="0" y="0"/>
            <wp:positionH relativeFrom="column">
              <wp:posOffset>3003550</wp:posOffset>
            </wp:positionH>
            <wp:positionV relativeFrom="paragraph">
              <wp:posOffset>63500</wp:posOffset>
            </wp:positionV>
            <wp:extent cx="2927985" cy="1951990"/>
            <wp:effectExtent l="0" t="0" r="0" b="0"/>
            <wp:wrapTight wrapText="bothSides">
              <wp:wrapPolygon edited="0">
                <wp:start x="562" y="0"/>
                <wp:lineTo x="0" y="422"/>
                <wp:lineTo x="0" y="20658"/>
                <wp:lineTo x="281" y="21291"/>
                <wp:lineTo x="562" y="21291"/>
                <wp:lineTo x="20939" y="21291"/>
                <wp:lineTo x="21221" y="21291"/>
                <wp:lineTo x="21502" y="20658"/>
                <wp:lineTo x="21502" y="422"/>
                <wp:lineTo x="20939" y="0"/>
                <wp:lineTo x="562" y="0"/>
              </wp:wrapPolygon>
            </wp:wrapTight>
            <wp:docPr id="37" name="Рисунок 37" descr="http://doks.adm-nao.ru/media/cache/12/ce/12ce82b486712d5d032daa979139f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s.adm-nao.ru/media/cache/12/ce/12ce82b486712d5d032daa979139f05e.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27985" cy="1951990"/>
                    </a:xfrm>
                    <a:prstGeom prst="rect">
                      <a:avLst/>
                    </a:prstGeom>
                    <a:ln>
                      <a:noFill/>
                    </a:ln>
                    <a:effectLst>
                      <a:softEdge rad="112500"/>
                    </a:effectLst>
                  </pic:spPr>
                </pic:pic>
              </a:graphicData>
            </a:graphic>
          </wp:anchor>
        </w:drawing>
      </w:r>
      <w:r w:rsidR="001C5B67" w:rsidRPr="00AC4A89">
        <w:rPr>
          <w:rFonts w:ascii="Times New Roman" w:hAnsi="Times New Roman" w:cs="Times New Roman"/>
          <w:sz w:val="26"/>
          <w:szCs w:val="26"/>
        </w:rPr>
        <w:t xml:space="preserve">Школа в с. Ома. Произведен </w:t>
      </w:r>
      <w:r w:rsidR="00826015" w:rsidRPr="00AC4A89">
        <w:rPr>
          <w:rFonts w:ascii="Times New Roman" w:hAnsi="Times New Roman" w:cs="Times New Roman"/>
          <w:sz w:val="26"/>
          <w:szCs w:val="26"/>
        </w:rPr>
        <w:t>ремонт полов коридоров и рекреаций 2 этажа и спортзала здания средней школы, ремонт системы водоснабжения здания средней школы и пришкольного интерната, косметический ремонт помещений зданий средней школы и пришкольного интерната, обустройство площадки для  размещения  складских помещений, замена фонарей для освещения территории, обустройство спортивной зоны и полосы препятствий, ремонт пожарных гидрантов, благоустройство территории интерната</w:t>
      </w:r>
      <w:r w:rsidR="001C5B67" w:rsidRPr="00AC4A89">
        <w:rPr>
          <w:rFonts w:ascii="Times New Roman" w:hAnsi="Times New Roman" w:cs="Times New Roman"/>
          <w:sz w:val="26"/>
          <w:szCs w:val="26"/>
        </w:rPr>
        <w:t>.</w:t>
      </w:r>
      <w:bookmarkEnd w:id="68"/>
      <w:bookmarkEnd w:id="69"/>
      <w:bookmarkEnd w:id="70"/>
    </w:p>
    <w:p w:rsidR="001C5B67" w:rsidRPr="00AC4A89" w:rsidRDefault="000715DC"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71" w:name="_Toc458079594"/>
      <w:bookmarkStart w:id="72" w:name="_Toc458080334"/>
      <w:bookmarkStart w:id="73" w:name="_Toc458083676"/>
      <w:r w:rsidRPr="00AC4A89">
        <w:rPr>
          <w:rFonts w:ascii="Times New Roman" w:hAnsi="Times New Roman" w:cs="Times New Roman"/>
          <w:sz w:val="26"/>
          <w:szCs w:val="26"/>
        </w:rPr>
        <w:t>Средняя школа</w:t>
      </w:r>
      <w:r w:rsidR="001C5B67" w:rsidRPr="00AC4A89">
        <w:rPr>
          <w:rFonts w:ascii="Times New Roman" w:hAnsi="Times New Roman" w:cs="Times New Roman"/>
          <w:sz w:val="26"/>
          <w:szCs w:val="26"/>
        </w:rPr>
        <w:t xml:space="preserve"> в п. </w:t>
      </w:r>
      <w:r w:rsidRPr="00AC4A89">
        <w:rPr>
          <w:rFonts w:ascii="Times New Roman" w:hAnsi="Times New Roman" w:cs="Times New Roman"/>
          <w:sz w:val="26"/>
          <w:szCs w:val="26"/>
        </w:rPr>
        <w:t>Нижняя Пеша</w:t>
      </w:r>
      <w:r w:rsidR="001C5B67" w:rsidRPr="00AC4A89">
        <w:rPr>
          <w:rFonts w:ascii="Times New Roman" w:hAnsi="Times New Roman" w:cs="Times New Roman"/>
          <w:sz w:val="26"/>
          <w:szCs w:val="26"/>
        </w:rPr>
        <w:t>. Произведена установка ограждения территории.</w:t>
      </w:r>
      <w:bookmarkEnd w:id="71"/>
      <w:bookmarkEnd w:id="72"/>
      <w:bookmarkEnd w:id="73"/>
      <w:r w:rsidR="001C5B67" w:rsidRPr="00AC4A89">
        <w:rPr>
          <w:rFonts w:ascii="Times New Roman" w:hAnsi="Times New Roman" w:cs="Times New Roman"/>
          <w:sz w:val="26"/>
          <w:szCs w:val="26"/>
        </w:rPr>
        <w:t xml:space="preserve"> </w:t>
      </w:r>
    </w:p>
    <w:p w:rsidR="001C5B67" w:rsidRPr="00AC4A89" w:rsidRDefault="001C5B67"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74" w:name="_Toc458079595"/>
      <w:bookmarkStart w:id="75" w:name="_Toc458080335"/>
      <w:bookmarkStart w:id="76" w:name="_Toc458083677"/>
      <w:r w:rsidRPr="00AC4A89">
        <w:rPr>
          <w:rFonts w:ascii="Times New Roman" w:hAnsi="Times New Roman" w:cs="Times New Roman"/>
          <w:sz w:val="26"/>
          <w:szCs w:val="26"/>
        </w:rPr>
        <w:t xml:space="preserve">В детском саде </w:t>
      </w:r>
      <w:r w:rsidR="00CA5AA1" w:rsidRPr="00AC4A89">
        <w:rPr>
          <w:rFonts w:ascii="Times New Roman" w:hAnsi="Times New Roman" w:cs="Times New Roman"/>
          <w:sz w:val="26"/>
          <w:szCs w:val="26"/>
        </w:rPr>
        <w:t>«</w:t>
      </w:r>
      <w:r w:rsidRPr="00AC4A89">
        <w:rPr>
          <w:rFonts w:ascii="Times New Roman" w:hAnsi="Times New Roman" w:cs="Times New Roman"/>
          <w:sz w:val="26"/>
          <w:szCs w:val="26"/>
        </w:rPr>
        <w:t>Умка</w:t>
      </w:r>
      <w:r w:rsidR="00CA5AA1" w:rsidRPr="00AC4A89">
        <w:rPr>
          <w:rFonts w:ascii="Times New Roman" w:hAnsi="Times New Roman" w:cs="Times New Roman"/>
          <w:sz w:val="26"/>
          <w:szCs w:val="26"/>
        </w:rPr>
        <w:t>»</w:t>
      </w:r>
      <w:r w:rsidRPr="00AC4A89">
        <w:rPr>
          <w:rFonts w:ascii="Times New Roman" w:hAnsi="Times New Roman" w:cs="Times New Roman"/>
          <w:sz w:val="26"/>
          <w:szCs w:val="26"/>
        </w:rPr>
        <w:t xml:space="preserve"> произведен ремонт помещений </w:t>
      </w:r>
      <w:r w:rsidR="000715DC" w:rsidRPr="00AC4A89">
        <w:rPr>
          <w:rFonts w:ascii="Times New Roman" w:hAnsi="Times New Roman" w:cs="Times New Roman"/>
          <w:sz w:val="26"/>
          <w:szCs w:val="26"/>
        </w:rPr>
        <w:t>медицинского блока, коридор</w:t>
      </w:r>
      <w:r w:rsidR="00CA5AA1" w:rsidRPr="00AC4A89">
        <w:rPr>
          <w:rFonts w:ascii="Times New Roman" w:hAnsi="Times New Roman" w:cs="Times New Roman"/>
          <w:sz w:val="26"/>
          <w:szCs w:val="26"/>
        </w:rPr>
        <w:t>ов</w:t>
      </w:r>
      <w:r w:rsidR="000715DC" w:rsidRPr="00AC4A89">
        <w:rPr>
          <w:rFonts w:ascii="Times New Roman" w:hAnsi="Times New Roman" w:cs="Times New Roman"/>
          <w:sz w:val="26"/>
          <w:szCs w:val="26"/>
        </w:rPr>
        <w:t xml:space="preserve"> и лестничных клеток</w:t>
      </w:r>
      <w:r w:rsidRPr="00AC4A89">
        <w:rPr>
          <w:rFonts w:ascii="Times New Roman" w:hAnsi="Times New Roman" w:cs="Times New Roman"/>
          <w:sz w:val="26"/>
          <w:szCs w:val="26"/>
        </w:rPr>
        <w:t>.</w:t>
      </w:r>
      <w:bookmarkEnd w:id="74"/>
      <w:bookmarkEnd w:id="75"/>
      <w:bookmarkEnd w:id="76"/>
      <w:r w:rsidRPr="00AC4A89">
        <w:rPr>
          <w:rFonts w:ascii="Times New Roman" w:hAnsi="Times New Roman" w:cs="Times New Roman"/>
          <w:sz w:val="26"/>
          <w:szCs w:val="26"/>
        </w:rPr>
        <w:t xml:space="preserve"> </w:t>
      </w:r>
    </w:p>
    <w:p w:rsidR="00123AFB" w:rsidRPr="00AC4A89" w:rsidRDefault="00123AFB" w:rsidP="009B65DC">
      <w:pPr>
        <w:numPr>
          <w:ilvl w:val="0"/>
          <w:numId w:val="1"/>
        </w:numPr>
        <w:tabs>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77" w:name="_Toc458079596"/>
      <w:bookmarkStart w:id="78" w:name="_Toc458080336"/>
      <w:bookmarkStart w:id="79" w:name="_Toc458083678"/>
      <w:r w:rsidRPr="00AC4A89">
        <w:rPr>
          <w:rFonts w:ascii="Times New Roman" w:hAnsi="Times New Roman" w:cs="Times New Roman"/>
          <w:sz w:val="26"/>
          <w:szCs w:val="26"/>
        </w:rPr>
        <w:t>Средняя школа в с. Несь. Выполнен ремонт по усилению и восстановлению несущих конструкций здания.</w:t>
      </w:r>
      <w:bookmarkEnd w:id="77"/>
      <w:bookmarkEnd w:id="78"/>
      <w:bookmarkEnd w:id="79"/>
    </w:p>
    <w:p w:rsidR="001C5B67" w:rsidRPr="00AC4A89" w:rsidRDefault="001C5B67" w:rsidP="00AC4A89">
      <w:pPr>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В 201</w:t>
      </w:r>
      <w:r w:rsidR="009C700E" w:rsidRPr="00AC4A89">
        <w:rPr>
          <w:rFonts w:ascii="Times New Roman" w:eastAsia="Times New Roman" w:hAnsi="Times New Roman" w:cs="Times New Roman"/>
          <w:sz w:val="26"/>
          <w:szCs w:val="26"/>
        </w:rPr>
        <w:t>5</w:t>
      </w:r>
      <w:r w:rsidRPr="00AC4A89">
        <w:rPr>
          <w:rFonts w:ascii="Times New Roman" w:eastAsia="Times New Roman" w:hAnsi="Times New Roman" w:cs="Times New Roman"/>
          <w:sz w:val="26"/>
          <w:szCs w:val="26"/>
        </w:rPr>
        <w:t xml:space="preserve"> году все школы Ненецкого автономного округа своевременно приняты к началу учебного года.</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По обеспечению безопасности участников образовательного процесса проведены следующие мероприятия:</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lastRenderedPageBreak/>
        <w:t xml:space="preserve"> - инструктажи по технике безопасности, тренировки на случай пожара;</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изданы приказы «Об обеспечении безопасности обучающихся при участии в мероприятиях вне школы»;</w:t>
      </w:r>
    </w:p>
    <w:p w:rsidR="00963A5D"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проведены родительские собрания, классные часы;</w:t>
      </w:r>
      <w:r w:rsidR="00E7400E" w:rsidRPr="00AC4A89">
        <w:rPr>
          <w:noProof/>
          <w:sz w:val="26"/>
          <w:szCs w:val="26"/>
        </w:rPr>
        <w:t xml:space="preserve"> </w:t>
      </w:r>
    </w:p>
    <w:p w:rsidR="00963A5D" w:rsidRPr="00AC4A89" w:rsidRDefault="00E7400E"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noProof/>
          <w:sz w:val="26"/>
          <w:szCs w:val="26"/>
        </w:rPr>
        <w:drawing>
          <wp:anchor distT="0" distB="0" distL="114300" distR="114300" simplePos="0" relativeHeight="251649024" behindDoc="1" locked="0" layoutInCell="1" allowOverlap="1">
            <wp:simplePos x="0" y="0"/>
            <wp:positionH relativeFrom="column">
              <wp:posOffset>3089910</wp:posOffset>
            </wp:positionH>
            <wp:positionV relativeFrom="paragraph">
              <wp:posOffset>27305</wp:posOffset>
            </wp:positionV>
            <wp:extent cx="2781300" cy="2094865"/>
            <wp:effectExtent l="0" t="0" r="0" b="0"/>
            <wp:wrapSquare wrapText="bothSides"/>
            <wp:docPr id="38" name="Рисунок 38" descr="http://doks.adm-nao.ru/media/cache/61/ed/61ed48373d831ea05bd871ccf45f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s.adm-nao.ru/media/cache/61/ed/61ed48373d831ea05bd871ccf45f230a.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11515"/>
                    <a:stretch/>
                  </pic:blipFill>
                  <pic:spPr bwMode="auto">
                    <a:xfrm>
                      <a:off x="0" y="0"/>
                      <a:ext cx="2781300" cy="20948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F3D28" w:rsidRPr="00AC4A89">
        <w:rPr>
          <w:rFonts w:ascii="Times New Roman" w:eastAsia="Times New Roman" w:hAnsi="Times New Roman" w:cs="Times New Roman"/>
          <w:sz w:val="26"/>
          <w:szCs w:val="26"/>
        </w:rPr>
        <w:t xml:space="preserve">- </w:t>
      </w:r>
      <w:r w:rsidR="006A020A" w:rsidRPr="00AC4A89">
        <w:rPr>
          <w:rFonts w:ascii="Times New Roman" w:eastAsia="Times New Roman" w:hAnsi="Times New Roman" w:cs="Times New Roman"/>
          <w:sz w:val="26"/>
          <w:szCs w:val="26"/>
        </w:rPr>
        <w:t xml:space="preserve">в рамках исполнения распоряжения Департамента </w:t>
      </w:r>
      <w:r w:rsidR="004F3D28" w:rsidRPr="00AC4A89">
        <w:rPr>
          <w:rFonts w:ascii="Times New Roman" w:eastAsia="Times New Roman" w:hAnsi="Times New Roman" w:cs="Times New Roman"/>
          <w:sz w:val="26"/>
          <w:szCs w:val="26"/>
        </w:rPr>
        <w:t>в июле 201</w:t>
      </w:r>
      <w:r w:rsidR="004E2D86" w:rsidRPr="00AC4A89">
        <w:rPr>
          <w:rFonts w:ascii="Times New Roman" w:eastAsia="Times New Roman" w:hAnsi="Times New Roman" w:cs="Times New Roman"/>
          <w:sz w:val="26"/>
          <w:szCs w:val="26"/>
        </w:rPr>
        <w:t>5</w:t>
      </w:r>
      <w:r w:rsidR="004F3D28" w:rsidRPr="00AC4A89">
        <w:rPr>
          <w:rFonts w:ascii="Times New Roman" w:eastAsia="Times New Roman" w:hAnsi="Times New Roman" w:cs="Times New Roman"/>
          <w:sz w:val="26"/>
          <w:szCs w:val="26"/>
        </w:rPr>
        <w:t xml:space="preserve"> года проведены межведомственные комиссии по проверке образовательных организациях на предмет антитеррористической защищенности </w:t>
      </w:r>
      <w:r w:rsidR="006A020A" w:rsidRPr="00AC4A89">
        <w:rPr>
          <w:rFonts w:ascii="Times New Roman" w:eastAsia="Times New Roman" w:hAnsi="Times New Roman" w:cs="Times New Roman"/>
          <w:sz w:val="26"/>
          <w:szCs w:val="26"/>
        </w:rPr>
        <w:t>образовательных организаций</w:t>
      </w:r>
      <w:r w:rsidR="004F3D28" w:rsidRPr="00AC4A89">
        <w:rPr>
          <w:rFonts w:ascii="Times New Roman" w:eastAsia="Times New Roman" w:hAnsi="Times New Roman" w:cs="Times New Roman"/>
          <w:sz w:val="26"/>
          <w:szCs w:val="26"/>
        </w:rPr>
        <w:t xml:space="preserve">. В комиссиях приняли участие сотрудники </w:t>
      </w:r>
      <w:r w:rsidR="00163819" w:rsidRPr="00AC4A89">
        <w:rPr>
          <w:rFonts w:ascii="Times New Roman" w:eastAsia="Times New Roman" w:hAnsi="Times New Roman" w:cs="Times New Roman"/>
          <w:sz w:val="26"/>
          <w:szCs w:val="26"/>
        </w:rPr>
        <w:t>Департамента</w:t>
      </w:r>
      <w:r w:rsidR="006A020A" w:rsidRPr="00AC4A89">
        <w:rPr>
          <w:rFonts w:ascii="Times New Roman" w:eastAsia="Times New Roman" w:hAnsi="Times New Roman" w:cs="Times New Roman"/>
          <w:sz w:val="26"/>
          <w:szCs w:val="26"/>
        </w:rPr>
        <w:t xml:space="preserve"> и</w:t>
      </w:r>
      <w:r w:rsidR="00163819" w:rsidRPr="00AC4A89">
        <w:rPr>
          <w:rFonts w:ascii="Times New Roman" w:eastAsia="Times New Roman" w:hAnsi="Times New Roman" w:cs="Times New Roman"/>
          <w:sz w:val="26"/>
          <w:szCs w:val="26"/>
        </w:rPr>
        <w:t xml:space="preserve"> </w:t>
      </w:r>
      <w:r w:rsidR="004F3D28" w:rsidRPr="00AC4A89">
        <w:rPr>
          <w:rFonts w:ascii="Times New Roman" w:eastAsia="Times New Roman" w:hAnsi="Times New Roman" w:cs="Times New Roman"/>
          <w:sz w:val="26"/>
          <w:szCs w:val="26"/>
        </w:rPr>
        <w:t>УМВД Росс</w:t>
      </w:r>
      <w:r w:rsidR="006A020A" w:rsidRPr="00AC4A89">
        <w:rPr>
          <w:rFonts w:ascii="Times New Roman" w:eastAsia="Times New Roman" w:hAnsi="Times New Roman" w:cs="Times New Roman"/>
          <w:sz w:val="26"/>
          <w:szCs w:val="26"/>
        </w:rPr>
        <w:t>ии по НАО</w:t>
      </w:r>
      <w:r w:rsidR="00163819" w:rsidRPr="00AC4A89">
        <w:rPr>
          <w:rFonts w:ascii="Times New Roman" w:eastAsia="Times New Roman" w:hAnsi="Times New Roman" w:cs="Times New Roman"/>
          <w:sz w:val="26"/>
          <w:szCs w:val="26"/>
        </w:rPr>
        <w:t>.</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информация о проведении массовых мероприятий в образовательных организациях округа предоставляется в УМВД России по</w:t>
      </w:r>
      <w:r w:rsidR="00163819" w:rsidRPr="00AC4A89">
        <w:rPr>
          <w:rFonts w:ascii="Times New Roman" w:eastAsia="Times New Roman" w:hAnsi="Times New Roman" w:cs="Times New Roman"/>
          <w:sz w:val="26"/>
          <w:szCs w:val="26"/>
        </w:rPr>
        <w:t xml:space="preserve"> НАО.</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Департаментом проведены мероприятия по обеспечению безопасности в образовательных организациях в период проведения государственной итоговой аттестации</w:t>
      </w:r>
      <w:r w:rsidR="00163819" w:rsidRPr="00AC4A89">
        <w:rPr>
          <w:rFonts w:ascii="Times New Roman" w:eastAsia="Times New Roman" w:hAnsi="Times New Roman" w:cs="Times New Roman"/>
          <w:sz w:val="26"/>
          <w:szCs w:val="26"/>
        </w:rPr>
        <w:t>.</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При осуществлении мониторинга состояния зданий</w:t>
      </w:r>
      <w:r w:rsidRPr="00AC4A89">
        <w:rPr>
          <w:rFonts w:ascii="Times New Roman" w:eastAsia="Times New Roman" w:hAnsi="Times New Roman" w:cs="Times New Roman"/>
          <w:sz w:val="26"/>
          <w:szCs w:val="26"/>
          <w:shd w:val="clear" w:color="auto" w:fill="FFFFFF" w:themeFill="background1"/>
        </w:rPr>
        <w:t>,</w:t>
      </w:r>
      <w:r w:rsidR="00163819" w:rsidRPr="00AC4A89">
        <w:rPr>
          <w:rFonts w:ascii="Times New Roman" w:eastAsia="Times New Roman" w:hAnsi="Times New Roman" w:cs="Times New Roman"/>
          <w:sz w:val="26"/>
          <w:szCs w:val="26"/>
          <w:shd w:val="clear" w:color="auto" w:fill="FFFFFF" w:themeFill="background1"/>
        </w:rPr>
        <w:t xml:space="preserve"> </w:t>
      </w:r>
      <w:r w:rsidRPr="00AC4A89">
        <w:rPr>
          <w:rFonts w:ascii="Times New Roman" w:eastAsia="Times New Roman" w:hAnsi="Times New Roman" w:cs="Times New Roman"/>
          <w:sz w:val="26"/>
          <w:szCs w:val="26"/>
          <w:shd w:val="clear" w:color="auto" w:fill="FFFFFF" w:themeFill="background1"/>
        </w:rPr>
        <w:t xml:space="preserve">подведомственных Департаменту, </w:t>
      </w:r>
      <w:r w:rsidRPr="00AC4A89">
        <w:rPr>
          <w:rFonts w:ascii="Times New Roman" w:eastAsia="Times New Roman" w:hAnsi="Times New Roman" w:cs="Times New Roman"/>
          <w:sz w:val="26"/>
          <w:szCs w:val="26"/>
        </w:rPr>
        <w:t>выявилась острая необходимость планирования мероприятий, направленных на организацию обследования технического состояния объектов и последующего проведения капитальных ремонтов. Для решения данных задач было привлечено Казенное учреждение Ненецкого автономного округа «Централизованный стройзаказчик»</w:t>
      </w:r>
      <w:r w:rsidR="004F598F" w:rsidRPr="00AC4A89">
        <w:rPr>
          <w:rFonts w:ascii="Times New Roman" w:eastAsia="Times New Roman" w:hAnsi="Times New Roman" w:cs="Times New Roman"/>
          <w:sz w:val="26"/>
          <w:szCs w:val="26"/>
        </w:rPr>
        <w:t xml:space="preserve"> (далее - КУ НАО «ЦСЗ»)</w:t>
      </w:r>
      <w:r w:rsidRPr="00AC4A89">
        <w:rPr>
          <w:rFonts w:ascii="Times New Roman" w:eastAsia="Times New Roman" w:hAnsi="Times New Roman" w:cs="Times New Roman"/>
          <w:sz w:val="26"/>
          <w:szCs w:val="26"/>
        </w:rPr>
        <w:t>.</w:t>
      </w:r>
      <w:r w:rsidR="006A020A" w:rsidRPr="00AC4A89">
        <w:rPr>
          <w:rFonts w:ascii="Times New Roman" w:eastAsia="Times New Roman" w:hAnsi="Times New Roman" w:cs="Times New Roman"/>
          <w:sz w:val="26"/>
          <w:szCs w:val="26"/>
        </w:rPr>
        <w:t xml:space="preserve"> В срок до 31.12.2016 года планируется провести обследование всех подведомственных Департаменту организаций с целью определения технического состояния зданий.</w:t>
      </w:r>
    </w:p>
    <w:p w:rsidR="004F3D28" w:rsidRPr="00AC4A89" w:rsidRDefault="00F12826"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В</w:t>
      </w:r>
      <w:r w:rsidR="004F3D28" w:rsidRPr="00AC4A89">
        <w:rPr>
          <w:rFonts w:ascii="Times New Roman" w:eastAsia="Times New Roman" w:hAnsi="Times New Roman" w:cs="Times New Roman"/>
          <w:sz w:val="26"/>
          <w:szCs w:val="26"/>
        </w:rPr>
        <w:t xml:space="preserve"> период 2015</w:t>
      </w:r>
      <w:r w:rsidRPr="00AC4A89">
        <w:rPr>
          <w:rFonts w:ascii="Times New Roman" w:eastAsia="Times New Roman" w:hAnsi="Times New Roman" w:cs="Times New Roman"/>
          <w:sz w:val="26"/>
          <w:szCs w:val="26"/>
        </w:rPr>
        <w:t>-2016</w:t>
      </w:r>
      <w:r w:rsidR="004F3D28" w:rsidRPr="00AC4A89">
        <w:rPr>
          <w:rFonts w:ascii="Times New Roman" w:eastAsia="Times New Roman" w:hAnsi="Times New Roman" w:cs="Times New Roman"/>
          <w:sz w:val="26"/>
          <w:szCs w:val="26"/>
        </w:rPr>
        <w:t xml:space="preserve"> год</w:t>
      </w:r>
      <w:r w:rsidRPr="00AC4A89">
        <w:rPr>
          <w:rFonts w:ascii="Times New Roman" w:eastAsia="Times New Roman" w:hAnsi="Times New Roman" w:cs="Times New Roman"/>
          <w:sz w:val="26"/>
          <w:szCs w:val="26"/>
        </w:rPr>
        <w:t>ов</w:t>
      </w:r>
      <w:r w:rsidR="004F3D28" w:rsidRPr="00AC4A89">
        <w:rPr>
          <w:rFonts w:ascii="Times New Roman" w:eastAsia="Times New Roman" w:hAnsi="Times New Roman" w:cs="Times New Roman"/>
          <w:sz w:val="26"/>
          <w:szCs w:val="26"/>
        </w:rPr>
        <w:t xml:space="preserve"> КУ НАО «ЦСЗ» были обследованы </w:t>
      </w:r>
      <w:r w:rsidRPr="00AC4A89">
        <w:rPr>
          <w:rFonts w:ascii="Times New Roman" w:eastAsia="Times New Roman" w:hAnsi="Times New Roman" w:cs="Times New Roman"/>
          <w:sz w:val="26"/>
          <w:szCs w:val="26"/>
        </w:rPr>
        <w:t xml:space="preserve">тридцать </w:t>
      </w:r>
      <w:r w:rsidR="004F3D28" w:rsidRPr="00AC4A89">
        <w:rPr>
          <w:rFonts w:ascii="Times New Roman" w:eastAsia="Times New Roman" w:hAnsi="Times New Roman" w:cs="Times New Roman"/>
          <w:sz w:val="26"/>
          <w:szCs w:val="26"/>
        </w:rPr>
        <w:t xml:space="preserve">девять </w:t>
      </w:r>
      <w:r w:rsidRPr="00AC4A89">
        <w:rPr>
          <w:rFonts w:ascii="Times New Roman" w:eastAsia="Times New Roman" w:hAnsi="Times New Roman" w:cs="Times New Roman"/>
          <w:sz w:val="26"/>
          <w:szCs w:val="26"/>
        </w:rPr>
        <w:t xml:space="preserve">учреждений </w:t>
      </w:r>
      <w:r w:rsidR="004F3D28" w:rsidRPr="00AC4A89">
        <w:rPr>
          <w:rFonts w:ascii="Times New Roman" w:eastAsia="Times New Roman" w:hAnsi="Times New Roman" w:cs="Times New Roman"/>
          <w:sz w:val="26"/>
          <w:szCs w:val="26"/>
        </w:rPr>
        <w:t>образован</w:t>
      </w:r>
      <w:r w:rsidRPr="00AC4A89">
        <w:rPr>
          <w:rFonts w:ascii="Times New Roman" w:eastAsia="Times New Roman" w:hAnsi="Times New Roman" w:cs="Times New Roman"/>
          <w:sz w:val="26"/>
          <w:szCs w:val="26"/>
        </w:rPr>
        <w:t>ия</w:t>
      </w:r>
      <w:r w:rsidR="004F3D28" w:rsidRPr="00AC4A89">
        <w:rPr>
          <w:rFonts w:ascii="Times New Roman" w:eastAsia="Times New Roman" w:hAnsi="Times New Roman" w:cs="Times New Roman"/>
          <w:sz w:val="26"/>
          <w:szCs w:val="26"/>
        </w:rPr>
        <w:t>.</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ab/>
        <w:t xml:space="preserve">09 февраля 2015 года в Нарьян-Марском городском суде Ненецкого автономного округа рассмотрены дела о выполнении исковых требований прокуратуры Ненецкого автономного округа согласно, которых необходимо устранить нарушения санитарно-эпидемиологического законодательства в зданиях ГБДОУ </w:t>
      </w:r>
      <w:r w:rsidRPr="00AC4A89">
        <w:rPr>
          <w:rFonts w:ascii="Times New Roman" w:eastAsia="Times New Roman" w:hAnsi="Times New Roman" w:cs="Times New Roman"/>
          <w:sz w:val="26"/>
          <w:szCs w:val="26"/>
          <w:shd w:val="clear" w:color="auto" w:fill="FFFFFF" w:themeFill="background1"/>
        </w:rPr>
        <w:t>НАО</w:t>
      </w:r>
      <w:r w:rsidRPr="00AC4A89">
        <w:rPr>
          <w:rFonts w:ascii="Times New Roman" w:eastAsia="Times New Roman" w:hAnsi="Times New Roman" w:cs="Times New Roman"/>
          <w:sz w:val="26"/>
          <w:szCs w:val="26"/>
        </w:rPr>
        <w:t xml:space="preserve"> «Детский сад п. Бугрино» и ГБОУ </w:t>
      </w:r>
      <w:r w:rsidRPr="00AC4A89">
        <w:rPr>
          <w:rFonts w:ascii="Times New Roman" w:eastAsia="Times New Roman" w:hAnsi="Times New Roman" w:cs="Times New Roman"/>
          <w:sz w:val="26"/>
          <w:szCs w:val="26"/>
          <w:shd w:val="clear" w:color="auto" w:fill="FFFFFF" w:themeFill="background1"/>
        </w:rPr>
        <w:t>НАО</w:t>
      </w:r>
      <w:r w:rsidRPr="00AC4A89">
        <w:rPr>
          <w:rFonts w:ascii="Times New Roman" w:eastAsia="Times New Roman" w:hAnsi="Times New Roman" w:cs="Times New Roman"/>
          <w:sz w:val="26"/>
          <w:szCs w:val="26"/>
        </w:rPr>
        <w:t xml:space="preserve"> «Начальная  школа п. Бугрино».</w:t>
      </w:r>
    </w:p>
    <w:p w:rsidR="004F3D28" w:rsidRPr="00AC4A89" w:rsidRDefault="004F3D28" w:rsidP="00AC4A89">
      <w:pPr>
        <w:tabs>
          <w:tab w:val="left" w:pos="0"/>
          <w:tab w:val="left" w:pos="318"/>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В связи с решением суда были проведены технические обследования </w:t>
      </w:r>
      <w:r w:rsidRPr="00AC4A89">
        <w:rPr>
          <w:rFonts w:ascii="Times New Roman" w:eastAsia="Times New Roman" w:hAnsi="Times New Roman" w:cs="Times New Roman"/>
          <w:sz w:val="26"/>
          <w:szCs w:val="26"/>
          <w:shd w:val="clear" w:color="auto" w:fill="FFFFFF" w:themeFill="background1"/>
        </w:rPr>
        <w:t>зданий</w:t>
      </w:r>
      <w:r w:rsidR="006C3AEE" w:rsidRPr="00AC4A89">
        <w:rPr>
          <w:rFonts w:ascii="Times New Roman" w:eastAsia="Times New Roman" w:hAnsi="Times New Roman" w:cs="Times New Roman"/>
          <w:sz w:val="26"/>
          <w:szCs w:val="26"/>
        </w:rPr>
        <w:t xml:space="preserve"> </w:t>
      </w:r>
      <w:r w:rsidRPr="00AC4A89">
        <w:rPr>
          <w:rFonts w:ascii="Times New Roman" w:eastAsia="Times New Roman" w:hAnsi="Times New Roman" w:cs="Times New Roman"/>
          <w:sz w:val="26"/>
          <w:szCs w:val="26"/>
        </w:rPr>
        <w:t>ГБОУ НАО «Начальная школа п. Бугрино», ГБДОУ НАО «Детский сад п. Бугрино». Согласно представленным актам технического обследования КУ НАО «ЦСЗ» сделаны выводы:</w:t>
      </w:r>
    </w:p>
    <w:p w:rsidR="004F3D28" w:rsidRPr="00AC4A89" w:rsidRDefault="004F3D28" w:rsidP="009B65DC">
      <w:pPr>
        <w:numPr>
          <w:ilvl w:val="0"/>
          <w:numId w:val="3"/>
        </w:numPr>
        <w:tabs>
          <w:tab w:val="left" w:pos="0"/>
        </w:tabs>
        <w:spacing w:after="0" w:line="240" w:lineRule="auto"/>
        <w:ind w:left="0"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Здание ГБОУ НАО «Начальная школа п</w:t>
      </w:r>
      <w:r w:rsidR="00873C7A" w:rsidRPr="00AC4A89">
        <w:rPr>
          <w:rFonts w:ascii="Times New Roman" w:eastAsia="Times New Roman" w:hAnsi="Times New Roman" w:cs="Times New Roman"/>
          <w:sz w:val="26"/>
          <w:szCs w:val="26"/>
        </w:rPr>
        <w:t xml:space="preserve">. Бугрино» признано аварийным, </w:t>
      </w:r>
      <w:r w:rsidRPr="00AC4A89">
        <w:rPr>
          <w:rFonts w:ascii="Times New Roman" w:eastAsia="Times New Roman" w:hAnsi="Times New Roman" w:cs="Times New Roman"/>
          <w:sz w:val="26"/>
          <w:szCs w:val="26"/>
        </w:rPr>
        <w:t>характер разрушений, а также требуемый объем ремонтных работ свидетельствует о нецелесообразности проведения капитального ремонта здания школы.</w:t>
      </w:r>
    </w:p>
    <w:p w:rsidR="004F3D28" w:rsidRPr="00AC4A89" w:rsidRDefault="004F3D28" w:rsidP="009B65DC">
      <w:pPr>
        <w:widowControl w:val="0"/>
        <w:numPr>
          <w:ilvl w:val="0"/>
          <w:numId w:val="3"/>
        </w:numPr>
        <w:shd w:val="clear" w:color="auto" w:fill="FFFFFF" w:themeFill="background1"/>
        <w:tabs>
          <w:tab w:val="left" w:pos="0"/>
        </w:tabs>
        <w:spacing w:after="0" w:line="240" w:lineRule="auto"/>
        <w:ind w:left="0"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Здание ГБДОУ НАО «Детский сад п. Бугрино» признано недопустимым к эксплуатации. В связи со сложившейся ситуацией, в целях решения вопроса предоставления услуг в сфере образования в п. Бугрино было принято решение о переоборудовании строения Администрации МО «Колгуевский </w:t>
      </w:r>
      <w:r w:rsidRPr="00AC4A89">
        <w:rPr>
          <w:rFonts w:ascii="Times New Roman" w:eastAsia="Times New Roman" w:hAnsi="Times New Roman" w:cs="Times New Roman"/>
          <w:sz w:val="26"/>
          <w:szCs w:val="26"/>
        </w:rPr>
        <w:lastRenderedPageBreak/>
        <w:t>сельсовет» в здание школы-сада (далее – переоборудование здания).</w:t>
      </w:r>
    </w:p>
    <w:p w:rsidR="004F3D28" w:rsidRPr="00AC4A89" w:rsidRDefault="004F3D28" w:rsidP="00AC4A89">
      <w:pPr>
        <w:tabs>
          <w:tab w:val="left" w:pos="0"/>
          <w:tab w:val="left" w:pos="720"/>
          <w:tab w:val="left" w:pos="1134"/>
        </w:tabs>
        <w:spacing w:after="0" w:line="240" w:lineRule="auto"/>
        <w:ind w:firstLine="567"/>
        <w:contextualSpacing/>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В целях реализации условий Соглашения о сотрудничестве от 25 февраля 2009 года между Администрацией Ненецкого автономного округа и обществом </w:t>
      </w:r>
      <w:r w:rsidR="00873C7A" w:rsidRPr="00AC4A89">
        <w:rPr>
          <w:rFonts w:ascii="Times New Roman" w:eastAsia="Times New Roman" w:hAnsi="Times New Roman" w:cs="Times New Roman"/>
          <w:sz w:val="26"/>
          <w:szCs w:val="26"/>
        </w:rPr>
        <w:t>с ограниченной ответственностью</w:t>
      </w:r>
      <w:r w:rsidRPr="00AC4A89">
        <w:rPr>
          <w:rFonts w:ascii="Times New Roman" w:eastAsia="Times New Roman" w:hAnsi="Times New Roman" w:cs="Times New Roman"/>
          <w:sz w:val="26"/>
          <w:szCs w:val="26"/>
        </w:rPr>
        <w:t xml:space="preserve"> «Совместная Компания «РУСВЬЕТПЕТРО» стороны заключили Протокол к Соглашению, по которому </w:t>
      </w:r>
      <w:r w:rsidR="00114F22" w:rsidRPr="00AC4A89">
        <w:rPr>
          <w:rFonts w:ascii="Times New Roman" w:eastAsia="Times New Roman" w:hAnsi="Times New Roman" w:cs="Times New Roman"/>
          <w:sz w:val="26"/>
          <w:szCs w:val="26"/>
        </w:rPr>
        <w:t>были</w:t>
      </w:r>
      <w:r w:rsidRPr="00AC4A89">
        <w:rPr>
          <w:rFonts w:ascii="Times New Roman" w:eastAsia="Times New Roman" w:hAnsi="Times New Roman" w:cs="Times New Roman"/>
          <w:sz w:val="26"/>
          <w:szCs w:val="26"/>
        </w:rPr>
        <w:t xml:space="preserve"> выделен</w:t>
      </w:r>
      <w:r w:rsidR="00114F22" w:rsidRPr="00AC4A89">
        <w:rPr>
          <w:rFonts w:ascii="Times New Roman" w:eastAsia="Times New Roman" w:hAnsi="Times New Roman" w:cs="Times New Roman"/>
          <w:sz w:val="26"/>
          <w:szCs w:val="26"/>
        </w:rPr>
        <w:t>ы</w:t>
      </w:r>
      <w:r w:rsidRPr="00AC4A89">
        <w:rPr>
          <w:rFonts w:ascii="Times New Roman" w:eastAsia="Times New Roman" w:hAnsi="Times New Roman" w:cs="Times New Roman"/>
          <w:sz w:val="26"/>
          <w:szCs w:val="26"/>
        </w:rPr>
        <w:t xml:space="preserve"> денежны</w:t>
      </w:r>
      <w:r w:rsidR="00114F22" w:rsidRPr="00AC4A89">
        <w:rPr>
          <w:rFonts w:ascii="Times New Roman" w:eastAsia="Times New Roman" w:hAnsi="Times New Roman" w:cs="Times New Roman"/>
          <w:sz w:val="26"/>
          <w:szCs w:val="26"/>
        </w:rPr>
        <w:t>е</w:t>
      </w:r>
      <w:r w:rsidRPr="00AC4A89">
        <w:rPr>
          <w:rFonts w:ascii="Times New Roman" w:eastAsia="Times New Roman" w:hAnsi="Times New Roman" w:cs="Times New Roman"/>
          <w:sz w:val="26"/>
          <w:szCs w:val="26"/>
        </w:rPr>
        <w:t xml:space="preserve"> средств</w:t>
      </w:r>
      <w:r w:rsidR="00114F22" w:rsidRPr="00AC4A89">
        <w:rPr>
          <w:rFonts w:ascii="Times New Roman" w:eastAsia="Times New Roman" w:hAnsi="Times New Roman" w:cs="Times New Roman"/>
          <w:sz w:val="26"/>
          <w:szCs w:val="26"/>
        </w:rPr>
        <w:t>а</w:t>
      </w:r>
      <w:r w:rsidRPr="00AC4A89">
        <w:rPr>
          <w:rFonts w:ascii="Times New Roman" w:eastAsia="Times New Roman" w:hAnsi="Times New Roman" w:cs="Times New Roman"/>
          <w:sz w:val="26"/>
          <w:szCs w:val="26"/>
        </w:rPr>
        <w:t xml:space="preserve"> на переоборудование здания Администрации МО «Колгуевский сельсовет» на сумму 24,2 млн. руб.</w:t>
      </w:r>
    </w:p>
    <w:p w:rsidR="004F3D28" w:rsidRPr="00AC4A89" w:rsidRDefault="001E0FF3"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Подрядной организацией ООО «Транзит-Строй» были выполнены ремонтные работы по переоборудованию здания </w:t>
      </w:r>
      <w:r w:rsidR="00B52A46" w:rsidRPr="00AC4A89">
        <w:rPr>
          <w:rFonts w:ascii="Times New Roman" w:eastAsia="Times New Roman" w:hAnsi="Times New Roman" w:cs="Times New Roman"/>
          <w:sz w:val="26"/>
          <w:szCs w:val="26"/>
        </w:rPr>
        <w:t>Администрации МО «Колгуевский сельсовет» в здание школы-сада. На период ремонтных работ учащиеся школы были вывезены в город Нарьян-Мар для организации образовательного процесса на базе ГБОУ НАО «Ненецкая средняя школа-интернат им. Пырерки».</w:t>
      </w:r>
    </w:p>
    <w:p w:rsidR="004F3D28" w:rsidRPr="00AC4A89"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В настоящее время сформированы графики проведения ремонтных работ в летний период,</w:t>
      </w:r>
      <w:r w:rsidR="00293768" w:rsidRPr="00AC4A89">
        <w:rPr>
          <w:rFonts w:ascii="Times New Roman" w:eastAsia="Times New Roman" w:hAnsi="Times New Roman" w:cs="Times New Roman"/>
          <w:sz w:val="26"/>
          <w:szCs w:val="26"/>
        </w:rPr>
        <w:t xml:space="preserve"> </w:t>
      </w:r>
      <w:r w:rsidRPr="00AC4A89">
        <w:rPr>
          <w:rFonts w:ascii="Times New Roman" w:eastAsia="Times New Roman" w:hAnsi="Times New Roman" w:cs="Times New Roman"/>
          <w:sz w:val="26"/>
          <w:szCs w:val="26"/>
        </w:rPr>
        <w:t>создана комиссия по приемке образовательных организаций к новому учебному году (мероприятия проводятся в соответствии с методическими рекомендациями Минобрнауки России).</w:t>
      </w:r>
    </w:p>
    <w:p w:rsidR="004F598F" w:rsidRPr="00AC4A89" w:rsidRDefault="004F598F"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Продолжено строительство школ и детских садов в труднодоступных отдаленных местностях, соответствующих современным требованиям: </w:t>
      </w:r>
    </w:p>
    <w:p w:rsidR="004F598F" w:rsidRPr="00AC4A89" w:rsidRDefault="004F598F" w:rsidP="009B65DC">
      <w:pPr>
        <w:numPr>
          <w:ilvl w:val="0"/>
          <w:numId w:val="2"/>
        </w:num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Школа на 150 мест в п. Индига;</w:t>
      </w:r>
    </w:p>
    <w:p w:rsidR="004F598F" w:rsidRPr="00AC4A89" w:rsidRDefault="004F598F" w:rsidP="009B65DC">
      <w:pPr>
        <w:numPr>
          <w:ilvl w:val="0"/>
          <w:numId w:val="2"/>
        </w:num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 xml:space="preserve">Школа на 300 мест в п. Красное; </w:t>
      </w:r>
    </w:p>
    <w:p w:rsidR="004F598F" w:rsidRPr="00AC4A89" w:rsidRDefault="004F598F" w:rsidP="009B65DC">
      <w:pPr>
        <w:numPr>
          <w:ilvl w:val="0"/>
          <w:numId w:val="2"/>
        </w:num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Школа на 110 мест в с. Нижняя Пёша;</w:t>
      </w:r>
    </w:p>
    <w:p w:rsidR="004F598F" w:rsidRPr="00AC4A89" w:rsidRDefault="004F598F" w:rsidP="009B65DC">
      <w:pPr>
        <w:numPr>
          <w:ilvl w:val="0"/>
          <w:numId w:val="2"/>
        </w:num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Школа на 100 мест в с. Тельвиска.</w:t>
      </w:r>
    </w:p>
    <w:p w:rsidR="004F598F" w:rsidRPr="00AC4A89" w:rsidRDefault="004F598F" w:rsidP="00AC4A89">
      <w:pPr>
        <w:tabs>
          <w:tab w:val="left" w:pos="0"/>
        </w:tabs>
        <w:spacing w:after="0" w:line="240" w:lineRule="auto"/>
        <w:ind w:firstLine="567"/>
        <w:jc w:val="both"/>
        <w:rPr>
          <w:rFonts w:ascii="Times New Roman" w:eastAsia="Times New Roman" w:hAnsi="Times New Roman" w:cs="Times New Roman"/>
          <w:sz w:val="26"/>
          <w:szCs w:val="26"/>
        </w:rPr>
      </w:pPr>
      <w:r w:rsidRPr="00AC4A89">
        <w:rPr>
          <w:rFonts w:ascii="Times New Roman" w:eastAsia="Times New Roman" w:hAnsi="Times New Roman" w:cs="Times New Roman"/>
          <w:sz w:val="26"/>
          <w:szCs w:val="26"/>
        </w:rPr>
        <w:t>При проектировании и строительстве применяются самые современные технологии и отделочные материалы, имеющие экологические сертификаты соответствия.</w:t>
      </w:r>
    </w:p>
    <w:p w:rsidR="003F248D" w:rsidRPr="00AC4A89" w:rsidRDefault="003F248D" w:rsidP="00AC4A89">
      <w:pPr>
        <w:spacing w:after="0"/>
        <w:rPr>
          <w:rFonts w:ascii="Times New Roman" w:eastAsia="Times New Roman" w:hAnsi="Times New Roman" w:cs="Times New Roman"/>
          <w:bCs/>
          <w:i/>
          <w:sz w:val="26"/>
          <w:szCs w:val="26"/>
        </w:rPr>
      </w:pPr>
      <w:r w:rsidRPr="00AC4A89">
        <w:rPr>
          <w:rFonts w:ascii="Times New Roman" w:eastAsia="Times New Roman" w:hAnsi="Times New Roman" w:cs="Times New Roman"/>
          <w:bCs/>
          <w:i/>
          <w:sz w:val="26"/>
          <w:szCs w:val="26"/>
        </w:rPr>
        <w:t>Перспективные задачи:</w:t>
      </w:r>
    </w:p>
    <w:p w:rsidR="003F248D" w:rsidRPr="00AC4A89" w:rsidRDefault="003F248D" w:rsidP="00AC4A89">
      <w:pPr>
        <w:spacing w:after="0" w:line="240" w:lineRule="auto"/>
        <w:ind w:firstLine="567"/>
        <w:jc w:val="both"/>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1. Строительство объектов образования:</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 на 110 мест в с. Нижняя Пеша (ввод в эксплуатацию 2016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 на 300 мест в п. Красное» (ввод в эксплуатацию 2016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 на 100 мест в с. Тельвиска (ввод в эксплуатацию 2017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 на 150 мест в п. Индига» (ввод в эксплуатацию 2017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школа-сад на 50 мест в п. Харута» с корректировкой проектной документации (ввод в эксплуатацию 2018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школа № 3 на 700 мест по ул. Авиаторов в г. Нарьян-Маре» (ПСД прошло экспертизу, ввод в эксплуатацию 2019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привязка типового проекта и строительство «под ключ» объекта «Школа на 860 мест в п. Искателей» (ПСД прошло экспертизу, ввод в эксплуатацию 2019 год);</w:t>
      </w:r>
    </w:p>
    <w:p w:rsidR="003F248D"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привязка типового проекта и строительство «под ключ» объекта «Детский сад на 220 мест по ул. Авиаторов в г. Нарьян-Маре» (срок окончания строительства в соответствии с госконтрактом – август 2017 года).</w:t>
      </w:r>
    </w:p>
    <w:p w:rsidR="002459B5" w:rsidRPr="00AC4A89" w:rsidRDefault="003F248D" w:rsidP="00AC4A89">
      <w:pPr>
        <w:spacing w:after="0" w:line="240" w:lineRule="auto"/>
        <w:ind w:firstLine="567"/>
        <w:rPr>
          <w:rFonts w:ascii="Times New Roman" w:eastAsia="Times New Roman" w:hAnsi="Times New Roman" w:cs="Times New Roman"/>
          <w:bCs/>
          <w:sz w:val="26"/>
          <w:szCs w:val="26"/>
        </w:rPr>
      </w:pPr>
      <w:r w:rsidRPr="00AC4A89">
        <w:rPr>
          <w:rFonts w:ascii="Times New Roman" w:eastAsia="Times New Roman" w:hAnsi="Times New Roman" w:cs="Times New Roman"/>
          <w:bCs/>
          <w:sz w:val="26"/>
          <w:szCs w:val="26"/>
        </w:rPr>
        <w:t>Реализация программы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2016-2025 годы» к 2020 году позволит достичь удельный вес численности обучающихся, занимающихся в одну смену, в общей численности обучающихся в общеобра</w:t>
      </w:r>
      <w:r w:rsidR="00C96446" w:rsidRPr="00AC4A89">
        <w:rPr>
          <w:rFonts w:ascii="Times New Roman" w:eastAsia="Times New Roman" w:hAnsi="Times New Roman" w:cs="Times New Roman"/>
          <w:bCs/>
          <w:sz w:val="26"/>
          <w:szCs w:val="26"/>
        </w:rPr>
        <w:t>зовательных организациях 100 %.</w:t>
      </w:r>
    </w:p>
    <w:p w:rsidR="00216B9A" w:rsidRDefault="00216B9A" w:rsidP="00AC4A89">
      <w:pPr>
        <w:pStyle w:val="1"/>
        <w:jc w:val="center"/>
        <w:rPr>
          <w:rFonts w:ascii="Times New Roman" w:hAnsi="Times New Roman" w:cs="Times New Roman"/>
          <w:color w:val="auto"/>
          <w:sz w:val="26"/>
          <w:szCs w:val="26"/>
        </w:rPr>
      </w:pPr>
      <w:bookmarkStart w:id="80" w:name="_Toc458083679"/>
      <w:r w:rsidRPr="00AC4A89">
        <w:rPr>
          <w:rFonts w:ascii="Times New Roman" w:hAnsi="Times New Roman" w:cs="Times New Roman"/>
          <w:color w:val="auto"/>
          <w:sz w:val="26"/>
          <w:szCs w:val="26"/>
        </w:rPr>
        <w:lastRenderedPageBreak/>
        <w:t>Задачи и перспективные направления развития системы образования в 2016/2017 учебном году</w:t>
      </w:r>
      <w:bookmarkEnd w:id="80"/>
    </w:p>
    <w:p w:rsidR="009B65DC" w:rsidRDefault="009B65DC" w:rsidP="009B65DC">
      <w:pPr>
        <w:spacing w:line="240" w:lineRule="auto"/>
        <w:jc w:val="both"/>
      </w:pPr>
    </w:p>
    <w:p w:rsidR="009B65DC" w:rsidRPr="009B65DC" w:rsidRDefault="009B65DC" w:rsidP="009B65DC">
      <w:pPr>
        <w:spacing w:line="240" w:lineRule="auto"/>
        <w:jc w:val="both"/>
        <w:rPr>
          <w:rFonts w:ascii="Times New Roman" w:eastAsiaTheme="minorHAnsi" w:hAnsi="Times New Roman" w:cs="Times New Roman"/>
          <w:i/>
          <w:sz w:val="26"/>
          <w:szCs w:val="26"/>
          <w:u w:val="single"/>
          <w:lang w:eastAsia="en-US"/>
        </w:rPr>
      </w:pPr>
      <w:r w:rsidRPr="009B65DC">
        <w:rPr>
          <w:rFonts w:ascii="Times New Roman" w:eastAsiaTheme="minorHAnsi" w:hAnsi="Times New Roman" w:cs="Times New Roman"/>
          <w:i/>
          <w:sz w:val="26"/>
          <w:szCs w:val="26"/>
          <w:u w:val="single"/>
          <w:lang w:eastAsia="en-US"/>
        </w:rPr>
        <w:t>По направлению «Дошкольное образование»</w:t>
      </w:r>
    </w:p>
    <w:p w:rsidR="009B65DC" w:rsidRPr="009B65DC" w:rsidRDefault="009B65DC" w:rsidP="009B65DC">
      <w:pPr>
        <w:numPr>
          <w:ilvl w:val="0"/>
          <w:numId w:val="10"/>
        </w:numPr>
        <w:spacing w:before="100" w:beforeAutospacing="1" w:after="100" w:afterAutospacing="1" w:line="240" w:lineRule="auto"/>
        <w:ind w:left="0" w:firstLine="567"/>
        <w:jc w:val="both"/>
        <w:rPr>
          <w:rFonts w:ascii="Times New Roman" w:eastAsia="+mn-ea" w:hAnsi="Times New Roman" w:cs="Times New Roman"/>
          <w:bCs/>
          <w:kern w:val="24"/>
          <w:sz w:val="26"/>
          <w:szCs w:val="26"/>
        </w:rPr>
      </w:pPr>
      <w:r w:rsidRPr="009B65DC">
        <w:rPr>
          <w:rFonts w:ascii="Times New Roman" w:eastAsia="+mn-ea" w:hAnsi="Times New Roman" w:cs="Times New Roman"/>
          <w:bCs/>
          <w:kern w:val="24"/>
          <w:sz w:val="26"/>
          <w:szCs w:val="26"/>
        </w:rPr>
        <w:t>Развитие негосударственного сектора: частных и семейных детсадов, групп кратковременного пребывания детей, в том числе групп выходного дня, консультационных услуг родителей, чьи дети не посещают детский сад.</w:t>
      </w:r>
    </w:p>
    <w:p w:rsidR="009B65DC" w:rsidRPr="009B65DC" w:rsidRDefault="009B65DC" w:rsidP="009B65DC">
      <w:pPr>
        <w:numPr>
          <w:ilvl w:val="0"/>
          <w:numId w:val="10"/>
        </w:numPr>
        <w:spacing w:before="100" w:beforeAutospacing="1" w:after="100" w:afterAutospacing="1" w:line="240" w:lineRule="auto"/>
        <w:ind w:left="0" w:firstLine="567"/>
        <w:jc w:val="both"/>
        <w:rPr>
          <w:rFonts w:ascii="Times New Roman" w:eastAsia="+mn-ea" w:hAnsi="Times New Roman" w:cs="Times New Roman"/>
          <w:bCs/>
          <w:kern w:val="24"/>
          <w:sz w:val="26"/>
          <w:szCs w:val="26"/>
        </w:rPr>
      </w:pPr>
      <w:r w:rsidRPr="009B65DC">
        <w:rPr>
          <w:rFonts w:ascii="Times New Roman" w:eastAsia="+mn-ea" w:hAnsi="Times New Roman" w:cs="Times New Roman"/>
          <w:bCs/>
          <w:kern w:val="24"/>
          <w:sz w:val="26"/>
          <w:szCs w:val="26"/>
        </w:rPr>
        <w:t>Расширить географию «Кочевого детского сада», привлекая к этой работе студентов педагогических специальностей.</w:t>
      </w:r>
    </w:p>
    <w:p w:rsidR="009B65DC" w:rsidRPr="009B65DC" w:rsidRDefault="009B65DC" w:rsidP="009B65DC">
      <w:pPr>
        <w:spacing w:line="240" w:lineRule="auto"/>
        <w:jc w:val="both"/>
        <w:rPr>
          <w:rFonts w:ascii="Times New Roman" w:eastAsiaTheme="minorHAnsi" w:hAnsi="Times New Roman" w:cs="Times New Roman"/>
          <w:i/>
          <w:sz w:val="26"/>
          <w:szCs w:val="26"/>
          <w:u w:val="single"/>
          <w:lang w:eastAsia="en-US"/>
        </w:rPr>
      </w:pPr>
      <w:r w:rsidRPr="009B65DC">
        <w:rPr>
          <w:rFonts w:ascii="Times New Roman" w:eastAsiaTheme="minorHAnsi" w:hAnsi="Times New Roman" w:cs="Times New Roman"/>
          <w:i/>
          <w:sz w:val="26"/>
          <w:szCs w:val="26"/>
          <w:u w:val="single"/>
          <w:lang w:eastAsia="en-US"/>
        </w:rPr>
        <w:t>По направлению «Общее образование»</w:t>
      </w:r>
    </w:p>
    <w:p w:rsidR="009B65DC" w:rsidRPr="009B65DC" w:rsidRDefault="009B65DC" w:rsidP="009B65DC">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Создание региональных инновационных площадок.</w:t>
      </w:r>
    </w:p>
    <w:p w:rsidR="009B65DC" w:rsidRPr="009B65DC" w:rsidRDefault="009B65DC" w:rsidP="009B65DC">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Вхождение в федеральную программу создания дополнительных мест в школах: строительство новых, капремонт старых школ. Переход на обучение в одну смену.</w:t>
      </w:r>
    </w:p>
    <w:p w:rsidR="009B65DC" w:rsidRPr="009B65DC" w:rsidRDefault="009B65DC" w:rsidP="009B65DC">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Развитие системы профильных классов: расширяя возможности сетевого взаимодействия, в том числе с учреждениями профобразования.</w:t>
      </w:r>
    </w:p>
    <w:p w:rsidR="009B65DC" w:rsidRDefault="009B65DC" w:rsidP="009B65DC">
      <w:pPr>
        <w:numPr>
          <w:ilvl w:val="0"/>
          <w:numId w:val="11"/>
        </w:numPr>
        <w:spacing w:line="240" w:lineRule="auto"/>
        <w:ind w:left="0" w:firstLine="567"/>
        <w:contextualSpacing/>
        <w:jc w:val="both"/>
        <w:rPr>
          <w:rFonts w:ascii="Times New Roman" w:eastAsiaTheme="minorHAnsi" w:hAnsi="Times New Roman" w:cs="Times New Roman"/>
          <w:bCs/>
          <w:sz w:val="26"/>
          <w:szCs w:val="26"/>
          <w:lang w:eastAsia="en-US"/>
        </w:rPr>
      </w:pPr>
      <w:r w:rsidRPr="009B65DC">
        <w:rPr>
          <w:rFonts w:ascii="Times New Roman" w:eastAsia="+mn-ea" w:hAnsi="Times New Roman" w:cs="Times New Roman"/>
          <w:bCs/>
          <w:kern w:val="24"/>
          <w:sz w:val="26"/>
          <w:szCs w:val="26"/>
          <w:lang w:eastAsia="en-US"/>
        </w:rPr>
        <w:t>Подключение в единую федеральную информационную систему «Электронное образование».</w:t>
      </w:r>
    </w:p>
    <w:p w:rsidR="009B65DC" w:rsidRPr="009B65DC" w:rsidRDefault="009B65DC" w:rsidP="009B65DC">
      <w:pPr>
        <w:spacing w:line="240" w:lineRule="auto"/>
        <w:contextualSpacing/>
        <w:jc w:val="both"/>
        <w:rPr>
          <w:rFonts w:ascii="Times New Roman" w:eastAsiaTheme="minorHAnsi" w:hAnsi="Times New Roman" w:cs="Times New Roman"/>
          <w:bCs/>
          <w:sz w:val="26"/>
          <w:szCs w:val="26"/>
          <w:lang w:eastAsia="en-US"/>
        </w:rPr>
      </w:pPr>
    </w:p>
    <w:p w:rsidR="009B65DC" w:rsidRPr="009B65DC" w:rsidRDefault="009B65DC" w:rsidP="009B65DC">
      <w:pPr>
        <w:spacing w:line="240" w:lineRule="auto"/>
        <w:rPr>
          <w:rFonts w:ascii="Times New Roman" w:eastAsiaTheme="minorHAnsi" w:hAnsi="Times New Roman" w:cs="Times New Roman"/>
          <w:sz w:val="26"/>
          <w:szCs w:val="26"/>
          <w:lang w:eastAsia="en-US"/>
        </w:rPr>
      </w:pPr>
      <w:r w:rsidRPr="009B65DC">
        <w:rPr>
          <w:rFonts w:ascii="Times New Roman" w:eastAsiaTheme="minorHAnsi" w:hAnsi="Times New Roman" w:cs="Times New Roman"/>
          <w:i/>
          <w:sz w:val="26"/>
          <w:szCs w:val="26"/>
          <w:u w:val="single"/>
          <w:lang w:eastAsia="en-US"/>
        </w:rPr>
        <w:t>По направлению «Профессиональное образование»</w:t>
      </w:r>
    </w:p>
    <w:p w:rsidR="009B65DC" w:rsidRPr="009B65DC" w:rsidRDefault="009B65DC" w:rsidP="009B65DC">
      <w:pPr>
        <w:numPr>
          <w:ilvl w:val="0"/>
          <w:numId w:val="12"/>
        </w:numPr>
        <w:spacing w:after="0" w:line="240" w:lineRule="auto"/>
        <w:ind w:left="0" w:firstLine="567"/>
        <w:jc w:val="both"/>
        <w:rPr>
          <w:rFonts w:ascii="Times New Roman" w:eastAsia="Times New Roman" w:hAnsi="Times New Roman" w:cs="Times New Roman"/>
          <w:bCs/>
          <w:sz w:val="26"/>
          <w:szCs w:val="26"/>
        </w:rPr>
      </w:pPr>
      <w:r w:rsidRPr="009B65DC">
        <w:rPr>
          <w:rFonts w:ascii="Times New Roman" w:eastAsia="Times New Roman" w:hAnsi="Times New Roman" w:cs="Times New Roman"/>
          <w:bCs/>
          <w:sz w:val="26"/>
          <w:szCs w:val="26"/>
        </w:rPr>
        <w:t>Активизация деятельности многофункционального центра прикладных квалификаций по подготовке рабочих кадров.</w:t>
      </w:r>
    </w:p>
    <w:p w:rsidR="009B65DC" w:rsidRPr="009B65DC" w:rsidRDefault="009B65DC" w:rsidP="009B65DC">
      <w:pPr>
        <w:numPr>
          <w:ilvl w:val="0"/>
          <w:numId w:val="12"/>
        </w:numPr>
        <w:spacing w:after="0" w:line="240" w:lineRule="auto"/>
        <w:ind w:left="0" w:firstLine="567"/>
        <w:jc w:val="both"/>
        <w:rPr>
          <w:rFonts w:ascii="Times New Roman" w:eastAsia="Times New Roman" w:hAnsi="Times New Roman" w:cs="Times New Roman"/>
          <w:bCs/>
          <w:sz w:val="26"/>
          <w:szCs w:val="26"/>
        </w:rPr>
      </w:pPr>
      <w:r w:rsidRPr="009B65DC">
        <w:rPr>
          <w:rFonts w:ascii="Times New Roman" w:eastAsia="Times New Roman" w:hAnsi="Times New Roman" w:cs="Times New Roman"/>
          <w:bCs/>
          <w:sz w:val="26"/>
          <w:szCs w:val="26"/>
        </w:rPr>
        <w:t xml:space="preserve">Участие в </w:t>
      </w:r>
      <w:r w:rsidRPr="009B65DC">
        <w:rPr>
          <w:rFonts w:ascii="Times New Roman" w:eastAsia="Times New Roman" w:hAnsi="Times New Roman" w:cs="Times New Roman"/>
          <w:bCs/>
          <w:sz w:val="26"/>
          <w:szCs w:val="26"/>
          <w:lang w:val="en-US"/>
        </w:rPr>
        <w:t>WORLDSKILLS</w:t>
      </w:r>
      <w:r w:rsidRPr="009B65DC">
        <w:rPr>
          <w:rFonts w:ascii="Times New Roman" w:eastAsia="Times New Roman" w:hAnsi="Times New Roman" w:cs="Times New Roman"/>
          <w:bCs/>
          <w:sz w:val="26"/>
          <w:szCs w:val="26"/>
        </w:rPr>
        <w:t xml:space="preserve"> </w:t>
      </w:r>
      <w:r w:rsidRPr="009B65DC">
        <w:rPr>
          <w:rFonts w:ascii="Times New Roman" w:eastAsia="Times New Roman" w:hAnsi="Times New Roman" w:cs="Times New Roman"/>
          <w:bCs/>
          <w:sz w:val="26"/>
          <w:szCs w:val="26"/>
          <w:lang w:val="en-US"/>
        </w:rPr>
        <w:t>RUSSIA</w:t>
      </w:r>
      <w:r w:rsidRPr="009B65DC">
        <w:rPr>
          <w:rFonts w:ascii="Times New Roman" w:eastAsia="Times New Roman" w:hAnsi="Times New Roman" w:cs="Times New Roman"/>
          <w:bCs/>
          <w:sz w:val="26"/>
          <w:szCs w:val="26"/>
        </w:rPr>
        <w:t>.</w:t>
      </w:r>
    </w:p>
    <w:p w:rsidR="009B65DC" w:rsidRPr="009B65DC" w:rsidRDefault="009B65DC" w:rsidP="009B65DC">
      <w:pPr>
        <w:numPr>
          <w:ilvl w:val="0"/>
          <w:numId w:val="12"/>
        </w:numPr>
        <w:spacing w:after="0" w:line="240" w:lineRule="auto"/>
        <w:ind w:left="0" w:firstLine="567"/>
        <w:jc w:val="both"/>
        <w:rPr>
          <w:rFonts w:ascii="Times New Roman" w:eastAsia="Times New Roman" w:hAnsi="Times New Roman" w:cs="Times New Roman"/>
          <w:bCs/>
          <w:sz w:val="26"/>
          <w:szCs w:val="26"/>
        </w:rPr>
      </w:pPr>
      <w:r w:rsidRPr="009B65DC">
        <w:rPr>
          <w:rFonts w:ascii="Times New Roman" w:eastAsia="Times New Roman" w:hAnsi="Times New Roman" w:cs="Times New Roman"/>
          <w:bCs/>
          <w:sz w:val="26"/>
          <w:szCs w:val="26"/>
        </w:rPr>
        <w:t>Определение направлений подготовки (госсзадание) в соответствии с потребностями региона.</w:t>
      </w:r>
    </w:p>
    <w:p w:rsidR="009B65DC" w:rsidRPr="009B65DC" w:rsidRDefault="009B65DC" w:rsidP="009B65DC">
      <w:pPr>
        <w:numPr>
          <w:ilvl w:val="0"/>
          <w:numId w:val="12"/>
        </w:numPr>
        <w:spacing w:after="0" w:line="240" w:lineRule="auto"/>
        <w:ind w:left="0" w:firstLine="567"/>
        <w:jc w:val="both"/>
        <w:rPr>
          <w:rFonts w:ascii="Times New Roman" w:eastAsia="Times New Roman" w:hAnsi="Times New Roman" w:cs="Times New Roman"/>
          <w:bCs/>
          <w:sz w:val="26"/>
          <w:szCs w:val="26"/>
        </w:rPr>
      </w:pPr>
      <w:r w:rsidRPr="009B65DC">
        <w:rPr>
          <w:rFonts w:ascii="Times New Roman" w:eastAsia="Times New Roman" w:hAnsi="Times New Roman" w:cs="Times New Roman"/>
          <w:bCs/>
          <w:sz w:val="26"/>
          <w:szCs w:val="26"/>
        </w:rPr>
        <w:t>Подготовка и переподготовка кадров по востребованным в НАО рабочим профессиям и  специальностям.</w:t>
      </w:r>
    </w:p>
    <w:p w:rsidR="009B65DC" w:rsidRPr="009B65DC" w:rsidRDefault="009B65DC" w:rsidP="009B65DC">
      <w:pPr>
        <w:spacing w:after="0" w:line="240" w:lineRule="auto"/>
        <w:jc w:val="center"/>
        <w:rPr>
          <w:rFonts w:ascii="Times New Roman" w:eastAsia="Times New Roman" w:hAnsi="Times New Roman" w:cs="Times New Roman"/>
          <w:bCs/>
          <w:sz w:val="26"/>
          <w:szCs w:val="26"/>
        </w:rPr>
      </w:pPr>
    </w:p>
    <w:p w:rsidR="009B65DC" w:rsidRPr="009B65DC" w:rsidRDefault="009B65DC" w:rsidP="009B65DC">
      <w:pPr>
        <w:spacing w:line="240" w:lineRule="auto"/>
        <w:rPr>
          <w:rFonts w:ascii="Times New Roman" w:eastAsiaTheme="minorHAnsi" w:hAnsi="Times New Roman" w:cs="Times New Roman"/>
          <w:i/>
          <w:sz w:val="26"/>
          <w:szCs w:val="26"/>
          <w:u w:val="single"/>
          <w:lang w:eastAsia="en-US"/>
        </w:rPr>
      </w:pPr>
      <w:r w:rsidRPr="009B65DC">
        <w:rPr>
          <w:rFonts w:ascii="Times New Roman" w:eastAsiaTheme="minorHAnsi" w:hAnsi="Times New Roman" w:cs="Times New Roman"/>
          <w:i/>
          <w:sz w:val="26"/>
          <w:szCs w:val="26"/>
          <w:u w:val="single"/>
          <w:lang w:eastAsia="en-US"/>
        </w:rPr>
        <w:t>По направлению «Дополнительное образование»</w:t>
      </w:r>
    </w:p>
    <w:p w:rsidR="009B65DC" w:rsidRPr="009B65DC" w:rsidRDefault="009B65DC" w:rsidP="009B65DC">
      <w:pPr>
        <w:numPr>
          <w:ilvl w:val="0"/>
          <w:numId w:val="8"/>
        </w:numPr>
        <w:spacing w:after="0" w:line="240" w:lineRule="auto"/>
        <w:ind w:left="0" w:firstLine="567"/>
        <w:jc w:val="both"/>
        <w:rPr>
          <w:rFonts w:ascii="Times New Roman" w:eastAsia="Times New Roman" w:hAnsi="Times New Roman" w:cs="Times New Roman"/>
          <w:sz w:val="26"/>
          <w:szCs w:val="26"/>
        </w:rPr>
      </w:pPr>
      <w:r w:rsidRPr="009B65DC">
        <w:rPr>
          <w:rFonts w:ascii="Times New Roman" w:eastAsia="+mn-ea" w:hAnsi="Times New Roman" w:cs="Times New Roman"/>
          <w:bCs/>
          <w:kern w:val="24"/>
          <w:sz w:val="26"/>
          <w:szCs w:val="26"/>
        </w:rPr>
        <w:t>Российское движение школьников.</w:t>
      </w:r>
    </w:p>
    <w:p w:rsidR="009B65DC" w:rsidRPr="009B65DC" w:rsidRDefault="009B65DC" w:rsidP="009B65DC">
      <w:pPr>
        <w:numPr>
          <w:ilvl w:val="0"/>
          <w:numId w:val="8"/>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Times New Roman" w:hAnsi="Times New Roman" w:cs="Times New Roman"/>
          <w:bCs/>
          <w:sz w:val="26"/>
          <w:szCs w:val="26"/>
        </w:rPr>
        <w:t>Участие детей и молодёжи от 14 до 23 лет в гражданско-патриотических мероприятиях и мероприятиях.</w:t>
      </w:r>
    </w:p>
    <w:p w:rsidR="009B65DC" w:rsidRPr="009B65DC" w:rsidRDefault="009B65DC" w:rsidP="009B65DC">
      <w:pPr>
        <w:numPr>
          <w:ilvl w:val="0"/>
          <w:numId w:val="8"/>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Times New Roman" w:hAnsi="Times New Roman" w:cs="Times New Roman"/>
          <w:bCs/>
          <w:sz w:val="26"/>
          <w:szCs w:val="26"/>
        </w:rPr>
        <w:t>Военно-патриотические клубы при всех образовательных организациях.</w:t>
      </w:r>
    </w:p>
    <w:p w:rsidR="009B65DC" w:rsidRPr="009B65DC" w:rsidRDefault="009B65DC" w:rsidP="009B65DC">
      <w:pPr>
        <w:numPr>
          <w:ilvl w:val="0"/>
          <w:numId w:val="8"/>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Times New Roman" w:hAnsi="Times New Roman" w:cs="Times New Roman"/>
          <w:bCs/>
          <w:sz w:val="26"/>
          <w:szCs w:val="26"/>
        </w:rPr>
        <w:t>Органы ученического самоуправления в всех общеобразовательных организациях и профессиональных образовательных организациях.</w:t>
      </w:r>
    </w:p>
    <w:p w:rsidR="009B65DC" w:rsidRPr="009B65DC" w:rsidRDefault="009B65DC" w:rsidP="009B65DC">
      <w:pPr>
        <w:spacing w:line="240" w:lineRule="auto"/>
        <w:jc w:val="both"/>
        <w:rPr>
          <w:rFonts w:ascii="Times New Roman" w:eastAsiaTheme="minorHAnsi" w:hAnsi="Times New Roman" w:cs="Times New Roman"/>
          <w:i/>
          <w:sz w:val="26"/>
          <w:szCs w:val="26"/>
          <w:u w:val="single"/>
          <w:lang w:eastAsia="en-US"/>
        </w:rPr>
      </w:pPr>
      <w:r w:rsidRPr="009B65DC">
        <w:rPr>
          <w:rFonts w:ascii="Times New Roman" w:eastAsiaTheme="minorHAnsi" w:hAnsi="Times New Roman" w:cs="Times New Roman"/>
          <w:bCs/>
          <w:i/>
          <w:sz w:val="26"/>
          <w:szCs w:val="26"/>
          <w:u w:val="single"/>
          <w:lang w:eastAsia="en-US"/>
        </w:rPr>
        <w:t>По направлению «Защита детей»</w:t>
      </w:r>
    </w:p>
    <w:p w:rsidR="009B65DC" w:rsidRPr="009B65DC" w:rsidRDefault="009B65DC" w:rsidP="009B65DC">
      <w:pPr>
        <w:numPr>
          <w:ilvl w:val="0"/>
          <w:numId w:val="9"/>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mn-ea" w:hAnsi="Times New Roman" w:cs="Times New Roman"/>
          <w:bCs/>
          <w:kern w:val="24"/>
          <w:sz w:val="26"/>
          <w:szCs w:val="26"/>
        </w:rPr>
        <w:t>100% охват первоклассников с ОВЗ, обучающихся по федеральным государственным образовательным стандартам.</w:t>
      </w:r>
    </w:p>
    <w:p w:rsidR="009B65DC" w:rsidRPr="009B65DC" w:rsidRDefault="009B65DC" w:rsidP="009B65DC">
      <w:pPr>
        <w:numPr>
          <w:ilvl w:val="0"/>
          <w:numId w:val="9"/>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Times New Roman" w:hAnsi="Times New Roman" w:cs="Times New Roman"/>
          <w:bCs/>
          <w:sz w:val="26"/>
          <w:szCs w:val="26"/>
        </w:rPr>
        <w:t>Снижение числа детей-пешеходов, пострадавших в результате ДТП.</w:t>
      </w:r>
    </w:p>
    <w:p w:rsidR="009B65DC" w:rsidRPr="009B65DC" w:rsidRDefault="009B65DC" w:rsidP="009B65DC">
      <w:pPr>
        <w:numPr>
          <w:ilvl w:val="0"/>
          <w:numId w:val="9"/>
        </w:numPr>
        <w:spacing w:before="100" w:beforeAutospacing="1" w:after="100" w:afterAutospacing="1" w:line="240" w:lineRule="auto"/>
        <w:ind w:left="0" w:firstLine="567"/>
        <w:jc w:val="both"/>
        <w:rPr>
          <w:rFonts w:ascii="Times New Roman" w:eastAsia="Times New Roman" w:hAnsi="Times New Roman" w:cs="Times New Roman"/>
          <w:sz w:val="26"/>
          <w:szCs w:val="26"/>
        </w:rPr>
      </w:pPr>
      <w:r w:rsidRPr="009B65DC">
        <w:rPr>
          <w:rFonts w:ascii="Times New Roman" w:eastAsia="Times New Roman" w:hAnsi="Times New Roman" w:cs="Times New Roman"/>
          <w:bCs/>
          <w:sz w:val="26"/>
          <w:szCs w:val="26"/>
        </w:rPr>
        <w:t>100% охват обучающихся профилактическими программами.</w:t>
      </w:r>
    </w:p>
    <w:p w:rsidR="009B65DC" w:rsidRPr="009B65DC" w:rsidRDefault="009B65DC" w:rsidP="009B65DC">
      <w:pPr>
        <w:spacing w:line="240" w:lineRule="auto"/>
        <w:rPr>
          <w:rFonts w:ascii="Times New Roman" w:eastAsiaTheme="minorHAnsi" w:hAnsi="Times New Roman" w:cs="Times New Roman"/>
          <w:i/>
          <w:sz w:val="26"/>
          <w:szCs w:val="26"/>
          <w:u w:val="single"/>
          <w:lang w:eastAsia="en-US"/>
        </w:rPr>
      </w:pPr>
      <w:r w:rsidRPr="009B65DC">
        <w:rPr>
          <w:rFonts w:ascii="Times New Roman" w:eastAsiaTheme="minorHAnsi" w:hAnsi="Times New Roman" w:cs="Times New Roman"/>
          <w:bCs/>
          <w:i/>
          <w:sz w:val="26"/>
          <w:szCs w:val="26"/>
          <w:u w:val="single"/>
          <w:lang w:eastAsia="en-US"/>
        </w:rPr>
        <w:lastRenderedPageBreak/>
        <w:t>По направлению «Высшее образование»</w:t>
      </w:r>
    </w:p>
    <w:p w:rsidR="009B65DC" w:rsidRPr="009B65DC" w:rsidRDefault="009B65DC" w:rsidP="009B65DC">
      <w:pPr>
        <w:numPr>
          <w:ilvl w:val="0"/>
          <w:numId w:val="7"/>
        </w:numPr>
        <w:spacing w:after="0" w:line="240" w:lineRule="auto"/>
        <w:ind w:left="0" w:firstLine="567"/>
        <w:jc w:val="both"/>
        <w:rPr>
          <w:rFonts w:ascii="Times New Roman" w:eastAsia="Times New Roman" w:hAnsi="Times New Roman" w:cs="Times New Roman"/>
          <w:sz w:val="26"/>
          <w:szCs w:val="26"/>
        </w:rPr>
      </w:pPr>
      <w:r w:rsidRPr="009B65DC">
        <w:rPr>
          <w:rFonts w:ascii="Times New Roman" w:eastAsia="+mn-ea" w:hAnsi="Times New Roman" w:cs="Times New Roman"/>
          <w:bCs/>
          <w:kern w:val="24"/>
          <w:sz w:val="26"/>
          <w:szCs w:val="26"/>
        </w:rPr>
        <w:t>Продолжить работу по подготовке кадров для системы образования Ненецкого автономного округа.</w:t>
      </w:r>
    </w:p>
    <w:p w:rsidR="009B65DC" w:rsidRPr="009B65DC" w:rsidRDefault="009B65DC" w:rsidP="009B65DC">
      <w:pPr>
        <w:numPr>
          <w:ilvl w:val="0"/>
          <w:numId w:val="7"/>
        </w:numPr>
        <w:spacing w:after="0"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Поддержка и развитие сетевого взаимодействия «Школа – СПО - Вуз».</w:t>
      </w:r>
    </w:p>
    <w:p w:rsidR="009B65DC" w:rsidRPr="009B65DC" w:rsidRDefault="009B65DC" w:rsidP="009B65DC">
      <w:pPr>
        <w:numPr>
          <w:ilvl w:val="0"/>
          <w:numId w:val="7"/>
        </w:numPr>
        <w:spacing w:after="0"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Создание условий для совместной реализации дополнительных профессиональных образовательных программ.</w:t>
      </w:r>
    </w:p>
    <w:p w:rsidR="009B65DC" w:rsidRDefault="009B65DC" w:rsidP="009B65DC">
      <w:pPr>
        <w:numPr>
          <w:ilvl w:val="0"/>
          <w:numId w:val="7"/>
        </w:numPr>
        <w:spacing w:after="0" w:line="240" w:lineRule="auto"/>
        <w:ind w:left="0" w:firstLine="567"/>
        <w:contextualSpacing/>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Увеличение доли населения, участвующего в непрерывном образовании в возрасте от 25 до 65 лет.</w:t>
      </w:r>
    </w:p>
    <w:p w:rsidR="009B65DC" w:rsidRPr="009B65DC" w:rsidRDefault="009B65DC" w:rsidP="009B65DC">
      <w:pPr>
        <w:spacing w:after="0" w:line="240" w:lineRule="auto"/>
        <w:ind w:left="567"/>
        <w:contextualSpacing/>
        <w:jc w:val="both"/>
        <w:rPr>
          <w:rFonts w:ascii="Times New Roman" w:eastAsiaTheme="minorHAnsi" w:hAnsi="Times New Roman" w:cs="Times New Roman"/>
          <w:sz w:val="26"/>
          <w:szCs w:val="26"/>
          <w:lang w:eastAsia="en-US"/>
        </w:rPr>
      </w:pPr>
    </w:p>
    <w:p w:rsidR="009B65DC" w:rsidRPr="009B65DC" w:rsidRDefault="009B65DC" w:rsidP="009B65DC">
      <w:pPr>
        <w:spacing w:line="240" w:lineRule="auto"/>
        <w:jc w:val="both"/>
        <w:rPr>
          <w:rFonts w:ascii="Times New Roman" w:eastAsiaTheme="minorHAnsi" w:hAnsi="Times New Roman" w:cs="Times New Roman"/>
          <w:bCs/>
          <w:i/>
          <w:sz w:val="26"/>
          <w:szCs w:val="26"/>
          <w:u w:val="single"/>
          <w:lang w:eastAsia="en-US"/>
        </w:rPr>
      </w:pPr>
      <w:r w:rsidRPr="009B65DC">
        <w:rPr>
          <w:rFonts w:ascii="Times New Roman" w:eastAsiaTheme="minorHAnsi" w:hAnsi="Times New Roman" w:cs="Times New Roman"/>
          <w:bCs/>
          <w:i/>
          <w:sz w:val="26"/>
          <w:szCs w:val="26"/>
          <w:u w:val="single"/>
          <w:lang w:eastAsia="en-US"/>
        </w:rPr>
        <w:t>По направлению «Наука»</w:t>
      </w:r>
    </w:p>
    <w:p w:rsidR="009B65DC" w:rsidRPr="009B65DC" w:rsidRDefault="009B65DC" w:rsidP="009B65DC">
      <w:pPr>
        <w:numPr>
          <w:ilvl w:val="0"/>
          <w:numId w:val="13"/>
        </w:numPr>
        <w:spacing w:line="240" w:lineRule="auto"/>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Поддержка талантливой молодежи.</w:t>
      </w:r>
    </w:p>
    <w:p w:rsidR="009B65DC" w:rsidRPr="009B65DC" w:rsidRDefault="009B65DC" w:rsidP="009B65DC">
      <w:pPr>
        <w:numPr>
          <w:ilvl w:val="0"/>
          <w:numId w:val="13"/>
        </w:numPr>
        <w:spacing w:line="240" w:lineRule="auto"/>
        <w:jc w:val="both"/>
        <w:rPr>
          <w:rFonts w:ascii="Times New Roman" w:eastAsiaTheme="minorHAnsi" w:hAnsi="Times New Roman" w:cs="Times New Roman"/>
          <w:sz w:val="26"/>
          <w:szCs w:val="26"/>
          <w:lang w:eastAsia="en-US"/>
        </w:rPr>
      </w:pPr>
      <w:r w:rsidRPr="009B65DC">
        <w:rPr>
          <w:rFonts w:ascii="Times New Roman" w:eastAsiaTheme="minorHAnsi" w:hAnsi="Times New Roman" w:cs="Times New Roman"/>
          <w:sz w:val="26"/>
          <w:szCs w:val="26"/>
          <w:lang w:eastAsia="en-US"/>
        </w:rPr>
        <w:t>Создание и развитие Заполярного образовательного центра как единой научно-исследовательской, учебно-образовательной и культурной площадки в интересах развития Арктики</w:t>
      </w:r>
      <w:r>
        <w:rPr>
          <w:rFonts w:ascii="Times New Roman" w:eastAsiaTheme="minorHAnsi" w:hAnsi="Times New Roman" w:cs="Times New Roman"/>
          <w:sz w:val="26"/>
          <w:szCs w:val="26"/>
          <w:lang w:eastAsia="en-US"/>
        </w:rPr>
        <w:t>.</w:t>
      </w:r>
    </w:p>
    <w:p w:rsidR="0045146E" w:rsidRPr="00AC4A89" w:rsidRDefault="0045146E" w:rsidP="009B65DC">
      <w:pPr>
        <w:spacing w:after="0" w:line="240" w:lineRule="auto"/>
        <w:rPr>
          <w:rFonts w:ascii="Times New Roman" w:hAnsi="Times New Roman" w:cs="Times New Roman"/>
          <w:b/>
          <w:sz w:val="26"/>
          <w:szCs w:val="26"/>
        </w:rPr>
      </w:pPr>
    </w:p>
    <w:sectPr w:rsidR="0045146E" w:rsidRPr="00AC4A89" w:rsidSect="00330805">
      <w:headerReference w:type="default" r:id="rId10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1D" w:rsidRDefault="001F411D" w:rsidP="00330805">
      <w:pPr>
        <w:spacing w:after="0" w:line="240" w:lineRule="auto"/>
      </w:pPr>
      <w:r>
        <w:separator/>
      </w:r>
    </w:p>
  </w:endnote>
  <w:endnote w:type="continuationSeparator" w:id="0">
    <w:p w:rsidR="001F411D" w:rsidRDefault="001F411D"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1D" w:rsidRDefault="001F411D" w:rsidP="00330805">
      <w:pPr>
        <w:spacing w:after="0" w:line="240" w:lineRule="auto"/>
      </w:pPr>
      <w:r>
        <w:separator/>
      </w:r>
    </w:p>
  </w:footnote>
  <w:footnote w:type="continuationSeparator" w:id="0">
    <w:p w:rsidR="001F411D" w:rsidRDefault="001F411D"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61850"/>
      <w:docPartObj>
        <w:docPartGallery w:val="Page Numbers (Top of Page)"/>
        <w:docPartUnique/>
      </w:docPartObj>
    </w:sdtPr>
    <w:sdtEndPr/>
    <w:sdtContent>
      <w:p w:rsidR="001F411D" w:rsidRDefault="001F411D">
        <w:pPr>
          <w:pStyle w:val="aa"/>
          <w:jc w:val="center"/>
        </w:pPr>
        <w:r>
          <w:fldChar w:fldCharType="begin"/>
        </w:r>
        <w:r>
          <w:instrText>PAGE   \* MERGEFORMAT</w:instrText>
        </w:r>
        <w:r>
          <w:fldChar w:fldCharType="separate"/>
        </w:r>
        <w:r w:rsidR="00595326">
          <w:rPr>
            <w:noProof/>
          </w:rPr>
          <w:t>1</w:t>
        </w:r>
        <w:r>
          <w:rPr>
            <w:noProof/>
          </w:rPr>
          <w:fldChar w:fldCharType="end"/>
        </w:r>
      </w:p>
    </w:sdtContent>
  </w:sdt>
  <w:p w:rsidR="001F411D" w:rsidRDefault="001F411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580"/>
    <w:multiLevelType w:val="hybridMultilevel"/>
    <w:tmpl w:val="294CAB9A"/>
    <w:lvl w:ilvl="0" w:tplc="60CAB5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89D273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394A68"/>
    <w:multiLevelType w:val="hybridMultilevel"/>
    <w:tmpl w:val="85BC0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4CC3997"/>
    <w:multiLevelType w:val="hybridMultilevel"/>
    <w:tmpl w:val="34CE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CB5C1A"/>
    <w:multiLevelType w:val="hybridMultilevel"/>
    <w:tmpl w:val="0FAC811C"/>
    <w:lvl w:ilvl="0" w:tplc="964EBD7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AA808F6"/>
    <w:multiLevelType w:val="hybridMultilevel"/>
    <w:tmpl w:val="76F63FBA"/>
    <w:lvl w:ilvl="0" w:tplc="38C2D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68C3988"/>
    <w:multiLevelType w:val="hybridMultilevel"/>
    <w:tmpl w:val="BDACE586"/>
    <w:lvl w:ilvl="0" w:tplc="C0948578">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8">
    <w:nsid w:val="522062C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E372B98"/>
    <w:multiLevelType w:val="hybridMultilevel"/>
    <w:tmpl w:val="6846BF3A"/>
    <w:lvl w:ilvl="0" w:tplc="C0948578">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0">
    <w:nsid w:val="6A8A040D"/>
    <w:multiLevelType w:val="hybridMultilevel"/>
    <w:tmpl w:val="B3A44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BE16DC"/>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CA825CC"/>
    <w:multiLevelType w:val="hybridMultilevel"/>
    <w:tmpl w:val="E6D2C27C"/>
    <w:lvl w:ilvl="0" w:tplc="566E0A9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4"/>
  </w:num>
  <w:num w:numId="3">
    <w:abstractNumId w:val="6"/>
  </w:num>
  <w:num w:numId="4">
    <w:abstractNumId w:val="9"/>
  </w:num>
  <w:num w:numId="5">
    <w:abstractNumId w:val="3"/>
  </w:num>
  <w:num w:numId="6">
    <w:abstractNumId w:val="7"/>
  </w:num>
  <w:num w:numId="7">
    <w:abstractNumId w:val="11"/>
  </w:num>
  <w:num w:numId="8">
    <w:abstractNumId w:val="8"/>
  </w:num>
  <w:num w:numId="9">
    <w:abstractNumId w:val="1"/>
  </w:num>
  <w:num w:numId="10">
    <w:abstractNumId w:val="2"/>
  </w:num>
  <w:num w:numId="11">
    <w:abstractNumId w:val="0"/>
  </w:num>
  <w:num w:numId="12">
    <w:abstractNumId w:val="1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090CB3"/>
    <w:rsid w:val="000201B6"/>
    <w:rsid w:val="0002162A"/>
    <w:rsid w:val="00024507"/>
    <w:rsid w:val="000248C1"/>
    <w:rsid w:val="00030519"/>
    <w:rsid w:val="00031E0D"/>
    <w:rsid w:val="00032BAE"/>
    <w:rsid w:val="00035B98"/>
    <w:rsid w:val="00037819"/>
    <w:rsid w:val="00044D90"/>
    <w:rsid w:val="00052F23"/>
    <w:rsid w:val="0005614C"/>
    <w:rsid w:val="00062D16"/>
    <w:rsid w:val="0006326C"/>
    <w:rsid w:val="000634E1"/>
    <w:rsid w:val="00070456"/>
    <w:rsid w:val="000715DC"/>
    <w:rsid w:val="000719C2"/>
    <w:rsid w:val="00071AAE"/>
    <w:rsid w:val="00073DB2"/>
    <w:rsid w:val="000742DF"/>
    <w:rsid w:val="00081D87"/>
    <w:rsid w:val="0008329C"/>
    <w:rsid w:val="00085063"/>
    <w:rsid w:val="00085C84"/>
    <w:rsid w:val="00090CB3"/>
    <w:rsid w:val="000951CC"/>
    <w:rsid w:val="0009523C"/>
    <w:rsid w:val="00096FD1"/>
    <w:rsid w:val="000A1D5C"/>
    <w:rsid w:val="000A7D9A"/>
    <w:rsid w:val="000B454B"/>
    <w:rsid w:val="000B7447"/>
    <w:rsid w:val="000C0F0C"/>
    <w:rsid w:val="000C1AB4"/>
    <w:rsid w:val="000D3D08"/>
    <w:rsid w:val="000D4B7E"/>
    <w:rsid w:val="000D6EF4"/>
    <w:rsid w:val="000E10DC"/>
    <w:rsid w:val="000E3E98"/>
    <w:rsid w:val="000E70EF"/>
    <w:rsid w:val="000E7FC9"/>
    <w:rsid w:val="000F47FC"/>
    <w:rsid w:val="000F5471"/>
    <w:rsid w:val="000F6E04"/>
    <w:rsid w:val="0010455C"/>
    <w:rsid w:val="00112A40"/>
    <w:rsid w:val="00114304"/>
    <w:rsid w:val="00114F22"/>
    <w:rsid w:val="001158EA"/>
    <w:rsid w:val="00120428"/>
    <w:rsid w:val="0012281F"/>
    <w:rsid w:val="00122C96"/>
    <w:rsid w:val="0012377B"/>
    <w:rsid w:val="00123AFB"/>
    <w:rsid w:val="00125C93"/>
    <w:rsid w:val="0013329C"/>
    <w:rsid w:val="00133E58"/>
    <w:rsid w:val="00134380"/>
    <w:rsid w:val="001345B7"/>
    <w:rsid w:val="0013715E"/>
    <w:rsid w:val="00142011"/>
    <w:rsid w:val="00143EF6"/>
    <w:rsid w:val="00144D23"/>
    <w:rsid w:val="00145440"/>
    <w:rsid w:val="001472F6"/>
    <w:rsid w:val="001530F1"/>
    <w:rsid w:val="0015357D"/>
    <w:rsid w:val="00156DFD"/>
    <w:rsid w:val="00163819"/>
    <w:rsid w:val="00164F8E"/>
    <w:rsid w:val="00173477"/>
    <w:rsid w:val="00174900"/>
    <w:rsid w:val="00177767"/>
    <w:rsid w:val="00180040"/>
    <w:rsid w:val="00184A9A"/>
    <w:rsid w:val="001863B1"/>
    <w:rsid w:val="00190670"/>
    <w:rsid w:val="00191502"/>
    <w:rsid w:val="00191A15"/>
    <w:rsid w:val="0019247B"/>
    <w:rsid w:val="001924F7"/>
    <w:rsid w:val="001A14FF"/>
    <w:rsid w:val="001A276F"/>
    <w:rsid w:val="001A2880"/>
    <w:rsid w:val="001A7B95"/>
    <w:rsid w:val="001B208E"/>
    <w:rsid w:val="001C5B67"/>
    <w:rsid w:val="001D181B"/>
    <w:rsid w:val="001D21D7"/>
    <w:rsid w:val="001E0FF3"/>
    <w:rsid w:val="001E1D66"/>
    <w:rsid w:val="001E20BA"/>
    <w:rsid w:val="001E6B44"/>
    <w:rsid w:val="001F07C7"/>
    <w:rsid w:val="001F0CA1"/>
    <w:rsid w:val="001F3331"/>
    <w:rsid w:val="001F411D"/>
    <w:rsid w:val="001F4440"/>
    <w:rsid w:val="001F508D"/>
    <w:rsid w:val="001F5633"/>
    <w:rsid w:val="0020168C"/>
    <w:rsid w:val="00201C10"/>
    <w:rsid w:val="002044EC"/>
    <w:rsid w:val="00210B11"/>
    <w:rsid w:val="00212CF3"/>
    <w:rsid w:val="00213689"/>
    <w:rsid w:val="00215493"/>
    <w:rsid w:val="00216853"/>
    <w:rsid w:val="00216A7C"/>
    <w:rsid w:val="00216B9A"/>
    <w:rsid w:val="00220A4C"/>
    <w:rsid w:val="00220EA2"/>
    <w:rsid w:val="0022511E"/>
    <w:rsid w:val="00225B49"/>
    <w:rsid w:val="00226F72"/>
    <w:rsid w:val="002302AF"/>
    <w:rsid w:val="002338F0"/>
    <w:rsid w:val="002446AE"/>
    <w:rsid w:val="002448E4"/>
    <w:rsid w:val="002459B5"/>
    <w:rsid w:val="0024607A"/>
    <w:rsid w:val="00250928"/>
    <w:rsid w:val="0025699C"/>
    <w:rsid w:val="002627E2"/>
    <w:rsid w:val="00266294"/>
    <w:rsid w:val="00271D24"/>
    <w:rsid w:val="0027459B"/>
    <w:rsid w:val="00274BEE"/>
    <w:rsid w:val="0027634A"/>
    <w:rsid w:val="00282FFE"/>
    <w:rsid w:val="00293768"/>
    <w:rsid w:val="0029719B"/>
    <w:rsid w:val="0029725F"/>
    <w:rsid w:val="00297868"/>
    <w:rsid w:val="002A4C85"/>
    <w:rsid w:val="002A57F0"/>
    <w:rsid w:val="002A7234"/>
    <w:rsid w:val="002B4025"/>
    <w:rsid w:val="002B4C1B"/>
    <w:rsid w:val="002C1E24"/>
    <w:rsid w:val="002C3D86"/>
    <w:rsid w:val="002C4C52"/>
    <w:rsid w:val="002C55E1"/>
    <w:rsid w:val="002C7B6B"/>
    <w:rsid w:val="002D388E"/>
    <w:rsid w:val="002D7D9C"/>
    <w:rsid w:val="002E5456"/>
    <w:rsid w:val="002E6FB5"/>
    <w:rsid w:val="002F265C"/>
    <w:rsid w:val="002F7091"/>
    <w:rsid w:val="002F77D0"/>
    <w:rsid w:val="00313D30"/>
    <w:rsid w:val="003141A4"/>
    <w:rsid w:val="003149AD"/>
    <w:rsid w:val="003212C4"/>
    <w:rsid w:val="003302F2"/>
    <w:rsid w:val="00330805"/>
    <w:rsid w:val="0033221D"/>
    <w:rsid w:val="00333CFD"/>
    <w:rsid w:val="003403C4"/>
    <w:rsid w:val="00342D45"/>
    <w:rsid w:val="0034434A"/>
    <w:rsid w:val="003455D7"/>
    <w:rsid w:val="00345BA4"/>
    <w:rsid w:val="003501FF"/>
    <w:rsid w:val="0035114E"/>
    <w:rsid w:val="00352383"/>
    <w:rsid w:val="00352FBB"/>
    <w:rsid w:val="0035301B"/>
    <w:rsid w:val="0035529A"/>
    <w:rsid w:val="00357CAC"/>
    <w:rsid w:val="00362688"/>
    <w:rsid w:val="00367369"/>
    <w:rsid w:val="00367F42"/>
    <w:rsid w:val="00371ACC"/>
    <w:rsid w:val="003735CC"/>
    <w:rsid w:val="0037766F"/>
    <w:rsid w:val="003800F1"/>
    <w:rsid w:val="00381583"/>
    <w:rsid w:val="0038160D"/>
    <w:rsid w:val="00390FDD"/>
    <w:rsid w:val="00392F90"/>
    <w:rsid w:val="003933F1"/>
    <w:rsid w:val="0039477E"/>
    <w:rsid w:val="003A4250"/>
    <w:rsid w:val="003A5A9C"/>
    <w:rsid w:val="003A73A9"/>
    <w:rsid w:val="003B5B03"/>
    <w:rsid w:val="003B7A5C"/>
    <w:rsid w:val="003B7BB0"/>
    <w:rsid w:val="003C48E9"/>
    <w:rsid w:val="003C51C4"/>
    <w:rsid w:val="003C5A4E"/>
    <w:rsid w:val="003C65C4"/>
    <w:rsid w:val="003D0F6D"/>
    <w:rsid w:val="003D3BCB"/>
    <w:rsid w:val="003D71A7"/>
    <w:rsid w:val="003E3427"/>
    <w:rsid w:val="003E47CF"/>
    <w:rsid w:val="003F248D"/>
    <w:rsid w:val="003F2594"/>
    <w:rsid w:val="003F41D4"/>
    <w:rsid w:val="003F4C40"/>
    <w:rsid w:val="003F7A7B"/>
    <w:rsid w:val="00404738"/>
    <w:rsid w:val="00407503"/>
    <w:rsid w:val="00407B3F"/>
    <w:rsid w:val="00407F14"/>
    <w:rsid w:val="00412933"/>
    <w:rsid w:val="004137F3"/>
    <w:rsid w:val="00416C60"/>
    <w:rsid w:val="0041786D"/>
    <w:rsid w:val="00417BC9"/>
    <w:rsid w:val="00417C76"/>
    <w:rsid w:val="00421111"/>
    <w:rsid w:val="00423D5E"/>
    <w:rsid w:val="00424A2A"/>
    <w:rsid w:val="00425C81"/>
    <w:rsid w:val="00426885"/>
    <w:rsid w:val="00430580"/>
    <w:rsid w:val="004307DA"/>
    <w:rsid w:val="0043462A"/>
    <w:rsid w:val="00434DE3"/>
    <w:rsid w:val="004436FE"/>
    <w:rsid w:val="004455E3"/>
    <w:rsid w:val="004501F0"/>
    <w:rsid w:val="0045146E"/>
    <w:rsid w:val="00453067"/>
    <w:rsid w:val="004565F5"/>
    <w:rsid w:val="0046535A"/>
    <w:rsid w:val="00467EA0"/>
    <w:rsid w:val="00471079"/>
    <w:rsid w:val="0047125C"/>
    <w:rsid w:val="0048144E"/>
    <w:rsid w:val="0048623E"/>
    <w:rsid w:val="00487994"/>
    <w:rsid w:val="00487DC5"/>
    <w:rsid w:val="004911F8"/>
    <w:rsid w:val="0049160E"/>
    <w:rsid w:val="00491D08"/>
    <w:rsid w:val="00496FBC"/>
    <w:rsid w:val="004972B8"/>
    <w:rsid w:val="004A0CB2"/>
    <w:rsid w:val="004A41F6"/>
    <w:rsid w:val="004B06B4"/>
    <w:rsid w:val="004B070C"/>
    <w:rsid w:val="004B19D0"/>
    <w:rsid w:val="004B5617"/>
    <w:rsid w:val="004C17A9"/>
    <w:rsid w:val="004C61E1"/>
    <w:rsid w:val="004D4520"/>
    <w:rsid w:val="004D7811"/>
    <w:rsid w:val="004E0B0D"/>
    <w:rsid w:val="004E2D86"/>
    <w:rsid w:val="004E511C"/>
    <w:rsid w:val="004E6E6D"/>
    <w:rsid w:val="004F2524"/>
    <w:rsid w:val="004F2E77"/>
    <w:rsid w:val="004F3D28"/>
    <w:rsid w:val="004F406D"/>
    <w:rsid w:val="004F598F"/>
    <w:rsid w:val="005000C0"/>
    <w:rsid w:val="0050027A"/>
    <w:rsid w:val="005011ED"/>
    <w:rsid w:val="00517EF7"/>
    <w:rsid w:val="00525190"/>
    <w:rsid w:val="005254E0"/>
    <w:rsid w:val="00527957"/>
    <w:rsid w:val="00532AF8"/>
    <w:rsid w:val="00532DBF"/>
    <w:rsid w:val="00541205"/>
    <w:rsid w:val="00542CAF"/>
    <w:rsid w:val="0054559F"/>
    <w:rsid w:val="00545E35"/>
    <w:rsid w:val="0054670B"/>
    <w:rsid w:val="00546F2C"/>
    <w:rsid w:val="0054779E"/>
    <w:rsid w:val="00551747"/>
    <w:rsid w:val="00551BCF"/>
    <w:rsid w:val="00553BA9"/>
    <w:rsid w:val="00554FDF"/>
    <w:rsid w:val="00557BF4"/>
    <w:rsid w:val="00562037"/>
    <w:rsid w:val="00563FAA"/>
    <w:rsid w:val="00570D70"/>
    <w:rsid w:val="00570FB5"/>
    <w:rsid w:val="005733F6"/>
    <w:rsid w:val="005747C5"/>
    <w:rsid w:val="00581D04"/>
    <w:rsid w:val="005943CC"/>
    <w:rsid w:val="00595326"/>
    <w:rsid w:val="00595F65"/>
    <w:rsid w:val="00596F58"/>
    <w:rsid w:val="00597637"/>
    <w:rsid w:val="00597D38"/>
    <w:rsid w:val="005A2D81"/>
    <w:rsid w:val="005B3E12"/>
    <w:rsid w:val="005B466F"/>
    <w:rsid w:val="005B5237"/>
    <w:rsid w:val="005B5537"/>
    <w:rsid w:val="005B5DA5"/>
    <w:rsid w:val="005C011F"/>
    <w:rsid w:val="005C0927"/>
    <w:rsid w:val="005C0D0A"/>
    <w:rsid w:val="005C10DA"/>
    <w:rsid w:val="005C2FAC"/>
    <w:rsid w:val="005D2DFD"/>
    <w:rsid w:val="005D346A"/>
    <w:rsid w:val="005D48E9"/>
    <w:rsid w:val="005D5F81"/>
    <w:rsid w:val="005E10B8"/>
    <w:rsid w:val="005E28C1"/>
    <w:rsid w:val="005E2E69"/>
    <w:rsid w:val="005E3920"/>
    <w:rsid w:val="005E6203"/>
    <w:rsid w:val="005E6AB4"/>
    <w:rsid w:val="005F0178"/>
    <w:rsid w:val="005F114B"/>
    <w:rsid w:val="005F2136"/>
    <w:rsid w:val="005F2E0E"/>
    <w:rsid w:val="0060552B"/>
    <w:rsid w:val="00611DFD"/>
    <w:rsid w:val="0061772A"/>
    <w:rsid w:val="00621F30"/>
    <w:rsid w:val="00630E37"/>
    <w:rsid w:val="00631A56"/>
    <w:rsid w:val="00637730"/>
    <w:rsid w:val="00637A72"/>
    <w:rsid w:val="006421AF"/>
    <w:rsid w:val="0064373B"/>
    <w:rsid w:val="0064442D"/>
    <w:rsid w:val="0064509B"/>
    <w:rsid w:val="00647123"/>
    <w:rsid w:val="00647BA0"/>
    <w:rsid w:val="006518A9"/>
    <w:rsid w:val="00651A91"/>
    <w:rsid w:val="00652BEB"/>
    <w:rsid w:val="006566F8"/>
    <w:rsid w:val="0065769F"/>
    <w:rsid w:val="006644F7"/>
    <w:rsid w:val="006723E9"/>
    <w:rsid w:val="00672B5F"/>
    <w:rsid w:val="00681C3A"/>
    <w:rsid w:val="00681FD2"/>
    <w:rsid w:val="006829F1"/>
    <w:rsid w:val="00685297"/>
    <w:rsid w:val="0068547E"/>
    <w:rsid w:val="00685A2A"/>
    <w:rsid w:val="0068626E"/>
    <w:rsid w:val="00687D1F"/>
    <w:rsid w:val="00692C76"/>
    <w:rsid w:val="0069412E"/>
    <w:rsid w:val="006A020A"/>
    <w:rsid w:val="006A0D86"/>
    <w:rsid w:val="006A3309"/>
    <w:rsid w:val="006A3CB0"/>
    <w:rsid w:val="006A4716"/>
    <w:rsid w:val="006A4B91"/>
    <w:rsid w:val="006A5D0F"/>
    <w:rsid w:val="006B2010"/>
    <w:rsid w:val="006B2F10"/>
    <w:rsid w:val="006C3AEE"/>
    <w:rsid w:val="006C56F7"/>
    <w:rsid w:val="006C70A3"/>
    <w:rsid w:val="006D10C8"/>
    <w:rsid w:val="006D1FCB"/>
    <w:rsid w:val="006D2768"/>
    <w:rsid w:val="006D6DCA"/>
    <w:rsid w:val="006E4888"/>
    <w:rsid w:val="006E6117"/>
    <w:rsid w:val="006F2CDD"/>
    <w:rsid w:val="006F392F"/>
    <w:rsid w:val="006F715E"/>
    <w:rsid w:val="00700671"/>
    <w:rsid w:val="00700D5C"/>
    <w:rsid w:val="007016FD"/>
    <w:rsid w:val="00705E41"/>
    <w:rsid w:val="0070650E"/>
    <w:rsid w:val="007068A7"/>
    <w:rsid w:val="00714C8F"/>
    <w:rsid w:val="00715E10"/>
    <w:rsid w:val="0071683F"/>
    <w:rsid w:val="00721CA4"/>
    <w:rsid w:val="00725AB7"/>
    <w:rsid w:val="0073260E"/>
    <w:rsid w:val="00737CB1"/>
    <w:rsid w:val="00740299"/>
    <w:rsid w:val="00741B01"/>
    <w:rsid w:val="0074248F"/>
    <w:rsid w:val="00747BB5"/>
    <w:rsid w:val="00750A89"/>
    <w:rsid w:val="00751128"/>
    <w:rsid w:val="0075146A"/>
    <w:rsid w:val="007514A2"/>
    <w:rsid w:val="00756291"/>
    <w:rsid w:val="0075704A"/>
    <w:rsid w:val="00762562"/>
    <w:rsid w:val="007768B1"/>
    <w:rsid w:val="00781E6F"/>
    <w:rsid w:val="0079241D"/>
    <w:rsid w:val="00794E20"/>
    <w:rsid w:val="007A4450"/>
    <w:rsid w:val="007A4DE5"/>
    <w:rsid w:val="007B1032"/>
    <w:rsid w:val="007B36D4"/>
    <w:rsid w:val="007B430B"/>
    <w:rsid w:val="007B4536"/>
    <w:rsid w:val="007B4F1F"/>
    <w:rsid w:val="007C27E7"/>
    <w:rsid w:val="007C53C1"/>
    <w:rsid w:val="007D0096"/>
    <w:rsid w:val="007D4261"/>
    <w:rsid w:val="007D742E"/>
    <w:rsid w:val="007E7B97"/>
    <w:rsid w:val="007F3FF2"/>
    <w:rsid w:val="008003FB"/>
    <w:rsid w:val="00803ACF"/>
    <w:rsid w:val="00803C13"/>
    <w:rsid w:val="0080621F"/>
    <w:rsid w:val="00806C03"/>
    <w:rsid w:val="00826015"/>
    <w:rsid w:val="008322AF"/>
    <w:rsid w:val="00832803"/>
    <w:rsid w:val="008337CE"/>
    <w:rsid w:val="008554D8"/>
    <w:rsid w:val="00856A77"/>
    <w:rsid w:val="00861CCF"/>
    <w:rsid w:val="008622E5"/>
    <w:rsid w:val="008623E9"/>
    <w:rsid w:val="00864C39"/>
    <w:rsid w:val="008667FD"/>
    <w:rsid w:val="00867C86"/>
    <w:rsid w:val="00873C7A"/>
    <w:rsid w:val="008764C0"/>
    <w:rsid w:val="00881D7D"/>
    <w:rsid w:val="00885827"/>
    <w:rsid w:val="00886161"/>
    <w:rsid w:val="008910F3"/>
    <w:rsid w:val="00892BC1"/>
    <w:rsid w:val="00894BDC"/>
    <w:rsid w:val="008A11D4"/>
    <w:rsid w:val="008A1CC7"/>
    <w:rsid w:val="008A49AF"/>
    <w:rsid w:val="008A5040"/>
    <w:rsid w:val="008B05E6"/>
    <w:rsid w:val="008B0F98"/>
    <w:rsid w:val="008C2621"/>
    <w:rsid w:val="008C2895"/>
    <w:rsid w:val="008D2B73"/>
    <w:rsid w:val="008D2DFC"/>
    <w:rsid w:val="008D74C6"/>
    <w:rsid w:val="008D7F35"/>
    <w:rsid w:val="008E6C32"/>
    <w:rsid w:val="008F5168"/>
    <w:rsid w:val="008F588E"/>
    <w:rsid w:val="009026DC"/>
    <w:rsid w:val="009030A2"/>
    <w:rsid w:val="00903D6D"/>
    <w:rsid w:val="00906B15"/>
    <w:rsid w:val="00907152"/>
    <w:rsid w:val="00907F7D"/>
    <w:rsid w:val="00912C82"/>
    <w:rsid w:val="00915BD9"/>
    <w:rsid w:val="0091650C"/>
    <w:rsid w:val="00924B61"/>
    <w:rsid w:val="00935880"/>
    <w:rsid w:val="00941504"/>
    <w:rsid w:val="00951C17"/>
    <w:rsid w:val="009564BD"/>
    <w:rsid w:val="00960E07"/>
    <w:rsid w:val="00963575"/>
    <w:rsid w:val="00963A5D"/>
    <w:rsid w:val="0096778C"/>
    <w:rsid w:val="00983EC2"/>
    <w:rsid w:val="00985BC7"/>
    <w:rsid w:val="00986599"/>
    <w:rsid w:val="00996BF8"/>
    <w:rsid w:val="009A4A45"/>
    <w:rsid w:val="009B2287"/>
    <w:rsid w:val="009B328D"/>
    <w:rsid w:val="009B5DB2"/>
    <w:rsid w:val="009B65DC"/>
    <w:rsid w:val="009C0C1C"/>
    <w:rsid w:val="009C188B"/>
    <w:rsid w:val="009C40E5"/>
    <w:rsid w:val="009C48F8"/>
    <w:rsid w:val="009C700E"/>
    <w:rsid w:val="009C72D1"/>
    <w:rsid w:val="009C7E69"/>
    <w:rsid w:val="009D1B68"/>
    <w:rsid w:val="009D1C04"/>
    <w:rsid w:val="009D20A1"/>
    <w:rsid w:val="009D6305"/>
    <w:rsid w:val="009D77A7"/>
    <w:rsid w:val="009E4E95"/>
    <w:rsid w:val="009E5754"/>
    <w:rsid w:val="009E5E9C"/>
    <w:rsid w:val="009F1894"/>
    <w:rsid w:val="009F3C8E"/>
    <w:rsid w:val="009F7777"/>
    <w:rsid w:val="00A01F30"/>
    <w:rsid w:val="00A032EE"/>
    <w:rsid w:val="00A03525"/>
    <w:rsid w:val="00A037B2"/>
    <w:rsid w:val="00A0463E"/>
    <w:rsid w:val="00A07A65"/>
    <w:rsid w:val="00A07B1F"/>
    <w:rsid w:val="00A100CE"/>
    <w:rsid w:val="00A1017C"/>
    <w:rsid w:val="00A121C5"/>
    <w:rsid w:val="00A13A7D"/>
    <w:rsid w:val="00A25EEF"/>
    <w:rsid w:val="00A30A7F"/>
    <w:rsid w:val="00A310D8"/>
    <w:rsid w:val="00A31271"/>
    <w:rsid w:val="00A32920"/>
    <w:rsid w:val="00A32B57"/>
    <w:rsid w:val="00A34607"/>
    <w:rsid w:val="00A3501F"/>
    <w:rsid w:val="00A36141"/>
    <w:rsid w:val="00A412A1"/>
    <w:rsid w:val="00A42475"/>
    <w:rsid w:val="00A434CF"/>
    <w:rsid w:val="00A4365B"/>
    <w:rsid w:val="00A44BB6"/>
    <w:rsid w:val="00A453F3"/>
    <w:rsid w:val="00A564F4"/>
    <w:rsid w:val="00A576CF"/>
    <w:rsid w:val="00A640A7"/>
    <w:rsid w:val="00A64B4A"/>
    <w:rsid w:val="00A71C66"/>
    <w:rsid w:val="00A74A8D"/>
    <w:rsid w:val="00A76A03"/>
    <w:rsid w:val="00A844AC"/>
    <w:rsid w:val="00A854F5"/>
    <w:rsid w:val="00A87388"/>
    <w:rsid w:val="00A9682C"/>
    <w:rsid w:val="00AA000F"/>
    <w:rsid w:val="00AA31A0"/>
    <w:rsid w:val="00AA3FE1"/>
    <w:rsid w:val="00AA662A"/>
    <w:rsid w:val="00AA727C"/>
    <w:rsid w:val="00AA72F2"/>
    <w:rsid w:val="00AB6DE6"/>
    <w:rsid w:val="00AB74FE"/>
    <w:rsid w:val="00AC1391"/>
    <w:rsid w:val="00AC40EE"/>
    <w:rsid w:val="00AC4A89"/>
    <w:rsid w:val="00AC70D0"/>
    <w:rsid w:val="00AC7395"/>
    <w:rsid w:val="00AD221C"/>
    <w:rsid w:val="00AD25C9"/>
    <w:rsid w:val="00AD50F4"/>
    <w:rsid w:val="00AD6527"/>
    <w:rsid w:val="00AD6ADD"/>
    <w:rsid w:val="00AD7CE9"/>
    <w:rsid w:val="00AE2016"/>
    <w:rsid w:val="00AE30B2"/>
    <w:rsid w:val="00AE5447"/>
    <w:rsid w:val="00AE640A"/>
    <w:rsid w:val="00AE7B6F"/>
    <w:rsid w:val="00AF3ACE"/>
    <w:rsid w:val="00AF489B"/>
    <w:rsid w:val="00B0388A"/>
    <w:rsid w:val="00B07695"/>
    <w:rsid w:val="00B07D17"/>
    <w:rsid w:val="00B102CB"/>
    <w:rsid w:val="00B132A1"/>
    <w:rsid w:val="00B17E31"/>
    <w:rsid w:val="00B217E2"/>
    <w:rsid w:val="00B25288"/>
    <w:rsid w:val="00B25592"/>
    <w:rsid w:val="00B27E74"/>
    <w:rsid w:val="00B32D49"/>
    <w:rsid w:val="00B34E10"/>
    <w:rsid w:val="00B35C71"/>
    <w:rsid w:val="00B36831"/>
    <w:rsid w:val="00B36DD0"/>
    <w:rsid w:val="00B37BC9"/>
    <w:rsid w:val="00B421CC"/>
    <w:rsid w:val="00B424DA"/>
    <w:rsid w:val="00B4259A"/>
    <w:rsid w:val="00B44CAE"/>
    <w:rsid w:val="00B4537A"/>
    <w:rsid w:val="00B476F8"/>
    <w:rsid w:val="00B52A46"/>
    <w:rsid w:val="00B52E5E"/>
    <w:rsid w:val="00B5432D"/>
    <w:rsid w:val="00B608E9"/>
    <w:rsid w:val="00B61F5C"/>
    <w:rsid w:val="00B6253D"/>
    <w:rsid w:val="00B65089"/>
    <w:rsid w:val="00B66FA5"/>
    <w:rsid w:val="00B708E0"/>
    <w:rsid w:val="00B70EDF"/>
    <w:rsid w:val="00B82BEC"/>
    <w:rsid w:val="00B853E5"/>
    <w:rsid w:val="00B86E53"/>
    <w:rsid w:val="00B874B6"/>
    <w:rsid w:val="00B87C29"/>
    <w:rsid w:val="00B9081F"/>
    <w:rsid w:val="00B91DD9"/>
    <w:rsid w:val="00B93226"/>
    <w:rsid w:val="00BA23C2"/>
    <w:rsid w:val="00BA4895"/>
    <w:rsid w:val="00BA5C37"/>
    <w:rsid w:val="00BB1547"/>
    <w:rsid w:val="00BB1E73"/>
    <w:rsid w:val="00BC0934"/>
    <w:rsid w:val="00BC2AF7"/>
    <w:rsid w:val="00BC4412"/>
    <w:rsid w:val="00BC586C"/>
    <w:rsid w:val="00BC6F16"/>
    <w:rsid w:val="00BC6F95"/>
    <w:rsid w:val="00BD4D2B"/>
    <w:rsid w:val="00BD73EE"/>
    <w:rsid w:val="00BE34BB"/>
    <w:rsid w:val="00BE73E5"/>
    <w:rsid w:val="00BF0D00"/>
    <w:rsid w:val="00BF25C9"/>
    <w:rsid w:val="00BF3459"/>
    <w:rsid w:val="00BF40B4"/>
    <w:rsid w:val="00BF44D6"/>
    <w:rsid w:val="00C00541"/>
    <w:rsid w:val="00C02F7E"/>
    <w:rsid w:val="00C04068"/>
    <w:rsid w:val="00C059C2"/>
    <w:rsid w:val="00C066C7"/>
    <w:rsid w:val="00C07D2A"/>
    <w:rsid w:val="00C11348"/>
    <w:rsid w:val="00C11F60"/>
    <w:rsid w:val="00C1487C"/>
    <w:rsid w:val="00C16C41"/>
    <w:rsid w:val="00C21D2C"/>
    <w:rsid w:val="00C21EF5"/>
    <w:rsid w:val="00C2396F"/>
    <w:rsid w:val="00C27E25"/>
    <w:rsid w:val="00C318F0"/>
    <w:rsid w:val="00C332EA"/>
    <w:rsid w:val="00C344AA"/>
    <w:rsid w:val="00C34A08"/>
    <w:rsid w:val="00C40E8B"/>
    <w:rsid w:val="00C43431"/>
    <w:rsid w:val="00C43B15"/>
    <w:rsid w:val="00C444C1"/>
    <w:rsid w:val="00C44EA0"/>
    <w:rsid w:val="00C502DB"/>
    <w:rsid w:val="00C52479"/>
    <w:rsid w:val="00C5281E"/>
    <w:rsid w:val="00C5285C"/>
    <w:rsid w:val="00C56E66"/>
    <w:rsid w:val="00C65810"/>
    <w:rsid w:val="00C73215"/>
    <w:rsid w:val="00C74F3A"/>
    <w:rsid w:val="00C81F5A"/>
    <w:rsid w:val="00C85DA2"/>
    <w:rsid w:val="00C86073"/>
    <w:rsid w:val="00C91F91"/>
    <w:rsid w:val="00C9495B"/>
    <w:rsid w:val="00C95655"/>
    <w:rsid w:val="00C96446"/>
    <w:rsid w:val="00CA2DCD"/>
    <w:rsid w:val="00CA405A"/>
    <w:rsid w:val="00CA5AA1"/>
    <w:rsid w:val="00CA76A9"/>
    <w:rsid w:val="00CA783D"/>
    <w:rsid w:val="00CB0BE8"/>
    <w:rsid w:val="00CB473F"/>
    <w:rsid w:val="00CB4EB0"/>
    <w:rsid w:val="00CC5A4B"/>
    <w:rsid w:val="00CC615A"/>
    <w:rsid w:val="00CD24CB"/>
    <w:rsid w:val="00CD32C4"/>
    <w:rsid w:val="00CD73DA"/>
    <w:rsid w:val="00CE2319"/>
    <w:rsid w:val="00CF3428"/>
    <w:rsid w:val="00CF4B82"/>
    <w:rsid w:val="00CF5C85"/>
    <w:rsid w:val="00CF5F0D"/>
    <w:rsid w:val="00D033C0"/>
    <w:rsid w:val="00D07605"/>
    <w:rsid w:val="00D119F2"/>
    <w:rsid w:val="00D122AC"/>
    <w:rsid w:val="00D22AD1"/>
    <w:rsid w:val="00D259AF"/>
    <w:rsid w:val="00D27BAF"/>
    <w:rsid w:val="00D31F0E"/>
    <w:rsid w:val="00D35F5A"/>
    <w:rsid w:val="00D36715"/>
    <w:rsid w:val="00D4045E"/>
    <w:rsid w:val="00D43146"/>
    <w:rsid w:val="00D44F00"/>
    <w:rsid w:val="00D4542C"/>
    <w:rsid w:val="00D524D8"/>
    <w:rsid w:val="00D52657"/>
    <w:rsid w:val="00D52E95"/>
    <w:rsid w:val="00D56DB4"/>
    <w:rsid w:val="00D600CC"/>
    <w:rsid w:val="00D61A6E"/>
    <w:rsid w:val="00D635A5"/>
    <w:rsid w:val="00D71150"/>
    <w:rsid w:val="00D72DF0"/>
    <w:rsid w:val="00D75176"/>
    <w:rsid w:val="00D753CC"/>
    <w:rsid w:val="00D75494"/>
    <w:rsid w:val="00D826D8"/>
    <w:rsid w:val="00D83C32"/>
    <w:rsid w:val="00D87741"/>
    <w:rsid w:val="00D96E29"/>
    <w:rsid w:val="00D9791E"/>
    <w:rsid w:val="00DA1B43"/>
    <w:rsid w:val="00DA2F43"/>
    <w:rsid w:val="00DA4944"/>
    <w:rsid w:val="00DA6654"/>
    <w:rsid w:val="00DA68A6"/>
    <w:rsid w:val="00DA7180"/>
    <w:rsid w:val="00DA761C"/>
    <w:rsid w:val="00DA7C1B"/>
    <w:rsid w:val="00DB44C0"/>
    <w:rsid w:val="00DB5F0E"/>
    <w:rsid w:val="00DB6AC7"/>
    <w:rsid w:val="00DC19CD"/>
    <w:rsid w:val="00DC3648"/>
    <w:rsid w:val="00DC3955"/>
    <w:rsid w:val="00DC3C3B"/>
    <w:rsid w:val="00DC78BA"/>
    <w:rsid w:val="00DD13D7"/>
    <w:rsid w:val="00DD3118"/>
    <w:rsid w:val="00DD74DE"/>
    <w:rsid w:val="00DD7683"/>
    <w:rsid w:val="00DD7A02"/>
    <w:rsid w:val="00DE33A3"/>
    <w:rsid w:val="00DE6163"/>
    <w:rsid w:val="00DE63FF"/>
    <w:rsid w:val="00DF6DB4"/>
    <w:rsid w:val="00E0429D"/>
    <w:rsid w:val="00E14F94"/>
    <w:rsid w:val="00E16334"/>
    <w:rsid w:val="00E17A67"/>
    <w:rsid w:val="00E23301"/>
    <w:rsid w:val="00E255A0"/>
    <w:rsid w:val="00E278EF"/>
    <w:rsid w:val="00E313E0"/>
    <w:rsid w:val="00E34252"/>
    <w:rsid w:val="00E348B0"/>
    <w:rsid w:val="00E361A1"/>
    <w:rsid w:val="00E406D6"/>
    <w:rsid w:val="00E40789"/>
    <w:rsid w:val="00E40A32"/>
    <w:rsid w:val="00E44C4A"/>
    <w:rsid w:val="00E4537F"/>
    <w:rsid w:val="00E530F3"/>
    <w:rsid w:val="00E54CDB"/>
    <w:rsid w:val="00E55555"/>
    <w:rsid w:val="00E56789"/>
    <w:rsid w:val="00E634BE"/>
    <w:rsid w:val="00E64785"/>
    <w:rsid w:val="00E72635"/>
    <w:rsid w:val="00E7400E"/>
    <w:rsid w:val="00E842A2"/>
    <w:rsid w:val="00E86C7A"/>
    <w:rsid w:val="00E92226"/>
    <w:rsid w:val="00E957D2"/>
    <w:rsid w:val="00E969A0"/>
    <w:rsid w:val="00EA31E0"/>
    <w:rsid w:val="00EA3F7D"/>
    <w:rsid w:val="00EA44AF"/>
    <w:rsid w:val="00EA55DA"/>
    <w:rsid w:val="00EA75AD"/>
    <w:rsid w:val="00EB0842"/>
    <w:rsid w:val="00EB2D92"/>
    <w:rsid w:val="00EB320F"/>
    <w:rsid w:val="00EB3352"/>
    <w:rsid w:val="00EB3680"/>
    <w:rsid w:val="00EB5702"/>
    <w:rsid w:val="00EB7EA9"/>
    <w:rsid w:val="00EC04F8"/>
    <w:rsid w:val="00EC2026"/>
    <w:rsid w:val="00EC5A07"/>
    <w:rsid w:val="00EC752A"/>
    <w:rsid w:val="00ED14B5"/>
    <w:rsid w:val="00ED15D2"/>
    <w:rsid w:val="00ED4E69"/>
    <w:rsid w:val="00ED75E2"/>
    <w:rsid w:val="00EE4A8A"/>
    <w:rsid w:val="00EE70F9"/>
    <w:rsid w:val="00EF06D8"/>
    <w:rsid w:val="00EF3380"/>
    <w:rsid w:val="00EF41F8"/>
    <w:rsid w:val="00EF751D"/>
    <w:rsid w:val="00F02F8B"/>
    <w:rsid w:val="00F07BAF"/>
    <w:rsid w:val="00F122AF"/>
    <w:rsid w:val="00F12316"/>
    <w:rsid w:val="00F12826"/>
    <w:rsid w:val="00F16AD1"/>
    <w:rsid w:val="00F16B5F"/>
    <w:rsid w:val="00F2698B"/>
    <w:rsid w:val="00F277E6"/>
    <w:rsid w:val="00F27D9C"/>
    <w:rsid w:val="00F4657C"/>
    <w:rsid w:val="00F50164"/>
    <w:rsid w:val="00F53F98"/>
    <w:rsid w:val="00F6589B"/>
    <w:rsid w:val="00F67445"/>
    <w:rsid w:val="00F71364"/>
    <w:rsid w:val="00F71567"/>
    <w:rsid w:val="00F71CD5"/>
    <w:rsid w:val="00F7352B"/>
    <w:rsid w:val="00F747DA"/>
    <w:rsid w:val="00F77D99"/>
    <w:rsid w:val="00F90F96"/>
    <w:rsid w:val="00F963BB"/>
    <w:rsid w:val="00FA016D"/>
    <w:rsid w:val="00FA3069"/>
    <w:rsid w:val="00FA432D"/>
    <w:rsid w:val="00FA480E"/>
    <w:rsid w:val="00FB2888"/>
    <w:rsid w:val="00FC00DF"/>
    <w:rsid w:val="00FC12F2"/>
    <w:rsid w:val="00FC18CE"/>
    <w:rsid w:val="00FC5B9D"/>
    <w:rsid w:val="00FD298C"/>
    <w:rsid w:val="00FD6836"/>
    <w:rsid w:val="00FE3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uiPriority w:val="34"/>
    <w:qFormat/>
    <w:rsid w:val="00424A2A"/>
    <w:pPr>
      <w:ind w:left="720"/>
      <w:contextualSpacing/>
    </w:pPr>
  </w:style>
  <w:style w:type="table" w:styleId="a9">
    <w:name w:val="Table Grid"/>
    <w:basedOn w:val="a1"/>
    <w:uiPriority w:val="5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a">
    <w:name w:val="header"/>
    <w:basedOn w:val="a"/>
    <w:link w:val="ab"/>
    <w:uiPriority w:val="99"/>
    <w:unhideWhenUsed/>
    <w:rsid w:val="003308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0805"/>
  </w:style>
  <w:style w:type="paragraph" w:styleId="ac">
    <w:name w:val="footer"/>
    <w:basedOn w:val="a"/>
    <w:link w:val="ad"/>
    <w:uiPriority w:val="99"/>
    <w:unhideWhenUsed/>
    <w:rsid w:val="003308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0805"/>
  </w:style>
  <w:style w:type="paragraph" w:styleId="ae">
    <w:name w:val="Title"/>
    <w:basedOn w:val="a"/>
    <w:next w:val="a"/>
    <w:link w:val="af"/>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2">
    <w:name w:val="No Spacing"/>
    <w:link w:val="af3"/>
    <w:uiPriority w:val="1"/>
    <w:qFormat/>
    <w:rsid w:val="00330805"/>
    <w:pPr>
      <w:spacing w:after="0" w:line="240" w:lineRule="auto"/>
    </w:pPr>
  </w:style>
  <w:style w:type="character" w:customStyle="1" w:styleId="af3">
    <w:name w:val="Без интервала Знак"/>
    <w:basedOn w:val="a0"/>
    <w:link w:val="af2"/>
    <w:uiPriority w:val="99"/>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Body Text Indent"/>
    <w:basedOn w:val="a"/>
    <w:link w:val="af5"/>
    <w:unhideWhenUsed/>
    <w:rsid w:val="002627E2"/>
    <w:pPr>
      <w:spacing w:after="120"/>
      <w:ind w:left="283"/>
    </w:pPr>
    <w:rPr>
      <w:rFonts w:ascii="Calibri" w:eastAsia="Times New Roman" w:hAnsi="Calibri" w:cs="Times New Roman"/>
    </w:rPr>
  </w:style>
  <w:style w:type="character" w:customStyle="1" w:styleId="af5">
    <w:name w:val="Основной текст с отступом Знак"/>
    <w:basedOn w:val="a0"/>
    <w:link w:val="af4"/>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6">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9E4E95"/>
    <w:pPr>
      <w:spacing w:after="100"/>
    </w:pPr>
  </w:style>
  <w:style w:type="paragraph" w:styleId="22">
    <w:name w:val="toc 2"/>
    <w:basedOn w:val="a"/>
    <w:next w:val="a"/>
    <w:autoRedefine/>
    <w:uiPriority w:val="39"/>
    <w:unhideWhenUsed/>
    <w:qFormat/>
    <w:rsid w:val="009E4E95"/>
    <w:pPr>
      <w:spacing w:after="100"/>
      <w:ind w:left="220"/>
    </w:pPr>
  </w:style>
  <w:style w:type="paragraph" w:styleId="af7">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9"/>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8">
    <w:name w:val="Plain Text"/>
    <w:basedOn w:val="a"/>
    <w:link w:val="af9"/>
    <w:rsid w:val="00B608E9"/>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3.jpeg"/><Relationship Id="rId68" Type="http://schemas.openxmlformats.org/officeDocument/2006/relationships/chart" Target="charts/chart10.xml"/><Relationship Id="rId84" Type="http://schemas.openxmlformats.org/officeDocument/2006/relationships/chart" Target="charts/chart14.xml"/><Relationship Id="rId89" Type="http://schemas.openxmlformats.org/officeDocument/2006/relationships/image" Target="media/image54.jpeg"/><Relationship Id="rId7" Type="http://schemas.openxmlformats.org/officeDocument/2006/relationships/webSettings" Target="webSettings.xml"/><Relationship Id="rId71" Type="http://schemas.openxmlformats.org/officeDocument/2006/relationships/image" Target="media/image46.jpeg"/><Relationship Id="rId92"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profuchnao.ru" TargetMode="Externa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16.gif"/><Relationship Id="rId37" Type="http://schemas.openxmlformats.org/officeDocument/2006/relationships/image" Target="media/image21.gif"/><Relationship Id="rId40" Type="http://schemas.openxmlformats.org/officeDocument/2006/relationships/image" Target="media/image24.png"/><Relationship Id="rId45" Type="http://schemas.openxmlformats.org/officeDocument/2006/relationships/chart" Target="charts/chart5.xml"/><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hyperlink" Target="http://doks.adm-nao.ru" TargetMode="External"/><Relationship Id="rId74" Type="http://schemas.openxmlformats.org/officeDocument/2006/relationships/image" Target="media/image49.jpeg"/><Relationship Id="rId79" Type="http://schemas.openxmlformats.org/officeDocument/2006/relationships/diagramColors" Target="diagrams/colors1.xml"/><Relationship Id="rId87" Type="http://schemas.openxmlformats.org/officeDocument/2006/relationships/chart" Target="charts/chart17.xml"/><Relationship Id="rId102" Type="http://schemas.openxmlformats.org/officeDocument/2006/relationships/image" Target="media/image60.jpeg"/><Relationship Id="rId5" Type="http://schemas.microsoft.com/office/2007/relationships/stylesWithEffects" Target="stylesWithEffects.xml"/><Relationship Id="rId61" Type="http://schemas.openxmlformats.org/officeDocument/2006/relationships/image" Target="media/image41.jpeg"/><Relationship Id="rId82" Type="http://schemas.openxmlformats.org/officeDocument/2006/relationships/image" Target="media/image52.jpeg"/><Relationship Id="rId90" Type="http://schemas.openxmlformats.org/officeDocument/2006/relationships/image" Target="media/image55.jpeg"/><Relationship Id="rId95" Type="http://schemas.openxmlformats.org/officeDocument/2006/relationships/chart" Target="charts/chart19.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nmsgc.org"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6.xml"/><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chart" Target="charts/chart11.xml"/><Relationship Id="rId77" Type="http://schemas.openxmlformats.org/officeDocument/2006/relationships/diagramLayout" Target="diagrams/layout1.xml"/><Relationship Id="rId100" Type="http://schemas.openxmlformats.org/officeDocument/2006/relationships/chart" Target="charts/chart24.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image" Target="media/image47.jpeg"/><Relationship Id="rId80" Type="http://schemas.microsoft.com/office/2007/relationships/diagramDrawing" Target="diagrams/drawing1.xml"/><Relationship Id="rId85" Type="http://schemas.openxmlformats.org/officeDocument/2006/relationships/chart" Target="charts/chart15.xml"/><Relationship Id="rId93" Type="http://schemas.openxmlformats.org/officeDocument/2006/relationships/image" Target="media/image58.jpeg"/><Relationship Id="rId98" Type="http://schemas.openxmlformats.org/officeDocument/2006/relationships/chart" Target="charts/chart22.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image" Target="media/image17.jpeg"/><Relationship Id="rId38" Type="http://schemas.openxmlformats.org/officeDocument/2006/relationships/image" Target="media/image22.gif"/><Relationship Id="rId46" Type="http://schemas.openxmlformats.org/officeDocument/2006/relationships/image" Target="media/image29.gif"/><Relationship Id="rId59" Type="http://schemas.openxmlformats.org/officeDocument/2006/relationships/image" Target="media/image39.jpeg"/><Relationship Id="rId67" Type="http://schemas.openxmlformats.org/officeDocument/2006/relationships/chart" Target="charts/chart9.xml"/><Relationship Id="rId103"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chart" Target="charts/chart12.xml"/><Relationship Id="rId75" Type="http://schemas.openxmlformats.org/officeDocument/2006/relationships/image" Target="media/image50.jpeg"/><Relationship Id="rId83" Type="http://schemas.openxmlformats.org/officeDocument/2006/relationships/chart" Target="charts/chart13.xml"/><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naotex.ru" TargetMode="External"/><Relationship Id="rId36" Type="http://schemas.openxmlformats.org/officeDocument/2006/relationships/image" Target="media/image20.jpeg"/><Relationship Id="rId49" Type="http://schemas.openxmlformats.org/officeDocument/2006/relationships/chart" Target="charts/chart7.xml"/><Relationship Id="rId57" Type="http://schemas.openxmlformats.org/officeDocument/2006/relationships/chart" Target="charts/chart8.xml"/><Relationship Id="rId10" Type="http://schemas.openxmlformats.org/officeDocument/2006/relationships/chart" Target="charts/chart1.xml"/><Relationship Id="rId31" Type="http://schemas.openxmlformats.org/officeDocument/2006/relationships/image" Target="media/image15.gif"/><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48.jpeg"/><Relationship Id="rId78" Type="http://schemas.openxmlformats.org/officeDocument/2006/relationships/diagramQuickStyle" Target="diagrams/quickStyle1.xml"/><Relationship Id="rId81" Type="http://schemas.openxmlformats.org/officeDocument/2006/relationships/image" Target="media/image51.jpeg"/><Relationship Id="rId86" Type="http://schemas.openxmlformats.org/officeDocument/2006/relationships/chart" Target="charts/chart16.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image" Target="media/image59.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diagramData" Target="diagrams/data1.xml"/><Relationship Id="rId97" Type="http://schemas.openxmlformats.org/officeDocument/2006/relationships/chart" Target="charts/chart21.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Реорганизация общеобразовательных организаций по состоянию на 01.07.2016</a:t>
            </a:r>
          </a:p>
        </c:rich>
      </c:tx>
      <c:layout>
        <c:manualLayout>
          <c:xMode val="edge"/>
          <c:yMode val="edge"/>
          <c:x val="0.10087977456789417"/>
          <c:y val="2.909090909090909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1</c:v>
                </c:pt>
                <c:pt idx="1">
                  <c:v>5</c:v>
                </c:pt>
                <c:pt idx="2">
                  <c:v>31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435473702865108"/>
          <c:y val="5.1077273921828537E-2"/>
          <c:w val="0.47250584259159378"/>
          <c:h val="0.86848463888541005"/>
        </c:manualLayout>
      </c:layout>
      <c:barChart>
        <c:barDir val="bar"/>
        <c:grouping val="clustered"/>
        <c:varyColors val="0"/>
        <c:ser>
          <c:idx val="0"/>
          <c:order val="0"/>
          <c:spPr>
            <a:ln>
              <a:solidFill>
                <a:sysClr val="windowText" lastClr="000000"/>
              </a:solidFill>
            </a:ln>
          </c:spPr>
          <c:invertIfNegative val="0"/>
          <c:dPt>
            <c:idx val="0"/>
            <c:invertIfNegative val="0"/>
            <c:bubble3D val="0"/>
            <c:spPr>
              <a:solidFill>
                <a:schemeClr val="accent3">
                  <a:lumMod val="75000"/>
                </a:schemeClr>
              </a:solidFill>
              <a:ln>
                <a:solidFill>
                  <a:sysClr val="windowText" lastClr="000000"/>
                </a:solidFill>
              </a:ln>
            </c:spPr>
          </c:dPt>
          <c:dPt>
            <c:idx val="1"/>
            <c:invertIfNegative val="0"/>
            <c:bubble3D val="0"/>
            <c:spPr>
              <a:solidFill>
                <a:srgbClr val="FFFF00"/>
              </a:solidFill>
              <a:ln>
                <a:solidFill>
                  <a:sysClr val="windowText" lastClr="000000"/>
                </a:solidFill>
              </a:ln>
            </c:spPr>
          </c:dPt>
          <c:dPt>
            <c:idx val="2"/>
            <c:invertIfNegative val="0"/>
            <c:bubble3D val="0"/>
            <c:spPr>
              <a:solidFill>
                <a:schemeClr val="accent2"/>
              </a:solidFill>
              <a:ln>
                <a:solidFill>
                  <a:sysClr val="windowText" lastClr="000000"/>
                </a:solidFill>
              </a:ln>
            </c:spPr>
          </c:dPt>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Государственная аккредитация образовательной деятельности образовательных учреждений на новый срок </c:v>
                </c:pt>
                <c:pt idx="1">
                  <c:v>Переоформление свидетельств о государственной аккредитации в связи с государственной аккредитацией ранее не аккредитованных программ </c:v>
                </c:pt>
                <c:pt idx="2">
                  <c:v>Переоформление свидетельств в связи с изменением наименования юридического лица </c:v>
                </c:pt>
                <c:pt idx="3">
                  <c:v>Переоформление свидетельств в связи с изменением места нахождения организации </c:v>
                </c:pt>
              </c:strCache>
            </c:strRef>
          </c:cat>
          <c:val>
            <c:numRef>
              <c:f>Лист1!$C$2:$C$5</c:f>
              <c:numCache>
                <c:formatCode>General</c:formatCode>
                <c:ptCount val="4"/>
                <c:pt idx="0">
                  <c:v>3</c:v>
                </c:pt>
                <c:pt idx="1">
                  <c:v>2</c:v>
                </c:pt>
                <c:pt idx="2">
                  <c:v>10</c:v>
                </c:pt>
                <c:pt idx="3">
                  <c:v>1</c:v>
                </c:pt>
              </c:numCache>
            </c:numRef>
          </c:val>
        </c:ser>
        <c:dLbls>
          <c:showLegendKey val="0"/>
          <c:showVal val="0"/>
          <c:showCatName val="0"/>
          <c:showSerName val="0"/>
          <c:showPercent val="0"/>
          <c:showBubbleSize val="0"/>
        </c:dLbls>
        <c:gapWidth val="150"/>
        <c:axId val="105986688"/>
        <c:axId val="106033536"/>
      </c:barChart>
      <c:catAx>
        <c:axId val="105986688"/>
        <c:scaling>
          <c:orientation val="minMax"/>
        </c:scaling>
        <c:delete val="0"/>
        <c:axPos val="l"/>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06033536"/>
        <c:crosses val="autoZero"/>
        <c:auto val="1"/>
        <c:lblAlgn val="ctr"/>
        <c:lblOffset val="100"/>
        <c:noMultiLvlLbl val="0"/>
      </c:catAx>
      <c:valAx>
        <c:axId val="10603353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5986688"/>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Лагерь дневного пребывания (городская местность)</c:v>
                </c:pt>
                <c:pt idx="1">
                  <c:v>Лагерь дневного пребывания (сельская местность)</c:v>
                </c:pt>
                <c:pt idx="2">
                  <c:v>Детские центры круглогодичного действия</c:v>
                </c:pt>
                <c:pt idx="3">
                  <c:v>Санаторий для детей-сирот</c:v>
                </c:pt>
                <c:pt idx="4">
                  <c:v>Спортивно-оздоровительные лагеря</c:v>
                </c:pt>
                <c:pt idx="5">
                  <c:v>Летние слёты для молодёжи </c:v>
                </c:pt>
              </c:strCache>
            </c:strRef>
          </c:cat>
          <c:val>
            <c:numRef>
              <c:f>Лист1!$B$2:$B$7</c:f>
              <c:numCache>
                <c:formatCode>General</c:formatCode>
                <c:ptCount val="6"/>
                <c:pt idx="0">
                  <c:v>852</c:v>
                </c:pt>
                <c:pt idx="1">
                  <c:v>637</c:v>
                </c:pt>
                <c:pt idx="2">
                  <c:v>68</c:v>
                </c:pt>
                <c:pt idx="3">
                  <c:v>40</c:v>
                </c:pt>
                <c:pt idx="4">
                  <c:v>56</c:v>
                </c:pt>
                <c:pt idx="5">
                  <c:v>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98542313684904"/>
          <c:y val="5.8759756858068987E-2"/>
          <c:w val="0.33007832188307151"/>
          <c:h val="0.76759770563927565"/>
        </c:manualLayout>
      </c:layout>
      <c:overlay val="0"/>
    </c:legend>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Льготные категории детей</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детей</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из многодетных семей</c:v>
                </c:pt>
                <c:pt idx="1">
                  <c:v>из малоимущих семей</c:v>
                </c:pt>
                <c:pt idx="2">
                  <c:v>из приемных семей</c:v>
                </c:pt>
                <c:pt idx="3">
                  <c:v>дети-инвалиды</c:v>
                </c:pt>
                <c:pt idx="4">
                  <c:v>дети с ОВЗ</c:v>
                </c:pt>
                <c:pt idx="5">
                  <c:v>на учете КДНиЗП</c:v>
                </c:pt>
                <c:pt idx="6">
                  <c:v>иные</c:v>
                </c:pt>
              </c:strCache>
            </c:strRef>
          </c:cat>
          <c:val>
            <c:numRef>
              <c:f>Лист1!$B$2:$B$8</c:f>
              <c:numCache>
                <c:formatCode>General</c:formatCode>
                <c:ptCount val="7"/>
                <c:pt idx="0">
                  <c:v>388</c:v>
                </c:pt>
                <c:pt idx="1">
                  <c:v>533</c:v>
                </c:pt>
                <c:pt idx="2">
                  <c:v>35</c:v>
                </c:pt>
                <c:pt idx="3">
                  <c:v>10</c:v>
                </c:pt>
                <c:pt idx="4">
                  <c:v>34</c:v>
                </c:pt>
                <c:pt idx="5">
                  <c:v>12</c:v>
                </c:pt>
                <c:pt idx="6">
                  <c:v>477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Численность педагогов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533</c:v>
                </c:pt>
                <c:pt idx="1">
                  <c:v>741</c:v>
                </c:pt>
                <c:pt idx="2">
                  <c:v>184</c:v>
                </c:pt>
                <c:pt idx="3">
                  <c:v>112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Иное </c:v>
                </c:pt>
              </c:strCache>
            </c:strRef>
          </c:tx>
          <c:invertIfNegative val="0"/>
          <c:cat>
            <c:strRef>
              <c:f>Лист1!$A$2:$A$5</c:f>
              <c:strCache>
                <c:ptCount val="4"/>
                <c:pt idx="0">
                  <c:v>ДОУ</c:v>
                </c:pt>
                <c:pt idx="1">
                  <c:v>Школы</c:v>
                </c:pt>
                <c:pt idx="2">
                  <c:v>ДО </c:v>
                </c:pt>
                <c:pt idx="3">
                  <c:v>СПО</c:v>
                </c:pt>
              </c:strCache>
            </c:strRef>
          </c:cat>
          <c:val>
            <c:numRef>
              <c:f>Лист1!$B$2:$B$5</c:f>
              <c:numCache>
                <c:formatCode>General</c:formatCode>
                <c:ptCount val="4"/>
                <c:pt idx="0">
                  <c:v>333</c:v>
                </c:pt>
                <c:pt idx="1">
                  <c:v>248</c:v>
                </c:pt>
                <c:pt idx="2">
                  <c:v>70</c:v>
                </c:pt>
                <c:pt idx="3">
                  <c:v>28</c:v>
                </c:pt>
              </c:numCache>
            </c:numRef>
          </c:val>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200</c:v>
                </c:pt>
                <c:pt idx="1">
                  <c:v>493</c:v>
                </c:pt>
                <c:pt idx="2">
                  <c:v>104</c:v>
                </c:pt>
                <c:pt idx="3">
                  <c:v>84</c:v>
                </c:pt>
              </c:numCache>
            </c:numRef>
          </c:val>
        </c:ser>
        <c:dLbls>
          <c:showLegendKey val="0"/>
          <c:showVal val="0"/>
          <c:showCatName val="0"/>
          <c:showSerName val="0"/>
          <c:showPercent val="0"/>
          <c:showBubbleSize val="0"/>
        </c:dLbls>
        <c:gapWidth val="150"/>
        <c:overlap val="100"/>
        <c:axId val="112921984"/>
        <c:axId val="112927872"/>
      </c:barChart>
      <c:catAx>
        <c:axId val="112921984"/>
        <c:scaling>
          <c:orientation val="minMax"/>
        </c:scaling>
        <c:delete val="0"/>
        <c:axPos val="b"/>
        <c:numFmt formatCode="General" sourceLinked="0"/>
        <c:majorTickMark val="out"/>
        <c:minorTickMark val="none"/>
        <c:tickLblPos val="nextTo"/>
        <c:crossAx val="112927872"/>
        <c:crosses val="autoZero"/>
        <c:auto val="1"/>
        <c:lblAlgn val="ctr"/>
        <c:lblOffset val="100"/>
        <c:noMultiLvlLbl val="0"/>
      </c:catAx>
      <c:valAx>
        <c:axId val="112927872"/>
        <c:scaling>
          <c:orientation val="minMax"/>
        </c:scaling>
        <c:delete val="0"/>
        <c:axPos val="l"/>
        <c:majorGridlines>
          <c:spPr>
            <a:ln>
              <a:noFill/>
            </a:ln>
          </c:spPr>
        </c:majorGridlines>
        <c:numFmt formatCode="General" sourceLinked="1"/>
        <c:majorTickMark val="out"/>
        <c:minorTickMark val="none"/>
        <c:tickLblPos val="nextTo"/>
        <c:crossAx val="112921984"/>
        <c:crosses val="autoZero"/>
        <c:crossBetween val="between"/>
      </c:valAx>
    </c:plotArea>
    <c:legend>
      <c:legendPos val="r"/>
      <c:layout>
        <c:manualLayout>
          <c:xMode val="edge"/>
          <c:yMode val="edge"/>
          <c:x val="0.62928764673646553"/>
          <c:y val="0.18862745098039216"/>
          <c:w val="0.31725857344754987"/>
          <c:h val="0.1772834645669292"/>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Городская местность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Школы</c:v>
                </c:pt>
                <c:pt idx="1">
                  <c:v>ДОУ</c:v>
                </c:pt>
                <c:pt idx="2">
                  <c:v>ДО </c:v>
                </c:pt>
                <c:pt idx="3">
                  <c:v>СПО</c:v>
                </c:pt>
              </c:strCache>
            </c:strRef>
          </c:cat>
          <c:val>
            <c:numRef>
              <c:f>Лист1!$B$2:$B$5</c:f>
              <c:numCache>
                <c:formatCode>General</c:formatCode>
                <c:ptCount val="4"/>
                <c:pt idx="0">
                  <c:v>77</c:v>
                </c:pt>
                <c:pt idx="1">
                  <c:v>44</c:v>
                </c:pt>
                <c:pt idx="2">
                  <c:v>57</c:v>
                </c:pt>
                <c:pt idx="3">
                  <c:v>75</c:v>
                </c:pt>
              </c:numCache>
            </c:numRef>
          </c:val>
        </c:ser>
        <c:ser>
          <c:idx val="1"/>
          <c:order val="1"/>
          <c:tx>
            <c:strRef>
              <c:f>Лист1!$C$1</c:f>
              <c:strCache>
                <c:ptCount val="1"/>
                <c:pt idx="0">
                  <c:v>Сельская местность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Школы</c:v>
                </c:pt>
                <c:pt idx="1">
                  <c:v>ДОУ</c:v>
                </c:pt>
                <c:pt idx="2">
                  <c:v>ДО </c:v>
                </c:pt>
                <c:pt idx="3">
                  <c:v>СПО</c:v>
                </c:pt>
              </c:strCache>
            </c:strRef>
          </c:cat>
          <c:val>
            <c:numRef>
              <c:f>Лист1!$C$2:$C$5</c:f>
              <c:numCache>
                <c:formatCode>General</c:formatCode>
                <c:ptCount val="4"/>
                <c:pt idx="0">
                  <c:v>54</c:v>
                </c:pt>
                <c:pt idx="1">
                  <c:v>17</c:v>
                </c:pt>
                <c:pt idx="2">
                  <c:v>0</c:v>
                </c:pt>
                <c:pt idx="3">
                  <c:v>0</c:v>
                </c:pt>
              </c:numCache>
            </c:numRef>
          </c:val>
        </c:ser>
        <c:dLbls>
          <c:showLegendKey val="0"/>
          <c:showVal val="0"/>
          <c:showCatName val="0"/>
          <c:showSerName val="0"/>
          <c:showPercent val="0"/>
          <c:showBubbleSize val="0"/>
        </c:dLbls>
        <c:gapWidth val="150"/>
        <c:axId val="113056000"/>
        <c:axId val="113070080"/>
      </c:barChart>
      <c:catAx>
        <c:axId val="113056000"/>
        <c:scaling>
          <c:orientation val="minMax"/>
        </c:scaling>
        <c:delete val="0"/>
        <c:axPos val="b"/>
        <c:numFmt formatCode="General" sourceLinked="0"/>
        <c:majorTickMark val="out"/>
        <c:minorTickMark val="none"/>
        <c:tickLblPos val="nextTo"/>
        <c:crossAx val="113070080"/>
        <c:crosses val="autoZero"/>
        <c:auto val="1"/>
        <c:lblAlgn val="ctr"/>
        <c:lblOffset val="100"/>
        <c:noMultiLvlLbl val="0"/>
      </c:catAx>
      <c:valAx>
        <c:axId val="113070080"/>
        <c:scaling>
          <c:orientation val="minMax"/>
        </c:scaling>
        <c:delete val="0"/>
        <c:axPos val="l"/>
        <c:majorGridlines>
          <c:spPr>
            <a:ln>
              <a:noFill/>
            </a:ln>
          </c:spPr>
        </c:majorGridlines>
        <c:numFmt formatCode="General" sourceLinked="1"/>
        <c:majorTickMark val="out"/>
        <c:minorTickMark val="none"/>
        <c:tickLblPos val="nextTo"/>
        <c:crossAx val="1130560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Городская местность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Школы</c:v>
                </c:pt>
                <c:pt idx="1">
                  <c:v>ДОУ</c:v>
                </c:pt>
                <c:pt idx="2">
                  <c:v>ДО </c:v>
                </c:pt>
                <c:pt idx="3">
                  <c:v>СПО</c:v>
                </c:pt>
              </c:strCache>
            </c:strRef>
          </c:cat>
          <c:val>
            <c:numRef>
              <c:f>Лист1!$B$2:$B$5</c:f>
              <c:numCache>
                <c:formatCode>General</c:formatCode>
                <c:ptCount val="4"/>
                <c:pt idx="0">
                  <c:v>28</c:v>
                </c:pt>
                <c:pt idx="1">
                  <c:v>28</c:v>
                </c:pt>
                <c:pt idx="2">
                  <c:v>41</c:v>
                </c:pt>
                <c:pt idx="3">
                  <c:v>32</c:v>
                </c:pt>
              </c:numCache>
            </c:numRef>
          </c:val>
        </c:ser>
        <c:ser>
          <c:idx val="1"/>
          <c:order val="1"/>
          <c:tx>
            <c:strRef>
              <c:f>Лист1!$C$1</c:f>
              <c:strCache>
                <c:ptCount val="1"/>
                <c:pt idx="0">
                  <c:v>Сельская местность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Школы</c:v>
                </c:pt>
                <c:pt idx="1">
                  <c:v>ДОУ</c:v>
                </c:pt>
                <c:pt idx="2">
                  <c:v>ДО </c:v>
                </c:pt>
                <c:pt idx="3">
                  <c:v>СПО</c:v>
                </c:pt>
              </c:strCache>
            </c:strRef>
          </c:cat>
          <c:val>
            <c:numRef>
              <c:f>Лист1!$C$2:$C$5</c:f>
              <c:numCache>
                <c:formatCode>General</c:formatCode>
                <c:ptCount val="4"/>
                <c:pt idx="0">
                  <c:v>27</c:v>
                </c:pt>
                <c:pt idx="1">
                  <c:v>24</c:v>
                </c:pt>
                <c:pt idx="2">
                  <c:v>0</c:v>
                </c:pt>
                <c:pt idx="3">
                  <c:v>0</c:v>
                </c:pt>
              </c:numCache>
            </c:numRef>
          </c:val>
        </c:ser>
        <c:dLbls>
          <c:showLegendKey val="0"/>
          <c:showVal val="0"/>
          <c:showCatName val="0"/>
          <c:showSerName val="0"/>
          <c:showPercent val="0"/>
          <c:showBubbleSize val="0"/>
        </c:dLbls>
        <c:gapWidth val="150"/>
        <c:axId val="114348800"/>
        <c:axId val="114350336"/>
      </c:barChart>
      <c:catAx>
        <c:axId val="114348800"/>
        <c:scaling>
          <c:orientation val="minMax"/>
        </c:scaling>
        <c:delete val="0"/>
        <c:axPos val="b"/>
        <c:numFmt formatCode="General" sourceLinked="0"/>
        <c:majorTickMark val="out"/>
        <c:minorTickMark val="none"/>
        <c:tickLblPos val="nextTo"/>
        <c:crossAx val="114350336"/>
        <c:crosses val="autoZero"/>
        <c:auto val="1"/>
        <c:lblAlgn val="ctr"/>
        <c:lblOffset val="100"/>
        <c:noMultiLvlLbl val="0"/>
      </c:catAx>
      <c:valAx>
        <c:axId val="114350336"/>
        <c:scaling>
          <c:orientation val="minMax"/>
        </c:scaling>
        <c:delete val="0"/>
        <c:axPos val="l"/>
        <c:majorGridlines>
          <c:spPr>
            <a:ln>
              <a:noFill/>
            </a:ln>
          </c:spPr>
        </c:majorGridlines>
        <c:numFmt formatCode="General" sourceLinked="1"/>
        <c:majorTickMark val="out"/>
        <c:minorTickMark val="none"/>
        <c:tickLblPos val="nextTo"/>
        <c:crossAx val="1143488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Численность педагогов до 35 лет, %</a:t>
            </a:r>
          </a:p>
        </c:rich>
      </c:tx>
      <c:overlay val="0"/>
    </c:title>
    <c:autoTitleDeleted val="0"/>
    <c:plotArea>
      <c:layout/>
      <c:barChart>
        <c:barDir val="col"/>
        <c:grouping val="clustered"/>
        <c:varyColors val="0"/>
        <c:ser>
          <c:idx val="0"/>
          <c:order val="0"/>
          <c:tx>
            <c:strRef>
              <c:f>Лист1!$B$1</c:f>
              <c:strCache>
                <c:ptCount val="1"/>
                <c:pt idx="0">
                  <c:v>Численность педагогов до 35 лет</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28</c:v>
                </c:pt>
                <c:pt idx="1">
                  <c:v>29.5</c:v>
                </c:pt>
                <c:pt idx="2">
                  <c:v>31</c:v>
                </c:pt>
                <c:pt idx="3">
                  <c:v>31.5</c:v>
                </c:pt>
                <c:pt idx="4">
                  <c:v>32</c:v>
                </c:pt>
              </c:numCache>
            </c:numRef>
          </c:val>
        </c:ser>
        <c:dLbls>
          <c:showLegendKey val="0"/>
          <c:showVal val="0"/>
          <c:showCatName val="0"/>
          <c:showSerName val="0"/>
          <c:showPercent val="0"/>
          <c:showBubbleSize val="0"/>
        </c:dLbls>
        <c:gapWidth val="150"/>
        <c:axId val="115492736"/>
        <c:axId val="115494272"/>
      </c:barChart>
      <c:catAx>
        <c:axId val="115492736"/>
        <c:scaling>
          <c:orientation val="minMax"/>
        </c:scaling>
        <c:delete val="0"/>
        <c:axPos val="b"/>
        <c:numFmt formatCode="General" sourceLinked="1"/>
        <c:majorTickMark val="out"/>
        <c:minorTickMark val="none"/>
        <c:tickLblPos val="nextTo"/>
        <c:crossAx val="115494272"/>
        <c:crosses val="autoZero"/>
        <c:auto val="1"/>
        <c:lblAlgn val="ctr"/>
        <c:lblOffset val="100"/>
        <c:noMultiLvlLbl val="0"/>
      </c:catAx>
      <c:valAx>
        <c:axId val="115494272"/>
        <c:scaling>
          <c:orientation val="minMax"/>
        </c:scaling>
        <c:delete val="0"/>
        <c:axPos val="l"/>
        <c:majorGridlines>
          <c:spPr>
            <a:ln>
              <a:noFill/>
            </a:ln>
          </c:spPr>
        </c:majorGridlines>
        <c:numFmt formatCode="General" sourceLinked="1"/>
        <c:majorTickMark val="out"/>
        <c:minorTickMark val="none"/>
        <c:tickLblPos val="nextTo"/>
        <c:crossAx val="11549273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2012-2013</c:v>
                </c:pt>
              </c:strCache>
            </c:strRef>
          </c:tx>
          <c:invertIfNegative val="0"/>
          <c:cat>
            <c:strRef>
              <c:f>Лист1!$A$2:$A$6</c:f>
              <c:strCache>
                <c:ptCount val="5"/>
                <c:pt idx="0">
                  <c:v>Число ЭВМ</c:v>
                </c:pt>
                <c:pt idx="1">
                  <c:v>Используются в учебных целях</c:v>
                </c:pt>
                <c:pt idx="2">
                  <c:v>Число ЭВМ в составе локальных сетей</c:v>
                </c:pt>
                <c:pt idx="3">
                  <c:v>Число переносных компьютеров</c:v>
                </c:pt>
                <c:pt idx="4">
                  <c:v>Число ЭВМ, подключенных к сети Интернет</c:v>
                </c:pt>
              </c:strCache>
            </c:strRef>
          </c:cat>
          <c:val>
            <c:numRef>
              <c:f>Лист1!$B$2:$B$6</c:f>
              <c:numCache>
                <c:formatCode>General</c:formatCode>
                <c:ptCount val="5"/>
                <c:pt idx="0">
                  <c:v>1048</c:v>
                </c:pt>
                <c:pt idx="1">
                  <c:v>752</c:v>
                </c:pt>
                <c:pt idx="2">
                  <c:v>416</c:v>
                </c:pt>
                <c:pt idx="3">
                  <c:v>315</c:v>
                </c:pt>
                <c:pt idx="4">
                  <c:v>469</c:v>
                </c:pt>
              </c:numCache>
            </c:numRef>
          </c:val>
        </c:ser>
        <c:ser>
          <c:idx val="1"/>
          <c:order val="1"/>
          <c:tx>
            <c:strRef>
              <c:f>Лист1!$C$1</c:f>
              <c:strCache>
                <c:ptCount val="1"/>
                <c:pt idx="0">
                  <c:v>2013-2014</c:v>
                </c:pt>
              </c:strCache>
            </c:strRef>
          </c:tx>
          <c:invertIfNegative val="0"/>
          <c:cat>
            <c:strRef>
              <c:f>Лист1!$A$2:$A$6</c:f>
              <c:strCache>
                <c:ptCount val="5"/>
                <c:pt idx="0">
                  <c:v>Число ЭВМ</c:v>
                </c:pt>
                <c:pt idx="1">
                  <c:v>Используются в учебных целях</c:v>
                </c:pt>
                <c:pt idx="2">
                  <c:v>Число ЭВМ в составе локальных сетей</c:v>
                </c:pt>
                <c:pt idx="3">
                  <c:v>Число переносных компьютеров</c:v>
                </c:pt>
                <c:pt idx="4">
                  <c:v>Число ЭВМ, подключенных к сети Интернет</c:v>
                </c:pt>
              </c:strCache>
            </c:strRef>
          </c:cat>
          <c:val>
            <c:numRef>
              <c:f>Лист1!$C$2:$C$6</c:f>
              <c:numCache>
                <c:formatCode>General</c:formatCode>
                <c:ptCount val="5"/>
                <c:pt idx="0">
                  <c:v>1229</c:v>
                </c:pt>
                <c:pt idx="1">
                  <c:v>849</c:v>
                </c:pt>
                <c:pt idx="2">
                  <c:v>451</c:v>
                </c:pt>
                <c:pt idx="3">
                  <c:v>496</c:v>
                </c:pt>
                <c:pt idx="4">
                  <c:v>497</c:v>
                </c:pt>
              </c:numCache>
            </c:numRef>
          </c:val>
        </c:ser>
        <c:ser>
          <c:idx val="2"/>
          <c:order val="2"/>
          <c:tx>
            <c:strRef>
              <c:f>Лист1!$D$1</c:f>
              <c:strCache>
                <c:ptCount val="1"/>
                <c:pt idx="0">
                  <c:v>2014-2015</c:v>
                </c:pt>
              </c:strCache>
            </c:strRef>
          </c:tx>
          <c:invertIfNegative val="0"/>
          <c:cat>
            <c:strRef>
              <c:f>Лист1!$A$2:$A$6</c:f>
              <c:strCache>
                <c:ptCount val="5"/>
                <c:pt idx="0">
                  <c:v>Число ЭВМ</c:v>
                </c:pt>
                <c:pt idx="1">
                  <c:v>Используются в учебных целях</c:v>
                </c:pt>
                <c:pt idx="2">
                  <c:v>Число ЭВМ в составе локальных сетей</c:v>
                </c:pt>
                <c:pt idx="3">
                  <c:v>Число переносных компьютеров</c:v>
                </c:pt>
                <c:pt idx="4">
                  <c:v>Число ЭВМ, подключенных к сети Интернет</c:v>
                </c:pt>
              </c:strCache>
            </c:strRef>
          </c:cat>
          <c:val>
            <c:numRef>
              <c:f>Лист1!$D$2:$D$6</c:f>
              <c:numCache>
                <c:formatCode>General</c:formatCode>
                <c:ptCount val="5"/>
                <c:pt idx="0">
                  <c:v>1315</c:v>
                </c:pt>
                <c:pt idx="1">
                  <c:v>984</c:v>
                </c:pt>
                <c:pt idx="2">
                  <c:v>475</c:v>
                </c:pt>
                <c:pt idx="3">
                  <c:v>651</c:v>
                </c:pt>
                <c:pt idx="4">
                  <c:v>618</c:v>
                </c:pt>
              </c:numCache>
            </c:numRef>
          </c:val>
        </c:ser>
        <c:ser>
          <c:idx val="3"/>
          <c:order val="3"/>
          <c:tx>
            <c:strRef>
              <c:f>Лист1!$E$1</c:f>
              <c:strCache>
                <c:ptCount val="1"/>
                <c:pt idx="0">
                  <c:v>2015-2016</c:v>
                </c:pt>
              </c:strCache>
            </c:strRef>
          </c:tx>
          <c:invertIfNegative val="0"/>
          <c:cat>
            <c:strRef>
              <c:f>Лист1!$A$2:$A$6</c:f>
              <c:strCache>
                <c:ptCount val="5"/>
                <c:pt idx="0">
                  <c:v>Число ЭВМ</c:v>
                </c:pt>
                <c:pt idx="1">
                  <c:v>Используются в учебных целях</c:v>
                </c:pt>
                <c:pt idx="2">
                  <c:v>Число ЭВМ в составе локальных сетей</c:v>
                </c:pt>
                <c:pt idx="3">
                  <c:v>Число переносных компьютеров</c:v>
                </c:pt>
                <c:pt idx="4">
                  <c:v>Число ЭВМ, подключенных к сети Интернет</c:v>
                </c:pt>
              </c:strCache>
            </c:strRef>
          </c:cat>
          <c:val>
            <c:numRef>
              <c:f>Лист1!$E$2:$E$6</c:f>
              <c:numCache>
                <c:formatCode>General</c:formatCode>
                <c:ptCount val="5"/>
                <c:pt idx="0">
                  <c:v>1435</c:v>
                </c:pt>
                <c:pt idx="1">
                  <c:v>990</c:v>
                </c:pt>
                <c:pt idx="2">
                  <c:v>493</c:v>
                </c:pt>
                <c:pt idx="3">
                  <c:v>734</c:v>
                </c:pt>
                <c:pt idx="4">
                  <c:v>602</c:v>
                </c:pt>
              </c:numCache>
            </c:numRef>
          </c:val>
        </c:ser>
        <c:dLbls>
          <c:showLegendKey val="0"/>
          <c:showVal val="0"/>
          <c:showCatName val="0"/>
          <c:showSerName val="0"/>
          <c:showPercent val="0"/>
          <c:showBubbleSize val="0"/>
        </c:dLbls>
        <c:gapWidth val="150"/>
        <c:axId val="129034112"/>
        <c:axId val="129035648"/>
      </c:barChart>
      <c:catAx>
        <c:axId val="129034112"/>
        <c:scaling>
          <c:orientation val="minMax"/>
        </c:scaling>
        <c:delete val="0"/>
        <c:axPos val="b"/>
        <c:numFmt formatCode="General" sourceLinked="0"/>
        <c:majorTickMark val="out"/>
        <c:minorTickMark val="none"/>
        <c:tickLblPos val="nextTo"/>
        <c:crossAx val="129035648"/>
        <c:crosses val="autoZero"/>
        <c:auto val="1"/>
        <c:lblAlgn val="ctr"/>
        <c:lblOffset val="100"/>
        <c:noMultiLvlLbl val="0"/>
      </c:catAx>
      <c:valAx>
        <c:axId val="129035648"/>
        <c:scaling>
          <c:orientation val="minMax"/>
        </c:scaling>
        <c:delete val="0"/>
        <c:axPos val="l"/>
        <c:majorGridlines>
          <c:spPr>
            <a:ln>
              <a:noFill/>
            </a:ln>
          </c:spPr>
        </c:majorGridlines>
        <c:numFmt formatCode="General" sourceLinked="1"/>
        <c:majorTickMark val="out"/>
        <c:minorTickMark val="none"/>
        <c:tickLblPos val="nextTo"/>
        <c:crossAx val="129034112"/>
        <c:crosses val="autoZero"/>
        <c:crossBetween val="between"/>
      </c:valAx>
    </c:plotArea>
    <c:legend>
      <c:legendPos val="r"/>
      <c:layout>
        <c:manualLayout>
          <c:xMode val="edge"/>
          <c:yMode val="edge"/>
          <c:x val="0.57651531821716306"/>
          <c:y val="6.5263278893826326E-2"/>
          <c:w val="0.36778066157932582"/>
          <c:h val="0.15110493092971736"/>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Пырерки</c:v>
                </c:pt>
                <c:pt idx="7">
                  <c:v>СКШИ</c:v>
                </c:pt>
              </c:strCache>
            </c:strRef>
          </c:cat>
          <c:val>
            <c:numRef>
              <c:f>Лист1!$B$2:$B$9</c:f>
              <c:numCache>
                <c:formatCode>General</c:formatCode>
                <c:ptCount val="8"/>
                <c:pt idx="0">
                  <c:v>0</c:v>
                </c:pt>
                <c:pt idx="1">
                  <c:v>99</c:v>
                </c:pt>
                <c:pt idx="2">
                  <c:v>83</c:v>
                </c:pt>
                <c:pt idx="3">
                  <c:v>28</c:v>
                </c:pt>
                <c:pt idx="4">
                  <c:v>72</c:v>
                </c:pt>
                <c:pt idx="5">
                  <c:v>100</c:v>
                </c:pt>
                <c:pt idx="6">
                  <c:v>93</c:v>
                </c:pt>
                <c:pt idx="7">
                  <c:v>100</c:v>
                </c:pt>
              </c:numCache>
            </c:numRef>
          </c:val>
        </c:ser>
        <c:ser>
          <c:idx val="1"/>
          <c:order val="1"/>
          <c:tx>
            <c:strRef>
              <c:f>Лист1!$C$1</c:f>
              <c:strCache>
                <c:ptCount val="1"/>
                <c:pt idx="0">
                  <c:v>2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Пырерки</c:v>
                </c:pt>
                <c:pt idx="7">
                  <c:v>СКШИ</c:v>
                </c:pt>
              </c:strCache>
            </c:strRef>
          </c:cat>
          <c:val>
            <c:numRef>
              <c:f>Лист1!$C$2:$C$9</c:f>
              <c:numCache>
                <c:formatCode>General</c:formatCode>
                <c:ptCount val="8"/>
                <c:pt idx="0">
                  <c:v>100</c:v>
                </c:pt>
                <c:pt idx="1">
                  <c:v>99</c:v>
                </c:pt>
                <c:pt idx="2">
                  <c:v>75</c:v>
                </c:pt>
                <c:pt idx="3">
                  <c:v>39</c:v>
                </c:pt>
                <c:pt idx="4">
                  <c:v>70</c:v>
                </c:pt>
                <c:pt idx="5">
                  <c:v>100</c:v>
                </c:pt>
                <c:pt idx="6">
                  <c:v>90</c:v>
                </c:pt>
                <c:pt idx="7">
                  <c:v>100</c:v>
                </c:pt>
              </c:numCache>
            </c:numRef>
          </c:val>
        </c:ser>
        <c:ser>
          <c:idx val="2"/>
          <c:order val="2"/>
          <c:tx>
            <c:strRef>
              <c:f>Лист1!$D$1</c:f>
              <c:strCache>
                <c:ptCount val="1"/>
                <c:pt idx="0">
                  <c:v>3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Пырерки</c:v>
                </c:pt>
                <c:pt idx="7">
                  <c:v>СКШИ</c:v>
                </c:pt>
              </c:strCache>
            </c:strRef>
          </c:cat>
          <c:val>
            <c:numRef>
              <c:f>Лист1!$D$2:$D$9</c:f>
              <c:numCache>
                <c:formatCode>General</c:formatCode>
                <c:ptCount val="8"/>
                <c:pt idx="0">
                  <c:v>100</c:v>
                </c:pt>
                <c:pt idx="1">
                  <c:v>99</c:v>
                </c:pt>
                <c:pt idx="2">
                  <c:v>85</c:v>
                </c:pt>
                <c:pt idx="3">
                  <c:v>35</c:v>
                </c:pt>
                <c:pt idx="4">
                  <c:v>64</c:v>
                </c:pt>
                <c:pt idx="5">
                  <c:v>100</c:v>
                </c:pt>
                <c:pt idx="6">
                  <c:v>94</c:v>
                </c:pt>
                <c:pt idx="7">
                  <c:v>100</c:v>
                </c:pt>
              </c:numCache>
            </c:numRef>
          </c:val>
        </c:ser>
        <c:ser>
          <c:idx val="3"/>
          <c:order val="3"/>
          <c:tx>
            <c:strRef>
              <c:f>Лист1!$E$1</c:f>
              <c:strCache>
                <c:ptCount val="1"/>
                <c:pt idx="0">
                  <c:v>4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Пырерки</c:v>
                </c:pt>
                <c:pt idx="7">
                  <c:v>СКШИ</c:v>
                </c:pt>
              </c:strCache>
            </c:strRef>
          </c:cat>
          <c:val>
            <c:numRef>
              <c:f>Лист1!$E$2:$E$9</c:f>
              <c:numCache>
                <c:formatCode>General</c:formatCode>
                <c:ptCount val="8"/>
                <c:pt idx="0">
                  <c:v>100</c:v>
                </c:pt>
                <c:pt idx="1">
                  <c:v>99</c:v>
                </c:pt>
                <c:pt idx="2">
                  <c:v>73</c:v>
                </c:pt>
                <c:pt idx="3">
                  <c:v>29</c:v>
                </c:pt>
                <c:pt idx="4">
                  <c:v>65</c:v>
                </c:pt>
                <c:pt idx="5">
                  <c:v>100</c:v>
                </c:pt>
                <c:pt idx="6">
                  <c:v>93</c:v>
                </c:pt>
                <c:pt idx="7">
                  <c:v>100</c:v>
                </c:pt>
              </c:numCache>
            </c:numRef>
          </c:val>
        </c:ser>
        <c:dLbls>
          <c:showLegendKey val="0"/>
          <c:showVal val="0"/>
          <c:showCatName val="0"/>
          <c:showSerName val="0"/>
          <c:showPercent val="0"/>
          <c:showBubbleSize val="0"/>
        </c:dLbls>
        <c:gapWidth val="150"/>
        <c:axId val="112432640"/>
        <c:axId val="112434176"/>
      </c:barChart>
      <c:catAx>
        <c:axId val="112432640"/>
        <c:scaling>
          <c:orientation val="minMax"/>
        </c:scaling>
        <c:delete val="0"/>
        <c:axPos val="b"/>
        <c:numFmt formatCode="General" sourceLinked="0"/>
        <c:majorTickMark val="out"/>
        <c:minorTickMark val="none"/>
        <c:tickLblPos val="nextTo"/>
        <c:crossAx val="112434176"/>
        <c:crosses val="autoZero"/>
        <c:auto val="1"/>
        <c:lblAlgn val="ctr"/>
        <c:lblOffset val="100"/>
        <c:noMultiLvlLbl val="0"/>
      </c:catAx>
      <c:valAx>
        <c:axId val="112434176"/>
        <c:scaling>
          <c:orientation val="minMax"/>
        </c:scaling>
        <c:delete val="0"/>
        <c:axPos val="l"/>
        <c:majorGridlines>
          <c:spPr>
            <a:ln>
              <a:noFill/>
            </a:ln>
          </c:spPr>
        </c:majorGridlines>
        <c:numFmt formatCode="General" sourceLinked="1"/>
        <c:majorTickMark val="out"/>
        <c:minorTickMark val="none"/>
        <c:tickLblPos val="nextTo"/>
        <c:crossAx val="1124326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Лист1!$B$2:$B$8</c:f>
              <c:numCache>
                <c:formatCode>General</c:formatCode>
                <c:ptCount val="7"/>
                <c:pt idx="0">
                  <c:v>2493</c:v>
                </c:pt>
                <c:pt idx="1">
                  <c:v>2540</c:v>
                </c:pt>
                <c:pt idx="2">
                  <c:v>2687</c:v>
                </c:pt>
                <c:pt idx="3">
                  <c:v>2782</c:v>
                </c:pt>
                <c:pt idx="4">
                  <c:v>2782</c:v>
                </c:pt>
                <c:pt idx="5">
                  <c:v>2837</c:v>
                </c:pt>
                <c:pt idx="6">
                  <c:v>2826</c:v>
                </c:pt>
              </c:numCache>
            </c:numRef>
          </c:val>
        </c:ser>
        <c:ser>
          <c:idx val="1"/>
          <c:order val="1"/>
          <c:tx>
            <c:strRef>
              <c:f>Лист1!$C$1</c:f>
              <c:strCache>
                <c:ptCount val="1"/>
                <c:pt idx="0">
                  <c:v>ООО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Лист1!$C$2:$C$8</c:f>
              <c:numCache>
                <c:formatCode>General</c:formatCode>
                <c:ptCount val="7"/>
                <c:pt idx="0">
                  <c:v>2903</c:v>
                </c:pt>
                <c:pt idx="1">
                  <c:v>3006</c:v>
                </c:pt>
                <c:pt idx="2">
                  <c:v>3036</c:v>
                </c:pt>
                <c:pt idx="3">
                  <c:v>3037</c:v>
                </c:pt>
                <c:pt idx="4">
                  <c:v>3121</c:v>
                </c:pt>
                <c:pt idx="5">
                  <c:v>3155</c:v>
                </c:pt>
                <c:pt idx="6">
                  <c:v>3252</c:v>
                </c:pt>
              </c:numCache>
            </c:numRef>
          </c:val>
        </c:ser>
        <c:ser>
          <c:idx val="2"/>
          <c:order val="2"/>
          <c:tx>
            <c:strRef>
              <c:f>Лист1!$D$1</c:f>
              <c:strCache>
                <c:ptCount val="1"/>
                <c:pt idx="0">
                  <c:v>СОО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Лист1!$D$2:$D$8</c:f>
              <c:numCache>
                <c:formatCode>General</c:formatCode>
                <c:ptCount val="7"/>
                <c:pt idx="0">
                  <c:v>480</c:v>
                </c:pt>
                <c:pt idx="1">
                  <c:v>514</c:v>
                </c:pt>
                <c:pt idx="2">
                  <c:v>598</c:v>
                </c:pt>
                <c:pt idx="3">
                  <c:v>605</c:v>
                </c:pt>
                <c:pt idx="4">
                  <c:v>575</c:v>
                </c:pt>
                <c:pt idx="5">
                  <c:v>605</c:v>
                </c:pt>
                <c:pt idx="6">
                  <c:v>615</c:v>
                </c:pt>
              </c:numCache>
            </c:numRef>
          </c:val>
        </c:ser>
        <c:dLbls>
          <c:showLegendKey val="0"/>
          <c:showVal val="0"/>
          <c:showCatName val="0"/>
          <c:showSerName val="0"/>
          <c:showPercent val="0"/>
          <c:showBubbleSize val="0"/>
        </c:dLbls>
        <c:gapWidth val="150"/>
        <c:overlap val="100"/>
        <c:axId val="44589824"/>
        <c:axId val="44591360"/>
      </c:barChart>
      <c:catAx>
        <c:axId val="44589824"/>
        <c:scaling>
          <c:orientation val="minMax"/>
        </c:scaling>
        <c:delete val="0"/>
        <c:axPos val="b"/>
        <c:numFmt formatCode="General" sourceLinked="0"/>
        <c:majorTickMark val="out"/>
        <c:minorTickMark val="none"/>
        <c:tickLblPos val="nextTo"/>
        <c:crossAx val="44591360"/>
        <c:crosses val="autoZero"/>
        <c:auto val="1"/>
        <c:lblAlgn val="ctr"/>
        <c:lblOffset val="100"/>
        <c:noMultiLvlLbl val="0"/>
      </c:catAx>
      <c:valAx>
        <c:axId val="44591360"/>
        <c:scaling>
          <c:orientation val="minMax"/>
        </c:scaling>
        <c:delete val="0"/>
        <c:axPos val="l"/>
        <c:majorGridlines>
          <c:spPr>
            <a:ln>
              <a:noFill/>
            </a:ln>
          </c:spPr>
        </c:majorGridlines>
        <c:numFmt formatCode="General" sourceLinked="1"/>
        <c:majorTickMark val="out"/>
        <c:minorTickMark val="none"/>
        <c:tickLblPos val="nextTo"/>
        <c:crossAx val="44589824"/>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Лист1!$B$2:$B$9</c:f>
              <c:numCache>
                <c:formatCode>General</c:formatCode>
                <c:ptCount val="8"/>
                <c:pt idx="0">
                  <c:v>29</c:v>
                </c:pt>
                <c:pt idx="1">
                  <c:v>33</c:v>
                </c:pt>
                <c:pt idx="2">
                  <c:v>21</c:v>
                </c:pt>
                <c:pt idx="3">
                  <c:v>14</c:v>
                </c:pt>
                <c:pt idx="4">
                  <c:v>18</c:v>
                </c:pt>
                <c:pt idx="5">
                  <c:v>33</c:v>
                </c:pt>
                <c:pt idx="6">
                  <c:v>27</c:v>
                </c:pt>
                <c:pt idx="7">
                  <c:v>58</c:v>
                </c:pt>
              </c:numCache>
            </c:numRef>
          </c:val>
        </c:ser>
        <c:ser>
          <c:idx val="1"/>
          <c:order val="1"/>
          <c:tx>
            <c:strRef>
              <c:f>Лист1!$C$1</c:f>
              <c:strCache>
                <c:ptCount val="1"/>
                <c:pt idx="0">
                  <c:v>2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Лист1!$C$2:$C$9</c:f>
              <c:numCache>
                <c:formatCode>General</c:formatCode>
                <c:ptCount val="8"/>
                <c:pt idx="0">
                  <c:v>32</c:v>
                </c:pt>
                <c:pt idx="1">
                  <c:v>36</c:v>
                </c:pt>
                <c:pt idx="2">
                  <c:v>21</c:v>
                </c:pt>
                <c:pt idx="3">
                  <c:v>20</c:v>
                </c:pt>
                <c:pt idx="4">
                  <c:v>24</c:v>
                </c:pt>
                <c:pt idx="5">
                  <c:v>35</c:v>
                </c:pt>
                <c:pt idx="6">
                  <c:v>28</c:v>
                </c:pt>
                <c:pt idx="7">
                  <c:v>60</c:v>
                </c:pt>
              </c:numCache>
            </c:numRef>
          </c:val>
        </c:ser>
        <c:ser>
          <c:idx val="2"/>
          <c:order val="2"/>
          <c:tx>
            <c:strRef>
              <c:f>Лист1!$D$1</c:f>
              <c:strCache>
                <c:ptCount val="1"/>
                <c:pt idx="0">
                  <c:v>3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Лист1!$D$2:$D$9</c:f>
              <c:numCache>
                <c:formatCode>General</c:formatCode>
                <c:ptCount val="8"/>
                <c:pt idx="0">
                  <c:v>35</c:v>
                </c:pt>
                <c:pt idx="1">
                  <c:v>34</c:v>
                </c:pt>
                <c:pt idx="2">
                  <c:v>23</c:v>
                </c:pt>
                <c:pt idx="3">
                  <c:v>16</c:v>
                </c:pt>
                <c:pt idx="4">
                  <c:v>21</c:v>
                </c:pt>
                <c:pt idx="5">
                  <c:v>33</c:v>
                </c:pt>
                <c:pt idx="6">
                  <c:v>28</c:v>
                </c:pt>
                <c:pt idx="7">
                  <c:v>59</c:v>
                </c:pt>
              </c:numCache>
            </c:numRef>
          </c:val>
        </c:ser>
        <c:ser>
          <c:idx val="3"/>
          <c:order val="3"/>
          <c:tx>
            <c:strRef>
              <c:f>Лист1!$E$1</c:f>
              <c:strCache>
                <c:ptCount val="1"/>
                <c:pt idx="0">
                  <c:v>4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Лист1!$E$2:$E$9</c:f>
              <c:numCache>
                <c:formatCode>General</c:formatCode>
                <c:ptCount val="8"/>
                <c:pt idx="0">
                  <c:v>35</c:v>
                </c:pt>
                <c:pt idx="1">
                  <c:v>34</c:v>
                </c:pt>
                <c:pt idx="2">
                  <c:v>18</c:v>
                </c:pt>
                <c:pt idx="3">
                  <c:v>12</c:v>
                </c:pt>
                <c:pt idx="4">
                  <c:v>20</c:v>
                </c:pt>
                <c:pt idx="5">
                  <c:v>31</c:v>
                </c:pt>
                <c:pt idx="6">
                  <c:v>30</c:v>
                </c:pt>
                <c:pt idx="7">
                  <c:v>56</c:v>
                </c:pt>
              </c:numCache>
            </c:numRef>
          </c:val>
        </c:ser>
        <c:dLbls>
          <c:showLegendKey val="0"/>
          <c:showVal val="0"/>
          <c:showCatName val="0"/>
          <c:showSerName val="0"/>
          <c:showPercent val="0"/>
          <c:showBubbleSize val="0"/>
        </c:dLbls>
        <c:gapWidth val="150"/>
        <c:axId val="109638784"/>
        <c:axId val="109640320"/>
      </c:barChart>
      <c:catAx>
        <c:axId val="109638784"/>
        <c:scaling>
          <c:orientation val="minMax"/>
        </c:scaling>
        <c:delete val="0"/>
        <c:axPos val="b"/>
        <c:numFmt formatCode="General" sourceLinked="0"/>
        <c:majorTickMark val="out"/>
        <c:minorTickMark val="none"/>
        <c:tickLblPos val="nextTo"/>
        <c:crossAx val="109640320"/>
        <c:crosses val="autoZero"/>
        <c:auto val="1"/>
        <c:lblAlgn val="ctr"/>
        <c:lblOffset val="100"/>
        <c:noMultiLvlLbl val="0"/>
      </c:catAx>
      <c:valAx>
        <c:axId val="109640320"/>
        <c:scaling>
          <c:orientation val="minMax"/>
        </c:scaling>
        <c:delete val="0"/>
        <c:axPos val="l"/>
        <c:majorGridlines>
          <c:spPr>
            <a:ln>
              <a:noFill/>
            </a:ln>
          </c:spPr>
        </c:majorGridlines>
        <c:numFmt formatCode="General" sourceLinked="1"/>
        <c:majorTickMark val="out"/>
        <c:minorTickMark val="none"/>
        <c:tickLblPos val="nextTo"/>
        <c:crossAx val="109638784"/>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Лист1!$B$2:$B$9</c:f>
              <c:numCache>
                <c:formatCode>General</c:formatCode>
                <c:ptCount val="8"/>
                <c:pt idx="0">
                  <c:v>90</c:v>
                </c:pt>
                <c:pt idx="1">
                  <c:v>96</c:v>
                </c:pt>
                <c:pt idx="2">
                  <c:v>56</c:v>
                </c:pt>
                <c:pt idx="3">
                  <c:v>92</c:v>
                </c:pt>
                <c:pt idx="4">
                  <c:v>73</c:v>
                </c:pt>
                <c:pt idx="5">
                  <c:v>59</c:v>
                </c:pt>
                <c:pt idx="6">
                  <c:v>49</c:v>
                </c:pt>
                <c:pt idx="7">
                  <c:v>99</c:v>
                </c:pt>
              </c:numCache>
            </c:numRef>
          </c:val>
        </c:ser>
        <c:ser>
          <c:idx val="1"/>
          <c:order val="1"/>
          <c:tx>
            <c:strRef>
              <c:f>Лист1!$C$1</c:f>
              <c:strCache>
                <c:ptCount val="1"/>
                <c:pt idx="0">
                  <c:v>4 четверть</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 Искателей</c:v>
                </c:pt>
                <c:pt idx="6">
                  <c:v>Школа им. А.П.Пырерки</c:v>
                </c:pt>
                <c:pt idx="7">
                  <c:v>СКШИ</c:v>
                </c:pt>
              </c:strCache>
            </c:strRef>
          </c:cat>
          <c:val>
            <c:numRef>
              <c:f>Лист1!$C$2:$C$9</c:f>
              <c:numCache>
                <c:formatCode>General</c:formatCode>
                <c:ptCount val="8"/>
                <c:pt idx="0">
                  <c:v>90</c:v>
                </c:pt>
                <c:pt idx="1">
                  <c:v>97</c:v>
                </c:pt>
                <c:pt idx="2">
                  <c:v>56</c:v>
                </c:pt>
                <c:pt idx="3">
                  <c:v>92</c:v>
                </c:pt>
                <c:pt idx="4">
                  <c:v>74</c:v>
                </c:pt>
                <c:pt idx="5">
                  <c:v>59</c:v>
                </c:pt>
                <c:pt idx="6">
                  <c:v>43</c:v>
                </c:pt>
                <c:pt idx="7">
                  <c:v>97</c:v>
                </c:pt>
              </c:numCache>
            </c:numRef>
          </c:val>
        </c:ser>
        <c:dLbls>
          <c:showLegendKey val="0"/>
          <c:showVal val="0"/>
          <c:showCatName val="0"/>
          <c:showSerName val="0"/>
          <c:showPercent val="0"/>
          <c:showBubbleSize val="0"/>
        </c:dLbls>
        <c:gapWidth val="150"/>
        <c:axId val="117521408"/>
        <c:axId val="117531392"/>
      </c:barChart>
      <c:catAx>
        <c:axId val="117521408"/>
        <c:scaling>
          <c:orientation val="minMax"/>
        </c:scaling>
        <c:delete val="0"/>
        <c:axPos val="b"/>
        <c:numFmt formatCode="General" sourceLinked="0"/>
        <c:majorTickMark val="out"/>
        <c:minorTickMark val="none"/>
        <c:tickLblPos val="nextTo"/>
        <c:crossAx val="117531392"/>
        <c:crosses val="autoZero"/>
        <c:auto val="1"/>
        <c:lblAlgn val="ctr"/>
        <c:lblOffset val="100"/>
        <c:noMultiLvlLbl val="0"/>
      </c:catAx>
      <c:valAx>
        <c:axId val="117531392"/>
        <c:scaling>
          <c:orientation val="minMax"/>
        </c:scaling>
        <c:delete val="0"/>
        <c:axPos val="l"/>
        <c:majorGridlines>
          <c:spPr>
            <a:ln>
              <a:noFill/>
            </a:ln>
          </c:spPr>
        </c:majorGridlines>
        <c:numFmt formatCode="General" sourceLinked="1"/>
        <c:majorTickMark val="out"/>
        <c:minorTickMark val="none"/>
        <c:tickLblPos val="nextTo"/>
        <c:crossAx val="1175214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 оценок в среднем на одного ученика в неделю в 2015-2016 учебном году</a:t>
            </a:r>
          </a:p>
        </c:rich>
      </c:tx>
      <c:overlay val="0"/>
    </c:title>
    <c:autoTitleDeleted val="0"/>
    <c:plotArea>
      <c:layout/>
      <c:barChart>
        <c:barDir val="col"/>
        <c:grouping val="clustered"/>
        <c:varyColors val="0"/>
        <c:ser>
          <c:idx val="0"/>
          <c:order val="0"/>
          <c:tx>
            <c:strRef>
              <c:f>Лист1!$B$1</c:f>
              <c:strCache>
                <c:ptCount val="1"/>
                <c:pt idx="0">
                  <c:v>Количество оценок в среднем на одного ученика в неделю</c:v>
                </c:pt>
              </c:strCache>
            </c:strRef>
          </c:tx>
          <c:invertIfNegative val="0"/>
          <c:cat>
            <c:strRef>
              <c:f>Лист1!$A$2:$A$9</c:f>
              <c:strCache>
                <c:ptCount val="8"/>
                <c:pt idx="0">
                  <c:v>Школа 1</c:v>
                </c:pt>
                <c:pt idx="1">
                  <c:v>Школа 2</c:v>
                </c:pt>
                <c:pt idx="2">
                  <c:v>Школа 3</c:v>
                </c:pt>
                <c:pt idx="3">
                  <c:v>Школа 4</c:v>
                </c:pt>
                <c:pt idx="4">
                  <c:v>Школа 5</c:v>
                </c:pt>
                <c:pt idx="5">
                  <c:v>Школа п.Искателей</c:v>
                </c:pt>
                <c:pt idx="6">
                  <c:v>Школа им. Пырерки</c:v>
                </c:pt>
                <c:pt idx="7">
                  <c:v>СКШИ</c:v>
                </c:pt>
              </c:strCache>
            </c:strRef>
          </c:cat>
          <c:val>
            <c:numRef>
              <c:f>Лист1!$B$2:$B$9</c:f>
              <c:numCache>
                <c:formatCode>General</c:formatCode>
                <c:ptCount val="8"/>
                <c:pt idx="0">
                  <c:v>7</c:v>
                </c:pt>
                <c:pt idx="1">
                  <c:v>10</c:v>
                </c:pt>
                <c:pt idx="2">
                  <c:v>6</c:v>
                </c:pt>
                <c:pt idx="3">
                  <c:v>4</c:v>
                </c:pt>
                <c:pt idx="4">
                  <c:v>5</c:v>
                </c:pt>
                <c:pt idx="5">
                  <c:v>9</c:v>
                </c:pt>
                <c:pt idx="6">
                  <c:v>9</c:v>
                </c:pt>
                <c:pt idx="7">
                  <c:v>14</c:v>
                </c:pt>
              </c:numCache>
            </c:numRef>
          </c:val>
        </c:ser>
        <c:dLbls>
          <c:showLegendKey val="0"/>
          <c:showVal val="0"/>
          <c:showCatName val="0"/>
          <c:showSerName val="0"/>
          <c:showPercent val="0"/>
          <c:showBubbleSize val="0"/>
        </c:dLbls>
        <c:gapWidth val="150"/>
        <c:axId val="129323392"/>
        <c:axId val="129324928"/>
      </c:barChart>
      <c:catAx>
        <c:axId val="129323392"/>
        <c:scaling>
          <c:orientation val="minMax"/>
        </c:scaling>
        <c:delete val="0"/>
        <c:axPos val="b"/>
        <c:numFmt formatCode="General" sourceLinked="0"/>
        <c:majorTickMark val="out"/>
        <c:minorTickMark val="none"/>
        <c:tickLblPos val="nextTo"/>
        <c:crossAx val="129324928"/>
        <c:crosses val="autoZero"/>
        <c:auto val="1"/>
        <c:lblAlgn val="ctr"/>
        <c:lblOffset val="100"/>
        <c:noMultiLvlLbl val="0"/>
      </c:catAx>
      <c:valAx>
        <c:axId val="129324928"/>
        <c:scaling>
          <c:orientation val="minMax"/>
        </c:scaling>
        <c:delete val="0"/>
        <c:axPos val="l"/>
        <c:majorGridlines>
          <c:spPr>
            <a:ln>
              <a:noFill/>
            </a:ln>
          </c:spPr>
        </c:majorGridlines>
        <c:numFmt formatCode="General" sourceLinked="1"/>
        <c:majorTickMark val="out"/>
        <c:minorTickMark val="none"/>
        <c:tickLblPos val="nextTo"/>
        <c:crossAx val="129323392"/>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Лист1!$B$2:$B$7</c:f>
              <c:numCache>
                <c:formatCode>General</c:formatCode>
                <c:ptCount val="6"/>
                <c:pt idx="0">
                  <c:v>42</c:v>
                </c:pt>
                <c:pt idx="1">
                  <c:v>37</c:v>
                </c:pt>
                <c:pt idx="2">
                  <c:v>26</c:v>
                </c:pt>
                <c:pt idx="3">
                  <c:v>8</c:v>
                </c:pt>
                <c:pt idx="4">
                  <c:v>104</c:v>
                </c:pt>
                <c:pt idx="5">
                  <c:v>1</c:v>
                </c:pt>
              </c:numCache>
            </c:numRef>
          </c:val>
        </c:ser>
        <c:ser>
          <c:idx val="1"/>
          <c:order val="1"/>
          <c:tx>
            <c:strRef>
              <c:f>Лист1!$C$1</c:f>
              <c:strCache>
                <c:ptCount val="1"/>
                <c:pt idx="0">
                  <c:v>2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Лист1!$C$2:$C$7</c:f>
              <c:numCache>
                <c:formatCode>General</c:formatCode>
                <c:ptCount val="6"/>
                <c:pt idx="0">
                  <c:v>70</c:v>
                </c:pt>
                <c:pt idx="1">
                  <c:v>51</c:v>
                </c:pt>
                <c:pt idx="2">
                  <c:v>38</c:v>
                </c:pt>
                <c:pt idx="3">
                  <c:v>57</c:v>
                </c:pt>
                <c:pt idx="4">
                  <c:v>152</c:v>
                </c:pt>
                <c:pt idx="5">
                  <c:v>63</c:v>
                </c:pt>
              </c:numCache>
            </c:numRef>
          </c:val>
        </c:ser>
        <c:ser>
          <c:idx val="2"/>
          <c:order val="2"/>
          <c:tx>
            <c:strRef>
              <c:f>Лист1!$D$1</c:f>
              <c:strCache>
                <c:ptCount val="1"/>
                <c:pt idx="0">
                  <c:v>3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Лист1!$D$2:$D$7</c:f>
              <c:numCache>
                <c:formatCode>General</c:formatCode>
                <c:ptCount val="6"/>
                <c:pt idx="0">
                  <c:v>108</c:v>
                </c:pt>
                <c:pt idx="1">
                  <c:v>58</c:v>
                </c:pt>
                <c:pt idx="2">
                  <c:v>43</c:v>
                </c:pt>
                <c:pt idx="3">
                  <c:v>68</c:v>
                </c:pt>
                <c:pt idx="4">
                  <c:v>145</c:v>
                </c:pt>
                <c:pt idx="5">
                  <c:v>117</c:v>
                </c:pt>
              </c:numCache>
            </c:numRef>
          </c:val>
        </c:ser>
        <c:ser>
          <c:idx val="3"/>
          <c:order val="3"/>
          <c:tx>
            <c:strRef>
              <c:f>Лист1!$E$1</c:f>
              <c:strCache>
                <c:ptCount val="1"/>
                <c:pt idx="0">
                  <c:v>4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Лист1!$E$2:$E$7</c:f>
              <c:numCache>
                <c:formatCode>General</c:formatCode>
                <c:ptCount val="6"/>
                <c:pt idx="0">
                  <c:v>55</c:v>
                </c:pt>
                <c:pt idx="1">
                  <c:v>61</c:v>
                </c:pt>
                <c:pt idx="2">
                  <c:v>27</c:v>
                </c:pt>
                <c:pt idx="3">
                  <c:v>39</c:v>
                </c:pt>
                <c:pt idx="4">
                  <c:v>64</c:v>
                </c:pt>
                <c:pt idx="5">
                  <c:v>85</c:v>
                </c:pt>
              </c:numCache>
            </c:numRef>
          </c:val>
        </c:ser>
        <c:dLbls>
          <c:showLegendKey val="0"/>
          <c:showVal val="0"/>
          <c:showCatName val="0"/>
          <c:showSerName val="0"/>
          <c:showPercent val="0"/>
          <c:showBubbleSize val="0"/>
        </c:dLbls>
        <c:gapWidth val="150"/>
        <c:axId val="129364352"/>
        <c:axId val="129365888"/>
      </c:barChart>
      <c:catAx>
        <c:axId val="129364352"/>
        <c:scaling>
          <c:orientation val="minMax"/>
        </c:scaling>
        <c:delete val="0"/>
        <c:axPos val="b"/>
        <c:numFmt formatCode="General" sourceLinked="0"/>
        <c:majorTickMark val="out"/>
        <c:minorTickMark val="none"/>
        <c:tickLblPos val="nextTo"/>
        <c:crossAx val="129365888"/>
        <c:crosses val="autoZero"/>
        <c:auto val="1"/>
        <c:lblAlgn val="ctr"/>
        <c:lblOffset val="100"/>
        <c:noMultiLvlLbl val="0"/>
      </c:catAx>
      <c:valAx>
        <c:axId val="129365888"/>
        <c:scaling>
          <c:orientation val="minMax"/>
        </c:scaling>
        <c:delete val="0"/>
        <c:axPos val="l"/>
        <c:majorGridlines>
          <c:spPr>
            <a:ln>
              <a:noFill/>
            </a:ln>
          </c:spPr>
        </c:majorGridlines>
        <c:numFmt formatCode="General" sourceLinked="1"/>
        <c:majorTickMark val="out"/>
        <c:minorTickMark val="none"/>
        <c:tickLblPos val="nextTo"/>
        <c:crossAx val="129364352"/>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Лист1!$B$2:$B$7</c:f>
              <c:numCache>
                <c:formatCode>General</c:formatCode>
                <c:ptCount val="6"/>
                <c:pt idx="0">
                  <c:v>0</c:v>
                </c:pt>
                <c:pt idx="1">
                  <c:v>0</c:v>
                </c:pt>
                <c:pt idx="2">
                  <c:v>123</c:v>
                </c:pt>
                <c:pt idx="3">
                  <c:v>11</c:v>
                </c:pt>
                <c:pt idx="4">
                  <c:v>1</c:v>
                </c:pt>
                <c:pt idx="5">
                  <c:v>0</c:v>
                </c:pt>
              </c:numCache>
            </c:numRef>
          </c:val>
        </c:ser>
        <c:ser>
          <c:idx val="1"/>
          <c:order val="1"/>
          <c:tx>
            <c:strRef>
              <c:f>Лист1!$C$1</c:f>
              <c:strCache>
                <c:ptCount val="1"/>
                <c:pt idx="0">
                  <c:v>2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Лист1!$C$2:$C$7</c:f>
              <c:numCache>
                <c:formatCode>General</c:formatCode>
                <c:ptCount val="6"/>
                <c:pt idx="0">
                  <c:v>0</c:v>
                </c:pt>
                <c:pt idx="1">
                  <c:v>1</c:v>
                </c:pt>
                <c:pt idx="2">
                  <c:v>153</c:v>
                </c:pt>
                <c:pt idx="3">
                  <c:v>107</c:v>
                </c:pt>
                <c:pt idx="4">
                  <c:v>2</c:v>
                </c:pt>
                <c:pt idx="5">
                  <c:v>0</c:v>
                </c:pt>
              </c:numCache>
            </c:numRef>
          </c:val>
        </c:ser>
        <c:ser>
          <c:idx val="2"/>
          <c:order val="2"/>
          <c:tx>
            <c:strRef>
              <c:f>Лист1!$D$1</c:f>
              <c:strCache>
                <c:ptCount val="1"/>
                <c:pt idx="0">
                  <c:v>3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Лист1!$D$2:$D$7</c:f>
              <c:numCache>
                <c:formatCode>General</c:formatCode>
                <c:ptCount val="6"/>
                <c:pt idx="0">
                  <c:v>15</c:v>
                </c:pt>
                <c:pt idx="1">
                  <c:v>3</c:v>
                </c:pt>
                <c:pt idx="2">
                  <c:v>177</c:v>
                </c:pt>
                <c:pt idx="3">
                  <c:v>93</c:v>
                </c:pt>
                <c:pt idx="4">
                  <c:v>3</c:v>
                </c:pt>
                <c:pt idx="5">
                  <c:v>0</c:v>
                </c:pt>
              </c:numCache>
            </c:numRef>
          </c:val>
        </c:ser>
        <c:ser>
          <c:idx val="3"/>
          <c:order val="3"/>
          <c:tx>
            <c:strRef>
              <c:f>Лист1!$E$1</c:f>
              <c:strCache>
                <c:ptCount val="1"/>
                <c:pt idx="0">
                  <c:v>4 четверть</c:v>
                </c:pt>
              </c:strCache>
            </c:strRef>
          </c:tx>
          <c:invertIfNegative val="0"/>
          <c:cat>
            <c:strRef>
              <c:f>Лист1!$A$2:$A$7</c:f>
              <c:strCache>
                <c:ptCount val="6"/>
                <c:pt idx="0">
                  <c:v>Школа 1</c:v>
                </c:pt>
                <c:pt idx="1">
                  <c:v>Школа 2</c:v>
                </c:pt>
                <c:pt idx="2">
                  <c:v>Школа 3</c:v>
                </c:pt>
                <c:pt idx="3">
                  <c:v>Школа 4</c:v>
                </c:pt>
                <c:pt idx="4">
                  <c:v>Школа 5</c:v>
                </c:pt>
                <c:pt idx="5">
                  <c:v>Школа п. Искателей</c:v>
                </c:pt>
              </c:strCache>
            </c:strRef>
          </c:cat>
          <c:val>
            <c:numRef>
              <c:f>Лист1!$E$2:$E$7</c:f>
              <c:numCache>
                <c:formatCode>General</c:formatCode>
                <c:ptCount val="6"/>
                <c:pt idx="0">
                  <c:v>21</c:v>
                </c:pt>
                <c:pt idx="1">
                  <c:v>0</c:v>
                </c:pt>
                <c:pt idx="2">
                  <c:v>156</c:v>
                </c:pt>
                <c:pt idx="3">
                  <c:v>50</c:v>
                </c:pt>
                <c:pt idx="4">
                  <c:v>1</c:v>
                </c:pt>
                <c:pt idx="5">
                  <c:v>0</c:v>
                </c:pt>
              </c:numCache>
            </c:numRef>
          </c:val>
        </c:ser>
        <c:dLbls>
          <c:showLegendKey val="0"/>
          <c:showVal val="0"/>
          <c:showCatName val="0"/>
          <c:showSerName val="0"/>
          <c:showPercent val="0"/>
          <c:showBubbleSize val="0"/>
        </c:dLbls>
        <c:gapWidth val="150"/>
        <c:axId val="129441792"/>
        <c:axId val="129443328"/>
      </c:barChart>
      <c:catAx>
        <c:axId val="129441792"/>
        <c:scaling>
          <c:orientation val="minMax"/>
        </c:scaling>
        <c:delete val="0"/>
        <c:axPos val="b"/>
        <c:numFmt formatCode="General" sourceLinked="0"/>
        <c:majorTickMark val="out"/>
        <c:minorTickMark val="none"/>
        <c:tickLblPos val="nextTo"/>
        <c:crossAx val="129443328"/>
        <c:crosses val="autoZero"/>
        <c:auto val="1"/>
        <c:lblAlgn val="ctr"/>
        <c:lblOffset val="100"/>
        <c:noMultiLvlLbl val="0"/>
      </c:catAx>
      <c:valAx>
        <c:axId val="129443328"/>
        <c:scaling>
          <c:orientation val="minMax"/>
        </c:scaling>
        <c:delete val="0"/>
        <c:axPos val="l"/>
        <c:majorGridlines>
          <c:spPr>
            <a:ln>
              <a:noFill/>
            </a:ln>
          </c:spPr>
        </c:majorGridlines>
        <c:numFmt formatCode="General" sourceLinked="1"/>
        <c:majorTickMark val="out"/>
        <c:minorTickMark val="none"/>
        <c:tickLblPos val="nextTo"/>
        <c:crossAx val="1294417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20</c:v>
                </c:pt>
                <c:pt idx="1">
                  <c:v>25</c:v>
                </c:pt>
                <c:pt idx="2">
                  <c:v>35</c:v>
                </c:pt>
                <c:pt idx="3">
                  <c:v>54</c:v>
                </c:pt>
                <c:pt idx="4">
                  <c:v>63</c:v>
                </c:pt>
                <c:pt idx="5">
                  <c:v>73</c:v>
                </c:pt>
                <c:pt idx="6">
                  <c:v>90</c:v>
                </c:pt>
                <c:pt idx="7">
                  <c:v>95</c:v>
                </c:pt>
                <c:pt idx="8">
                  <c:v>100</c:v>
                </c:pt>
              </c:numCache>
            </c:numRef>
          </c:val>
        </c:ser>
        <c:dLbls>
          <c:showLegendKey val="0"/>
          <c:showVal val="0"/>
          <c:showCatName val="0"/>
          <c:showSerName val="0"/>
          <c:showPercent val="0"/>
          <c:showBubbleSize val="0"/>
        </c:dLbls>
        <c:gapWidth val="150"/>
        <c:axId val="44616320"/>
        <c:axId val="44622208"/>
      </c:barChart>
      <c:catAx>
        <c:axId val="44616320"/>
        <c:scaling>
          <c:orientation val="minMax"/>
        </c:scaling>
        <c:delete val="0"/>
        <c:axPos val="b"/>
        <c:numFmt formatCode="General" sourceLinked="1"/>
        <c:majorTickMark val="out"/>
        <c:minorTickMark val="none"/>
        <c:tickLblPos val="nextTo"/>
        <c:crossAx val="44622208"/>
        <c:crosses val="autoZero"/>
        <c:auto val="1"/>
        <c:lblAlgn val="ctr"/>
        <c:lblOffset val="100"/>
        <c:noMultiLvlLbl val="0"/>
      </c:catAx>
      <c:valAx>
        <c:axId val="44622208"/>
        <c:scaling>
          <c:orientation val="minMax"/>
        </c:scaling>
        <c:delete val="0"/>
        <c:axPos val="l"/>
        <c:majorGridlines>
          <c:spPr>
            <a:ln>
              <a:noFill/>
            </a:ln>
          </c:spPr>
        </c:majorGridlines>
        <c:numFmt formatCode="General" sourceLinked="1"/>
        <c:majorTickMark val="out"/>
        <c:minorTickMark val="none"/>
        <c:tickLblPos val="nextTo"/>
        <c:crossAx val="4461632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Лист1!$A$2:$A$4</c:f>
              <c:strCache>
                <c:ptCount val="3"/>
                <c:pt idx="0">
                  <c:v>2013-2014 уч. год</c:v>
                </c:pt>
                <c:pt idx="1">
                  <c:v>2014-2015 уч. год</c:v>
                </c:pt>
                <c:pt idx="2">
                  <c:v>2015-2016 уч. год</c:v>
                </c:pt>
              </c:strCache>
            </c:strRef>
          </c:cat>
          <c:val>
            <c:numRef>
              <c:f>Лист1!$B$2:$B$4</c:f>
              <c:numCache>
                <c:formatCode>General</c:formatCode>
                <c:ptCount val="3"/>
                <c:pt idx="0">
                  <c:v>188</c:v>
                </c:pt>
                <c:pt idx="1">
                  <c:v>179</c:v>
                </c:pt>
                <c:pt idx="2">
                  <c:v>175</c:v>
                </c:pt>
              </c:numCache>
            </c:numRef>
          </c:val>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2013-2014 уч. год</c:v>
                </c:pt>
                <c:pt idx="1">
                  <c:v>2014-2015 уч. год</c:v>
                </c:pt>
                <c:pt idx="2">
                  <c:v>2015-2016 уч. год</c:v>
                </c:pt>
              </c:strCache>
            </c:strRef>
          </c:cat>
          <c:val>
            <c:numRef>
              <c:f>Лист1!$C$2:$C$4</c:f>
              <c:numCache>
                <c:formatCode>General</c:formatCode>
                <c:ptCount val="3"/>
                <c:pt idx="0">
                  <c:v>69</c:v>
                </c:pt>
                <c:pt idx="1">
                  <c:v>58</c:v>
                </c:pt>
                <c:pt idx="2">
                  <c:v>69</c:v>
                </c:pt>
              </c:numCache>
            </c:numRef>
          </c:val>
        </c:ser>
        <c:dLbls>
          <c:showLegendKey val="0"/>
          <c:showVal val="0"/>
          <c:showCatName val="0"/>
          <c:showSerName val="0"/>
          <c:showPercent val="0"/>
          <c:showBubbleSize val="0"/>
        </c:dLbls>
        <c:gapWidth val="150"/>
        <c:overlap val="100"/>
        <c:axId val="100993664"/>
        <c:axId val="100995456"/>
      </c:barChart>
      <c:catAx>
        <c:axId val="100993664"/>
        <c:scaling>
          <c:orientation val="minMax"/>
        </c:scaling>
        <c:delete val="0"/>
        <c:axPos val="b"/>
        <c:numFmt formatCode="General" sourceLinked="0"/>
        <c:majorTickMark val="out"/>
        <c:minorTickMark val="none"/>
        <c:tickLblPos val="nextTo"/>
        <c:crossAx val="100995456"/>
        <c:crosses val="autoZero"/>
        <c:auto val="1"/>
        <c:lblAlgn val="ctr"/>
        <c:lblOffset val="100"/>
        <c:noMultiLvlLbl val="0"/>
      </c:catAx>
      <c:valAx>
        <c:axId val="100995456"/>
        <c:scaling>
          <c:orientation val="minMax"/>
        </c:scaling>
        <c:delete val="0"/>
        <c:axPos val="l"/>
        <c:majorGridlines>
          <c:spPr>
            <a:ln>
              <a:noFill/>
            </a:ln>
          </c:spPr>
        </c:majorGridlines>
        <c:numFmt formatCode="General" sourceLinked="1"/>
        <c:majorTickMark val="out"/>
        <c:minorTickMark val="none"/>
        <c:tickLblPos val="nextTo"/>
        <c:crossAx val="100993664"/>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798584959488758"/>
          <c:w val="1"/>
          <c:h val="0.89201421250915081"/>
        </c:manualLayout>
      </c:layout>
      <c:pie3DChart>
        <c:varyColors val="1"/>
        <c:ser>
          <c:idx val="0"/>
          <c:order val="0"/>
          <c:tx>
            <c:strRef>
              <c:f>Лист1!$B$1</c:f>
              <c:strCache>
                <c:ptCount val="1"/>
                <c:pt idx="0">
                  <c:v>Численность проживющих в общежитиии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Общежитие НПУ</c:v>
                </c:pt>
                <c:pt idx="1">
                  <c:v>Общежитие НМСГК</c:v>
                </c:pt>
                <c:pt idx="2">
                  <c:v>Общежитие НАЭТ</c:v>
                </c:pt>
              </c:strCache>
            </c:strRef>
          </c:cat>
          <c:val>
            <c:numRef>
              <c:f>Лист1!$B$2:$B$4</c:f>
              <c:numCache>
                <c:formatCode>General</c:formatCode>
                <c:ptCount val="3"/>
                <c:pt idx="0">
                  <c:v>150</c:v>
                </c:pt>
                <c:pt idx="1">
                  <c:v>129</c:v>
                </c:pt>
                <c:pt idx="2">
                  <c:v>88</c:v>
                </c:pt>
              </c:numCache>
            </c:numRef>
          </c:val>
        </c:ser>
        <c:dLbls>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1.950173704015154E-2"/>
          <c:y val="0.16180671445920006"/>
          <c:w val="0.27718040130977123"/>
          <c:h val="0.72652194718754082"/>
        </c:manualLayout>
      </c:layout>
      <c:overlay val="1"/>
      <c:spPr>
        <a:noFill/>
        <a:ln>
          <a:solidFill>
            <a:schemeClr val="accent1"/>
          </a:solid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2012</c:v>
                </c:pt>
              </c:strCache>
            </c:strRef>
          </c:tx>
          <c:spPr>
            <a:solidFill>
              <a:schemeClr val="accent1"/>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Лист1!$A$2</c:f>
              <c:strCache>
                <c:ptCount val="1"/>
                <c:pt idx="0">
                  <c:v>Категория 1</c:v>
                </c:pt>
              </c:strCache>
            </c:strRef>
          </c:cat>
          <c:val>
            <c:numRef>
              <c:f>Лист1!$B$2</c:f>
              <c:numCache>
                <c:formatCode>0.0%</c:formatCode>
                <c:ptCount val="1"/>
                <c:pt idx="0">
                  <c:v>0.65000000000000013</c:v>
                </c:pt>
              </c:numCache>
            </c:numRef>
          </c:val>
        </c:ser>
        <c:ser>
          <c:idx val="1"/>
          <c:order val="1"/>
          <c:tx>
            <c:strRef>
              <c:f>Лист1!$C$1</c:f>
              <c:strCache>
                <c:ptCount val="1"/>
                <c:pt idx="0">
                  <c:v>2013</c:v>
                </c:pt>
              </c:strCache>
            </c:strRef>
          </c:tx>
          <c:spPr>
            <a:solidFill>
              <a:schemeClr val="accent2"/>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c:f>
              <c:strCache>
                <c:ptCount val="1"/>
                <c:pt idx="0">
                  <c:v>Категория 1</c:v>
                </c:pt>
              </c:strCache>
            </c:strRef>
          </c:cat>
          <c:val>
            <c:numRef>
              <c:f>Лист1!$C$2</c:f>
              <c:numCache>
                <c:formatCode>0.0%</c:formatCode>
                <c:ptCount val="1"/>
                <c:pt idx="0">
                  <c:v>0.69199999999999995</c:v>
                </c:pt>
              </c:numCache>
            </c:numRef>
          </c:val>
        </c:ser>
        <c:ser>
          <c:idx val="2"/>
          <c:order val="2"/>
          <c:tx>
            <c:strRef>
              <c:f>Лист1!$D$1</c:f>
              <c:strCache>
                <c:ptCount val="1"/>
                <c:pt idx="0">
                  <c:v>2014</c:v>
                </c:pt>
              </c:strCache>
            </c:strRef>
          </c:tx>
          <c:spPr>
            <a:solidFill>
              <a:srgbClr val="00B0F0"/>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0.0%</c:formatCode>
                <c:ptCount val="1"/>
                <c:pt idx="0">
                  <c:v>0.7360000000000001</c:v>
                </c:pt>
              </c:numCache>
            </c:numRef>
          </c:val>
        </c:ser>
        <c:ser>
          <c:idx val="3"/>
          <c:order val="3"/>
          <c:tx>
            <c:strRef>
              <c:f>Лист1!$E$1</c:f>
              <c:strCache>
                <c:ptCount val="1"/>
                <c:pt idx="0">
                  <c:v>2015</c:v>
                </c:pt>
              </c:strCache>
            </c:strRef>
          </c:tx>
          <c:spPr>
            <a:solidFill>
              <a:schemeClr val="accent4"/>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0.0%</c:formatCode>
                <c:ptCount val="1"/>
                <c:pt idx="0">
                  <c:v>0.74900000000000011</c:v>
                </c:pt>
              </c:numCache>
            </c:numRef>
          </c:val>
        </c:ser>
        <c:ser>
          <c:idx val="4"/>
          <c:order val="4"/>
          <c:tx>
            <c:strRef>
              <c:f>Лист1!$F$1</c:f>
              <c:strCache>
                <c:ptCount val="1"/>
                <c:pt idx="0">
                  <c:v>2016</c:v>
                </c:pt>
              </c:strCache>
            </c:strRef>
          </c:tx>
          <c:spPr>
            <a:solidFill>
              <a:schemeClr val="accent5"/>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0.0%</c:formatCode>
                <c:ptCount val="1"/>
                <c:pt idx="0">
                  <c:v>0.74900000000000011</c:v>
                </c:pt>
              </c:numCache>
            </c:numRef>
          </c:val>
        </c:ser>
        <c:dLbls>
          <c:showLegendKey val="0"/>
          <c:showVal val="1"/>
          <c:showCatName val="0"/>
          <c:showSerName val="0"/>
          <c:showPercent val="0"/>
          <c:showBubbleSize val="0"/>
        </c:dLbls>
        <c:gapWidth val="213"/>
        <c:overlap val="-23"/>
        <c:axId val="105902848"/>
        <c:axId val="105904384"/>
      </c:barChart>
      <c:catAx>
        <c:axId val="105902848"/>
        <c:scaling>
          <c:orientation val="minMax"/>
        </c:scaling>
        <c:delete val="1"/>
        <c:axPos val="b"/>
        <c:numFmt formatCode="General" sourceLinked="1"/>
        <c:majorTickMark val="none"/>
        <c:minorTickMark val="none"/>
        <c:tickLblPos val="none"/>
        <c:crossAx val="105904384"/>
        <c:crosses val="autoZero"/>
        <c:auto val="1"/>
        <c:lblAlgn val="ctr"/>
        <c:lblOffset val="100"/>
        <c:noMultiLvlLbl val="0"/>
      </c:catAx>
      <c:valAx>
        <c:axId val="1059043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05902848"/>
        <c:crosses val="autoZero"/>
        <c:crossBetween val="between"/>
      </c:valAx>
      <c:spPr>
        <a:noFill/>
        <a:ln>
          <a:noFill/>
        </a:ln>
        <a:effectLst/>
      </c:spPr>
    </c:plotArea>
    <c:legend>
      <c:legendPos val="b"/>
      <c:legendEntry>
        <c:idx val="5"/>
        <c:delete val="1"/>
      </c:legendEntry>
      <c:legendEntry>
        <c:idx val="6"/>
        <c:delete val="1"/>
      </c:legendEntry>
      <c:layout>
        <c:manualLayout>
          <c:xMode val="edge"/>
          <c:yMode val="edge"/>
          <c:x val="7.0880540974044906E-2"/>
          <c:y val="0.85437323499119588"/>
          <c:w val="0.80268336249635464"/>
          <c:h val="0.1456267650088042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3"/>
              <c:layout>
                <c:manualLayout>
                  <c:x val="5.402274715660544E-2"/>
                  <c:y val="3.2409230096237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Лист1!$B$4:$B$8</c:f>
              <c:strCache>
                <c:ptCount val="5"/>
                <c:pt idx="0">
                  <c:v>Физкультурно-спортивная</c:v>
                </c:pt>
                <c:pt idx="1">
                  <c:v>Техническая</c:v>
                </c:pt>
                <c:pt idx="2">
                  <c:v>Художественная</c:v>
                </c:pt>
                <c:pt idx="3">
                  <c:v>Естественнонаучная</c:v>
                </c:pt>
                <c:pt idx="4">
                  <c:v>Другие</c:v>
                </c:pt>
              </c:strCache>
            </c:strRef>
          </c:cat>
          <c:val>
            <c:numRef>
              <c:f>Лист1!$C$4:$C$8</c:f>
              <c:numCache>
                <c:formatCode>General</c:formatCode>
                <c:ptCount val="5"/>
                <c:pt idx="0">
                  <c:v>41.7</c:v>
                </c:pt>
                <c:pt idx="1">
                  <c:v>5</c:v>
                </c:pt>
                <c:pt idx="2">
                  <c:v>36.700000000000003</c:v>
                </c:pt>
                <c:pt idx="3">
                  <c:v>3.6</c:v>
                </c:pt>
                <c:pt idx="4">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Победители и призёры мероприятий творческой направленности</a:t>
            </a:r>
          </a:p>
        </c:rich>
      </c:tx>
      <c:overlay val="0"/>
      <c:spPr>
        <a:noFill/>
        <a:ln>
          <a:noFill/>
        </a:ln>
        <a:effectLst/>
      </c:spPr>
    </c:title>
    <c:autoTitleDeleted val="0"/>
    <c:plotArea>
      <c:layout>
        <c:manualLayout>
          <c:layoutTarget val="inner"/>
          <c:xMode val="edge"/>
          <c:yMode val="edge"/>
          <c:x val="2.5462962962962965E-2"/>
          <c:y val="0.21500000000000002"/>
          <c:w val="0.91090746456692928"/>
          <c:h val="0.52919260092488452"/>
        </c:manualLayout>
      </c:layout>
      <c:barChart>
        <c:barDir val="col"/>
        <c:grouping val="clustered"/>
        <c:varyColors val="0"/>
        <c:ser>
          <c:idx val="0"/>
          <c:order val="0"/>
          <c:tx>
            <c:strRef>
              <c:f>Лист1!$B$1</c:f>
              <c:strCache>
                <c:ptCount val="1"/>
                <c:pt idx="0">
                  <c:v> муниципальный уровнь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89</c:v>
                </c:pt>
              </c:numCache>
            </c:numRef>
          </c:val>
        </c:ser>
        <c:ser>
          <c:idx val="1"/>
          <c:order val="1"/>
          <c:tx>
            <c:strRef>
              <c:f>Лист1!$C$1</c:f>
              <c:strCache>
                <c:ptCount val="1"/>
                <c:pt idx="0">
                  <c:v>региональный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367</c:v>
                </c:pt>
              </c:numCache>
            </c:numRef>
          </c:val>
        </c:ser>
        <c:ser>
          <c:idx val="2"/>
          <c:order val="2"/>
          <c:tx>
            <c:strRef>
              <c:f>Лист1!$D$1</c:f>
              <c:strCache>
                <c:ptCount val="1"/>
                <c:pt idx="0">
                  <c:v>межрегиональный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6</c:v>
                </c:pt>
              </c:numCache>
            </c:numRef>
          </c:val>
        </c:ser>
        <c:ser>
          <c:idx val="3"/>
          <c:order val="3"/>
          <c:tx>
            <c:strRef>
              <c:f>Лист1!$E$1</c:f>
              <c:strCache>
                <c:ptCount val="1"/>
                <c:pt idx="0">
                  <c:v>федеральный уровень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88</c:v>
                </c:pt>
              </c:numCache>
            </c:numRef>
          </c:val>
        </c:ser>
        <c:ser>
          <c:idx val="4"/>
          <c:order val="4"/>
          <c:tx>
            <c:strRef>
              <c:f>Лист1!$F$1</c:f>
              <c:strCache>
                <c:ptCount val="1"/>
                <c:pt idx="0">
                  <c:v>международный уровень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47</c:v>
                </c:pt>
              </c:numCache>
            </c:numRef>
          </c:val>
        </c:ser>
        <c:dLbls>
          <c:showLegendKey val="0"/>
          <c:showVal val="0"/>
          <c:showCatName val="0"/>
          <c:showSerName val="0"/>
          <c:showPercent val="0"/>
          <c:showBubbleSize val="0"/>
        </c:dLbls>
        <c:gapWidth val="219"/>
        <c:overlap val="-27"/>
        <c:axId val="109451136"/>
        <c:axId val="109452672"/>
      </c:barChart>
      <c:catAx>
        <c:axId val="109451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52672"/>
        <c:crosses val="autoZero"/>
        <c:auto val="1"/>
        <c:lblAlgn val="ctr"/>
        <c:lblOffset val="100"/>
        <c:noMultiLvlLbl val="0"/>
      </c:catAx>
      <c:valAx>
        <c:axId val="109452672"/>
        <c:scaling>
          <c:orientation val="minMax"/>
        </c:scaling>
        <c:delete val="1"/>
        <c:axPos val="l"/>
        <c:numFmt formatCode="0" sourceLinked="1"/>
        <c:majorTickMark val="out"/>
        <c:minorTickMark val="none"/>
        <c:tickLblPos val="none"/>
        <c:crossAx val="109451136"/>
        <c:crosses val="autoZero"/>
        <c:crossBetween val="between"/>
      </c:valAx>
      <c:spPr>
        <a:noFill/>
        <a:ln>
          <a:noFill/>
        </a:ln>
        <a:effectLst/>
      </c:spPr>
    </c:plotArea>
    <c:legend>
      <c:legendPos val="b"/>
      <c:layout>
        <c:manualLayout>
          <c:xMode val="edge"/>
          <c:yMode val="edge"/>
          <c:x val="5.6782771945173532E-2"/>
          <c:y val="0.77281652293463321"/>
          <c:w val="0.85171205161854779"/>
          <c:h val="0.2033739532558429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ysClr val="windowText" lastClr="000000"/>
              </a:solidFill>
            </a:ln>
          </c:spPr>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c:spPr>
          </c:dPt>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Лист1!$B$2:$B$4</c:f>
              <c:strCache>
                <c:ptCount val="3"/>
                <c:pt idx="0">
                  <c:v>Переоформление лицензий с целью приведение в соответствие с 273-ФЗ</c:v>
                </c:pt>
                <c:pt idx="1">
                  <c:v>Предоставление лицензий индивидуальным предпринимателям </c:v>
                </c:pt>
                <c:pt idx="2">
                  <c:v>Переоформление лицензий по иным основаниям</c:v>
                </c:pt>
              </c:strCache>
            </c:strRef>
          </c:cat>
          <c:val>
            <c:numRef>
              <c:f>Лист1!$C$2:$C$4</c:f>
              <c:numCache>
                <c:formatCode>General</c:formatCode>
                <c:ptCount val="3"/>
                <c:pt idx="0">
                  <c:v>2</c:v>
                </c:pt>
                <c:pt idx="1">
                  <c:v>1</c:v>
                </c:pt>
                <c:pt idx="2">
                  <c:v>30</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b="1">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b="1">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200" b="1">
                <a:latin typeface="Times New Roman" panose="02020603050405020304" pitchFamily="18" charset="0"/>
                <a:cs typeface="Times New Roman" panose="02020603050405020304" pitchFamily="18" charset="0"/>
              </a:defRPr>
            </a:pPr>
            <a:endParaRPr lang="ru-RU"/>
          </a:p>
        </c:txPr>
      </c:legendEntry>
      <c:layout>
        <c:manualLayout>
          <c:xMode val="edge"/>
          <c:yMode val="edge"/>
          <c:x val="0.59281792023188118"/>
          <c:y val="8.1829771278590174E-2"/>
          <c:w val="0.3590018663397414"/>
          <c:h val="0.8241882715498674"/>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8BD00B-2411-42EE-99B5-D3DCA2FED0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A58E5581-EEB3-490B-815B-DED2882889E4}">
      <dgm:prSet phldrT="[Текст]"/>
      <dgm:spPr>
        <a:xfrm>
          <a:off x="215018" y="139298"/>
          <a:ext cx="4936943" cy="278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Артек (Крым) - 20 человек</a:t>
          </a:r>
        </a:p>
      </dgm:t>
    </dgm:pt>
    <dgm:pt modelId="{CC95836E-7CEE-4441-99A1-89497373BF5B}" type="parTrans" cxnId="{6E83055F-9EEA-421D-8044-8310D9FE4CB3}">
      <dgm:prSet/>
      <dgm:spPr/>
      <dgm:t>
        <a:bodyPr/>
        <a:lstStyle/>
        <a:p>
          <a:endParaRPr lang="ru-RU"/>
        </a:p>
      </dgm:t>
    </dgm:pt>
    <dgm:pt modelId="{4E673716-D49D-4E68-97CA-532C6EC1AFE3}" type="sibTrans" cxnId="{6E83055F-9EEA-421D-8044-8310D9FE4CB3}">
      <dgm:prSet/>
      <dgm:spPr>
        <a:xfrm>
          <a:off x="-2518806" y="-388872"/>
          <a:ext cx="3007237" cy="300723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1C92B9A-4181-41F2-AA09-576F7462B577}">
      <dgm:prSet phldrT="[Текст]"/>
      <dgm:spPr>
        <a:xfrm>
          <a:off x="414781" y="557328"/>
          <a:ext cx="4737181" cy="278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Орлёнок (Туапсе) - 10 человек</a:t>
          </a:r>
        </a:p>
      </dgm:t>
    </dgm:pt>
    <dgm:pt modelId="{9B1436D8-95C0-4B3F-A0FF-DFE0CC80518E}" type="parTrans" cxnId="{366792C0-EC38-4218-9B01-A63671DA7E6B}">
      <dgm:prSet/>
      <dgm:spPr/>
      <dgm:t>
        <a:bodyPr/>
        <a:lstStyle/>
        <a:p>
          <a:endParaRPr lang="ru-RU"/>
        </a:p>
      </dgm:t>
    </dgm:pt>
    <dgm:pt modelId="{DC757915-EEF3-466A-A07E-E593D3441D95}" type="sibTrans" cxnId="{366792C0-EC38-4218-9B01-A63671DA7E6B}">
      <dgm:prSet/>
      <dgm:spPr/>
      <dgm:t>
        <a:bodyPr/>
        <a:lstStyle/>
        <a:p>
          <a:endParaRPr lang="ru-RU"/>
        </a:p>
      </dgm:t>
    </dgm:pt>
    <dgm:pt modelId="{78FC0899-E31C-47ED-92DA-56B92CE71D02}">
      <dgm:prSet phldrT="[Текст]"/>
      <dgm:spPr>
        <a:xfrm>
          <a:off x="215018" y="1811417"/>
          <a:ext cx="4936943" cy="278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Сириус (Сочи) - 1 человек</a:t>
          </a:r>
        </a:p>
      </dgm:t>
    </dgm:pt>
    <dgm:pt modelId="{FF306306-7B08-4ACE-85E9-AA811C44077B}" type="parTrans" cxnId="{5227D6CF-BFAF-4062-A868-B2647A16EBDB}">
      <dgm:prSet/>
      <dgm:spPr/>
      <dgm:t>
        <a:bodyPr/>
        <a:lstStyle/>
        <a:p>
          <a:endParaRPr lang="ru-RU"/>
        </a:p>
      </dgm:t>
    </dgm:pt>
    <dgm:pt modelId="{35C146CD-6251-4F00-8457-13C39BE573FC}" type="sibTrans" cxnId="{5227D6CF-BFAF-4062-A868-B2647A16EBDB}">
      <dgm:prSet/>
      <dgm:spPr/>
      <dgm:t>
        <a:bodyPr/>
        <a:lstStyle/>
        <a:p>
          <a:endParaRPr lang="ru-RU"/>
        </a:p>
      </dgm:t>
    </dgm:pt>
    <dgm:pt modelId="{8E960592-70CA-41F8-8760-891CA83F2372}">
      <dgm:prSet/>
      <dgm:spPr>
        <a:xfrm>
          <a:off x="476092" y="975358"/>
          <a:ext cx="4675870" cy="278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Океан (Владивосток) - 10 человек</a:t>
          </a:r>
        </a:p>
      </dgm:t>
    </dgm:pt>
    <dgm:pt modelId="{0174D8E5-101A-40A3-AC36-AD5CD5770D99}" type="parTrans" cxnId="{D3095AE1-A05F-4BEC-8652-1D32B7E0EACA}">
      <dgm:prSet/>
      <dgm:spPr/>
      <dgm:t>
        <a:bodyPr/>
        <a:lstStyle/>
        <a:p>
          <a:endParaRPr lang="ru-RU"/>
        </a:p>
      </dgm:t>
    </dgm:pt>
    <dgm:pt modelId="{3E27ED43-AD3B-44EA-AEF0-6A87D2D52B7C}" type="sibTrans" cxnId="{D3095AE1-A05F-4BEC-8652-1D32B7E0EACA}">
      <dgm:prSet/>
      <dgm:spPr/>
      <dgm:t>
        <a:bodyPr/>
        <a:lstStyle/>
        <a:p>
          <a:endParaRPr lang="ru-RU"/>
        </a:p>
      </dgm:t>
    </dgm:pt>
    <dgm:pt modelId="{B7B936AA-8F23-408E-B737-C4CB26B35BBD}">
      <dgm:prSet/>
      <dgm:spPr>
        <a:xfrm>
          <a:off x="414781" y="1393387"/>
          <a:ext cx="4737181" cy="278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Смена (Анапа) - 27 человек</a:t>
          </a:r>
        </a:p>
      </dgm:t>
    </dgm:pt>
    <dgm:pt modelId="{6028914C-21E5-4E6C-BFA9-7CAE0CA7CEF9}" type="parTrans" cxnId="{245616C9-7B60-48A4-9384-734BEA6D8B72}">
      <dgm:prSet/>
      <dgm:spPr/>
      <dgm:t>
        <a:bodyPr/>
        <a:lstStyle/>
        <a:p>
          <a:endParaRPr lang="ru-RU"/>
        </a:p>
      </dgm:t>
    </dgm:pt>
    <dgm:pt modelId="{98EBC463-0E78-4461-BFCB-3AEAD3A06740}" type="sibTrans" cxnId="{245616C9-7B60-48A4-9384-734BEA6D8B72}">
      <dgm:prSet/>
      <dgm:spPr/>
      <dgm:t>
        <a:bodyPr/>
        <a:lstStyle/>
        <a:p>
          <a:endParaRPr lang="ru-RU"/>
        </a:p>
      </dgm:t>
    </dgm:pt>
    <dgm:pt modelId="{5C15CBB2-2228-4628-9ED0-E1CC2FD3FC06}" type="pres">
      <dgm:prSet presAssocID="{2E8BD00B-2411-42EE-99B5-D3DCA2FED07F}" presName="Name0" presStyleCnt="0">
        <dgm:presLayoutVars>
          <dgm:chMax val="7"/>
          <dgm:chPref val="7"/>
          <dgm:dir/>
        </dgm:presLayoutVars>
      </dgm:prSet>
      <dgm:spPr/>
      <dgm:t>
        <a:bodyPr/>
        <a:lstStyle/>
        <a:p>
          <a:endParaRPr lang="ru-RU"/>
        </a:p>
      </dgm:t>
    </dgm:pt>
    <dgm:pt modelId="{DEE79272-07DA-46F6-9326-3CB1CBB31FAB}" type="pres">
      <dgm:prSet presAssocID="{2E8BD00B-2411-42EE-99B5-D3DCA2FED07F}" presName="Name1" presStyleCnt="0"/>
      <dgm:spPr/>
    </dgm:pt>
    <dgm:pt modelId="{C007A8DD-801B-4A9E-B453-6125093767A3}" type="pres">
      <dgm:prSet presAssocID="{2E8BD00B-2411-42EE-99B5-D3DCA2FED07F}" presName="cycle" presStyleCnt="0"/>
      <dgm:spPr/>
    </dgm:pt>
    <dgm:pt modelId="{C2739419-8CA0-4536-A4D6-CC6C4CE3F4B9}" type="pres">
      <dgm:prSet presAssocID="{2E8BD00B-2411-42EE-99B5-D3DCA2FED07F}" presName="srcNode" presStyleLbl="node1" presStyleIdx="0" presStyleCnt="5"/>
      <dgm:spPr/>
    </dgm:pt>
    <dgm:pt modelId="{F6BA4EB5-0010-4805-83EE-DAA0FF932B51}" type="pres">
      <dgm:prSet presAssocID="{2E8BD00B-2411-42EE-99B5-D3DCA2FED07F}" presName="conn" presStyleLbl="parChTrans1D2" presStyleIdx="0" presStyleCnt="1"/>
      <dgm:spPr>
        <a:prstGeom prst="blockArc">
          <a:avLst>
            <a:gd name="adj1" fmla="val 18900000"/>
            <a:gd name="adj2" fmla="val 2700000"/>
            <a:gd name="adj3" fmla="val 718"/>
          </a:avLst>
        </a:prstGeom>
      </dgm:spPr>
      <dgm:t>
        <a:bodyPr/>
        <a:lstStyle/>
        <a:p>
          <a:endParaRPr lang="ru-RU"/>
        </a:p>
      </dgm:t>
    </dgm:pt>
    <dgm:pt modelId="{06635D6A-5F2F-437E-BC06-3EF9ED43308C}" type="pres">
      <dgm:prSet presAssocID="{2E8BD00B-2411-42EE-99B5-D3DCA2FED07F}" presName="extraNode" presStyleLbl="node1" presStyleIdx="0" presStyleCnt="5"/>
      <dgm:spPr/>
    </dgm:pt>
    <dgm:pt modelId="{FA3C0E3F-CB9C-4E80-9B93-1340241A5FBF}" type="pres">
      <dgm:prSet presAssocID="{2E8BD00B-2411-42EE-99B5-D3DCA2FED07F}" presName="dstNode" presStyleLbl="node1" presStyleIdx="0" presStyleCnt="5"/>
      <dgm:spPr/>
    </dgm:pt>
    <dgm:pt modelId="{480AC31C-8D78-422B-B583-461F13BFDFA3}" type="pres">
      <dgm:prSet presAssocID="{A58E5581-EEB3-490B-815B-DED2882889E4}" presName="text_1" presStyleLbl="node1" presStyleIdx="0" presStyleCnt="5">
        <dgm:presLayoutVars>
          <dgm:bulletEnabled val="1"/>
        </dgm:presLayoutVars>
      </dgm:prSet>
      <dgm:spPr>
        <a:prstGeom prst="rect">
          <a:avLst/>
        </a:prstGeom>
      </dgm:spPr>
      <dgm:t>
        <a:bodyPr/>
        <a:lstStyle/>
        <a:p>
          <a:endParaRPr lang="ru-RU"/>
        </a:p>
      </dgm:t>
    </dgm:pt>
    <dgm:pt modelId="{D61F6165-CF84-42D1-A84E-B3DC8E6DD5FE}" type="pres">
      <dgm:prSet presAssocID="{A58E5581-EEB3-490B-815B-DED2882889E4}" presName="accent_1" presStyleCnt="0"/>
      <dgm:spPr/>
    </dgm:pt>
    <dgm:pt modelId="{BC8FB71B-FCFF-4D3E-B68D-A6BE2805E8DB}" type="pres">
      <dgm:prSet presAssocID="{A58E5581-EEB3-490B-815B-DED2882889E4}" presName="accentRepeatNode" presStyleLbl="solidFgAcc1" presStyleIdx="0" presStyleCnt="5"/>
      <dgm:spPr>
        <a:xfrm>
          <a:off x="40783" y="10445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E244CEC3-9CEE-484F-929A-3D3678BE6153}" type="pres">
      <dgm:prSet presAssocID="{F1C92B9A-4181-41F2-AA09-576F7462B577}" presName="text_2" presStyleLbl="node1" presStyleIdx="1" presStyleCnt="5">
        <dgm:presLayoutVars>
          <dgm:bulletEnabled val="1"/>
        </dgm:presLayoutVars>
      </dgm:prSet>
      <dgm:spPr>
        <a:prstGeom prst="rect">
          <a:avLst/>
        </a:prstGeom>
      </dgm:spPr>
      <dgm:t>
        <a:bodyPr/>
        <a:lstStyle/>
        <a:p>
          <a:endParaRPr lang="ru-RU"/>
        </a:p>
      </dgm:t>
    </dgm:pt>
    <dgm:pt modelId="{2A8BD7C3-0AE9-45C5-8C15-1231C7AA60DE}" type="pres">
      <dgm:prSet presAssocID="{F1C92B9A-4181-41F2-AA09-576F7462B577}" presName="accent_2" presStyleCnt="0"/>
      <dgm:spPr/>
    </dgm:pt>
    <dgm:pt modelId="{81F614A6-E4A5-4F17-BF4F-F38773714D8F}" type="pres">
      <dgm:prSet presAssocID="{F1C92B9A-4181-41F2-AA09-576F7462B577}" presName="accentRepeatNode" presStyleLbl="solidFgAcc1" presStyleIdx="1" presStyleCnt="5"/>
      <dgm:spPr>
        <a:xfrm>
          <a:off x="240546" y="52248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83338EFF-FA56-49AE-98CB-6346EC7E6824}" type="pres">
      <dgm:prSet presAssocID="{8E960592-70CA-41F8-8760-891CA83F2372}" presName="text_3" presStyleLbl="node1" presStyleIdx="2" presStyleCnt="5">
        <dgm:presLayoutVars>
          <dgm:bulletEnabled val="1"/>
        </dgm:presLayoutVars>
      </dgm:prSet>
      <dgm:spPr>
        <a:prstGeom prst="rect">
          <a:avLst/>
        </a:prstGeom>
      </dgm:spPr>
      <dgm:t>
        <a:bodyPr/>
        <a:lstStyle/>
        <a:p>
          <a:endParaRPr lang="ru-RU"/>
        </a:p>
      </dgm:t>
    </dgm:pt>
    <dgm:pt modelId="{119C066A-1ABD-48A7-9FDA-A2E8002A200E}" type="pres">
      <dgm:prSet presAssocID="{8E960592-70CA-41F8-8760-891CA83F2372}" presName="accent_3" presStyleCnt="0"/>
      <dgm:spPr/>
    </dgm:pt>
    <dgm:pt modelId="{F6FBDBB5-BB80-4486-8F16-DF60C7A18A62}" type="pres">
      <dgm:prSet presAssocID="{8E960592-70CA-41F8-8760-891CA83F2372}" presName="accentRepeatNode" presStyleLbl="solidFgAcc1" presStyleIdx="2" presStyleCnt="5"/>
      <dgm:spPr>
        <a:xfrm>
          <a:off x="301857" y="94051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1E898783-AEF8-43AD-A811-24CDEDD018D8}" type="pres">
      <dgm:prSet presAssocID="{B7B936AA-8F23-408E-B737-C4CB26B35BBD}" presName="text_4" presStyleLbl="node1" presStyleIdx="3" presStyleCnt="5">
        <dgm:presLayoutVars>
          <dgm:bulletEnabled val="1"/>
        </dgm:presLayoutVars>
      </dgm:prSet>
      <dgm:spPr>
        <a:prstGeom prst="rect">
          <a:avLst/>
        </a:prstGeom>
      </dgm:spPr>
      <dgm:t>
        <a:bodyPr/>
        <a:lstStyle/>
        <a:p>
          <a:endParaRPr lang="ru-RU"/>
        </a:p>
      </dgm:t>
    </dgm:pt>
    <dgm:pt modelId="{2CB73620-3C52-4F38-8F92-82B53EFA9735}" type="pres">
      <dgm:prSet presAssocID="{B7B936AA-8F23-408E-B737-C4CB26B35BBD}" presName="accent_4" presStyleCnt="0"/>
      <dgm:spPr/>
    </dgm:pt>
    <dgm:pt modelId="{42D5B970-FE36-4190-AB7B-858BEC7DE106}" type="pres">
      <dgm:prSet presAssocID="{B7B936AA-8F23-408E-B737-C4CB26B35BBD}" presName="accentRepeatNode" presStyleLbl="solidFgAcc1" presStyleIdx="3" presStyleCnt="5"/>
      <dgm:spPr>
        <a:xfrm>
          <a:off x="240546" y="1358540"/>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2FACD085-4FCD-48E3-88D1-29D038F9CE5F}" type="pres">
      <dgm:prSet presAssocID="{78FC0899-E31C-47ED-92DA-56B92CE71D02}" presName="text_5" presStyleLbl="node1" presStyleIdx="4" presStyleCnt="5">
        <dgm:presLayoutVars>
          <dgm:bulletEnabled val="1"/>
        </dgm:presLayoutVars>
      </dgm:prSet>
      <dgm:spPr>
        <a:prstGeom prst="rect">
          <a:avLst/>
        </a:prstGeom>
      </dgm:spPr>
      <dgm:t>
        <a:bodyPr/>
        <a:lstStyle/>
        <a:p>
          <a:endParaRPr lang="ru-RU"/>
        </a:p>
      </dgm:t>
    </dgm:pt>
    <dgm:pt modelId="{1C4B07EE-9A45-466B-8215-3602E8FB10C5}" type="pres">
      <dgm:prSet presAssocID="{78FC0899-E31C-47ED-92DA-56B92CE71D02}" presName="accent_5" presStyleCnt="0"/>
      <dgm:spPr/>
    </dgm:pt>
    <dgm:pt modelId="{F0A6BD45-25B7-4E1C-98AA-61B3AB741266}" type="pres">
      <dgm:prSet presAssocID="{78FC0899-E31C-47ED-92DA-56B92CE71D02}" presName="accentRepeatNode" presStyleLbl="solidFgAcc1" presStyleIdx="4" presStyleCnt="5"/>
      <dgm:spPr>
        <a:xfrm>
          <a:off x="40783" y="1776570"/>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CA3068D5-486D-483D-A661-553BBF08E99A}" type="presOf" srcId="{B7B936AA-8F23-408E-B737-C4CB26B35BBD}" destId="{1E898783-AEF8-43AD-A811-24CDEDD018D8}" srcOrd="0" destOrd="0" presId="urn:microsoft.com/office/officeart/2008/layout/VerticalCurvedList"/>
    <dgm:cxn modelId="{1F8137BB-D98F-4FCF-B151-091685C5ECBE}" type="presOf" srcId="{8E960592-70CA-41F8-8760-891CA83F2372}" destId="{83338EFF-FA56-49AE-98CB-6346EC7E6824}" srcOrd="0" destOrd="0" presId="urn:microsoft.com/office/officeart/2008/layout/VerticalCurvedList"/>
    <dgm:cxn modelId="{B9B5E206-D3CE-4A18-A939-E30BB675443F}" type="presOf" srcId="{4E673716-D49D-4E68-97CA-532C6EC1AFE3}" destId="{F6BA4EB5-0010-4805-83EE-DAA0FF932B51}" srcOrd="0" destOrd="0" presId="urn:microsoft.com/office/officeart/2008/layout/VerticalCurvedList"/>
    <dgm:cxn modelId="{366792C0-EC38-4218-9B01-A63671DA7E6B}" srcId="{2E8BD00B-2411-42EE-99B5-D3DCA2FED07F}" destId="{F1C92B9A-4181-41F2-AA09-576F7462B577}" srcOrd="1" destOrd="0" parTransId="{9B1436D8-95C0-4B3F-A0FF-DFE0CC80518E}" sibTransId="{DC757915-EEF3-466A-A07E-E593D3441D95}"/>
    <dgm:cxn modelId="{5227D6CF-BFAF-4062-A868-B2647A16EBDB}" srcId="{2E8BD00B-2411-42EE-99B5-D3DCA2FED07F}" destId="{78FC0899-E31C-47ED-92DA-56B92CE71D02}" srcOrd="4" destOrd="0" parTransId="{FF306306-7B08-4ACE-85E9-AA811C44077B}" sibTransId="{35C146CD-6251-4F00-8457-13C39BE573FC}"/>
    <dgm:cxn modelId="{F1221D0C-36E4-417C-A695-56F38527E332}" type="presOf" srcId="{A58E5581-EEB3-490B-815B-DED2882889E4}" destId="{480AC31C-8D78-422B-B583-461F13BFDFA3}" srcOrd="0" destOrd="0" presId="urn:microsoft.com/office/officeart/2008/layout/VerticalCurvedList"/>
    <dgm:cxn modelId="{6302C851-A1C0-477D-B43A-8D3F361D7192}" type="presOf" srcId="{2E8BD00B-2411-42EE-99B5-D3DCA2FED07F}" destId="{5C15CBB2-2228-4628-9ED0-E1CC2FD3FC06}" srcOrd="0" destOrd="0" presId="urn:microsoft.com/office/officeart/2008/layout/VerticalCurvedList"/>
    <dgm:cxn modelId="{D3095AE1-A05F-4BEC-8652-1D32B7E0EACA}" srcId="{2E8BD00B-2411-42EE-99B5-D3DCA2FED07F}" destId="{8E960592-70CA-41F8-8760-891CA83F2372}" srcOrd="2" destOrd="0" parTransId="{0174D8E5-101A-40A3-AC36-AD5CD5770D99}" sibTransId="{3E27ED43-AD3B-44EA-AEF0-6A87D2D52B7C}"/>
    <dgm:cxn modelId="{6E83055F-9EEA-421D-8044-8310D9FE4CB3}" srcId="{2E8BD00B-2411-42EE-99B5-D3DCA2FED07F}" destId="{A58E5581-EEB3-490B-815B-DED2882889E4}" srcOrd="0" destOrd="0" parTransId="{CC95836E-7CEE-4441-99A1-89497373BF5B}" sibTransId="{4E673716-D49D-4E68-97CA-532C6EC1AFE3}"/>
    <dgm:cxn modelId="{7E5F20AB-4CD6-4B1D-9954-B01230E84289}" type="presOf" srcId="{78FC0899-E31C-47ED-92DA-56B92CE71D02}" destId="{2FACD085-4FCD-48E3-88D1-29D038F9CE5F}" srcOrd="0" destOrd="0" presId="urn:microsoft.com/office/officeart/2008/layout/VerticalCurvedList"/>
    <dgm:cxn modelId="{245616C9-7B60-48A4-9384-734BEA6D8B72}" srcId="{2E8BD00B-2411-42EE-99B5-D3DCA2FED07F}" destId="{B7B936AA-8F23-408E-B737-C4CB26B35BBD}" srcOrd="3" destOrd="0" parTransId="{6028914C-21E5-4E6C-BFA9-7CAE0CA7CEF9}" sibTransId="{98EBC463-0E78-4461-BFCB-3AEAD3A06740}"/>
    <dgm:cxn modelId="{15CF7B3A-9BE1-4949-A152-CB9F59CD24BD}" type="presOf" srcId="{F1C92B9A-4181-41F2-AA09-576F7462B577}" destId="{E244CEC3-9CEE-484F-929A-3D3678BE6153}" srcOrd="0" destOrd="0" presId="urn:microsoft.com/office/officeart/2008/layout/VerticalCurvedList"/>
    <dgm:cxn modelId="{4ED47599-6F6C-4628-B5EA-CDB7879EEB5E}" type="presParOf" srcId="{5C15CBB2-2228-4628-9ED0-E1CC2FD3FC06}" destId="{DEE79272-07DA-46F6-9326-3CB1CBB31FAB}" srcOrd="0" destOrd="0" presId="urn:microsoft.com/office/officeart/2008/layout/VerticalCurvedList"/>
    <dgm:cxn modelId="{102C3B9A-1838-443F-B58C-5B4189E98BAF}" type="presParOf" srcId="{DEE79272-07DA-46F6-9326-3CB1CBB31FAB}" destId="{C007A8DD-801B-4A9E-B453-6125093767A3}" srcOrd="0" destOrd="0" presId="urn:microsoft.com/office/officeart/2008/layout/VerticalCurvedList"/>
    <dgm:cxn modelId="{399DBA29-7B65-493C-972B-E5F1D91CD66E}" type="presParOf" srcId="{C007A8DD-801B-4A9E-B453-6125093767A3}" destId="{C2739419-8CA0-4536-A4D6-CC6C4CE3F4B9}" srcOrd="0" destOrd="0" presId="urn:microsoft.com/office/officeart/2008/layout/VerticalCurvedList"/>
    <dgm:cxn modelId="{8E9C456F-6817-4676-A99B-0D94C558E2BD}" type="presParOf" srcId="{C007A8DD-801B-4A9E-B453-6125093767A3}" destId="{F6BA4EB5-0010-4805-83EE-DAA0FF932B51}" srcOrd="1" destOrd="0" presId="urn:microsoft.com/office/officeart/2008/layout/VerticalCurvedList"/>
    <dgm:cxn modelId="{2BB4DA8B-B37B-45C6-9B32-61F476EF2734}" type="presParOf" srcId="{C007A8DD-801B-4A9E-B453-6125093767A3}" destId="{06635D6A-5F2F-437E-BC06-3EF9ED43308C}" srcOrd="2" destOrd="0" presId="urn:microsoft.com/office/officeart/2008/layout/VerticalCurvedList"/>
    <dgm:cxn modelId="{B9D5DE44-1FB2-414F-AA1C-A5407E7D1F6A}" type="presParOf" srcId="{C007A8DD-801B-4A9E-B453-6125093767A3}" destId="{FA3C0E3F-CB9C-4E80-9B93-1340241A5FBF}" srcOrd="3" destOrd="0" presId="urn:microsoft.com/office/officeart/2008/layout/VerticalCurvedList"/>
    <dgm:cxn modelId="{5B545482-65A7-4B6E-8592-B40A84D9A3DC}" type="presParOf" srcId="{DEE79272-07DA-46F6-9326-3CB1CBB31FAB}" destId="{480AC31C-8D78-422B-B583-461F13BFDFA3}" srcOrd="1" destOrd="0" presId="urn:microsoft.com/office/officeart/2008/layout/VerticalCurvedList"/>
    <dgm:cxn modelId="{DA3F226E-FD0B-4093-A04B-44E4DA688041}" type="presParOf" srcId="{DEE79272-07DA-46F6-9326-3CB1CBB31FAB}" destId="{D61F6165-CF84-42D1-A84E-B3DC8E6DD5FE}" srcOrd="2" destOrd="0" presId="urn:microsoft.com/office/officeart/2008/layout/VerticalCurvedList"/>
    <dgm:cxn modelId="{689C6908-278E-489E-BFE1-3A944051FC79}" type="presParOf" srcId="{D61F6165-CF84-42D1-A84E-B3DC8E6DD5FE}" destId="{BC8FB71B-FCFF-4D3E-B68D-A6BE2805E8DB}" srcOrd="0" destOrd="0" presId="urn:microsoft.com/office/officeart/2008/layout/VerticalCurvedList"/>
    <dgm:cxn modelId="{A16451D6-2ABB-417F-ACB6-783605C96D60}" type="presParOf" srcId="{DEE79272-07DA-46F6-9326-3CB1CBB31FAB}" destId="{E244CEC3-9CEE-484F-929A-3D3678BE6153}" srcOrd="3" destOrd="0" presId="urn:microsoft.com/office/officeart/2008/layout/VerticalCurvedList"/>
    <dgm:cxn modelId="{0DC1A2D2-7556-4D73-93E0-8E5C2E62AE28}" type="presParOf" srcId="{DEE79272-07DA-46F6-9326-3CB1CBB31FAB}" destId="{2A8BD7C3-0AE9-45C5-8C15-1231C7AA60DE}" srcOrd="4" destOrd="0" presId="urn:microsoft.com/office/officeart/2008/layout/VerticalCurvedList"/>
    <dgm:cxn modelId="{D3E383F1-ED6C-41C9-9596-89C1DEECFFE7}" type="presParOf" srcId="{2A8BD7C3-0AE9-45C5-8C15-1231C7AA60DE}" destId="{81F614A6-E4A5-4F17-BF4F-F38773714D8F}" srcOrd="0" destOrd="0" presId="urn:microsoft.com/office/officeart/2008/layout/VerticalCurvedList"/>
    <dgm:cxn modelId="{72076BCD-B03B-4D1B-9662-A6CD62B53A78}" type="presParOf" srcId="{DEE79272-07DA-46F6-9326-3CB1CBB31FAB}" destId="{83338EFF-FA56-49AE-98CB-6346EC7E6824}" srcOrd="5" destOrd="0" presId="urn:microsoft.com/office/officeart/2008/layout/VerticalCurvedList"/>
    <dgm:cxn modelId="{F4A4CA64-6592-4E9B-8F12-A26783CADA63}" type="presParOf" srcId="{DEE79272-07DA-46F6-9326-3CB1CBB31FAB}" destId="{119C066A-1ABD-48A7-9FDA-A2E8002A200E}" srcOrd="6" destOrd="0" presId="urn:microsoft.com/office/officeart/2008/layout/VerticalCurvedList"/>
    <dgm:cxn modelId="{9C445C52-DB12-4CE7-A1F1-DFBEFF124176}" type="presParOf" srcId="{119C066A-1ABD-48A7-9FDA-A2E8002A200E}" destId="{F6FBDBB5-BB80-4486-8F16-DF60C7A18A62}" srcOrd="0" destOrd="0" presId="urn:microsoft.com/office/officeart/2008/layout/VerticalCurvedList"/>
    <dgm:cxn modelId="{7271D854-AF61-4A2C-B896-5505EFB10B70}" type="presParOf" srcId="{DEE79272-07DA-46F6-9326-3CB1CBB31FAB}" destId="{1E898783-AEF8-43AD-A811-24CDEDD018D8}" srcOrd="7" destOrd="0" presId="urn:microsoft.com/office/officeart/2008/layout/VerticalCurvedList"/>
    <dgm:cxn modelId="{3EE94EB9-5651-4016-9258-AC01A73D3400}" type="presParOf" srcId="{DEE79272-07DA-46F6-9326-3CB1CBB31FAB}" destId="{2CB73620-3C52-4F38-8F92-82B53EFA9735}" srcOrd="8" destOrd="0" presId="urn:microsoft.com/office/officeart/2008/layout/VerticalCurvedList"/>
    <dgm:cxn modelId="{3CCA07B8-DA4F-47D1-9D73-1877C7A42234}" type="presParOf" srcId="{2CB73620-3C52-4F38-8F92-82B53EFA9735}" destId="{42D5B970-FE36-4190-AB7B-858BEC7DE106}" srcOrd="0" destOrd="0" presId="urn:microsoft.com/office/officeart/2008/layout/VerticalCurvedList"/>
    <dgm:cxn modelId="{85070268-22D6-4F6A-A630-383A2EB5455A}" type="presParOf" srcId="{DEE79272-07DA-46F6-9326-3CB1CBB31FAB}" destId="{2FACD085-4FCD-48E3-88D1-29D038F9CE5F}" srcOrd="9" destOrd="0" presId="urn:microsoft.com/office/officeart/2008/layout/VerticalCurvedList"/>
    <dgm:cxn modelId="{AC9CB917-2C12-42B8-8E5A-59E8BEF5C98B}" type="presParOf" srcId="{DEE79272-07DA-46F6-9326-3CB1CBB31FAB}" destId="{1C4B07EE-9A45-466B-8215-3602E8FB10C5}" srcOrd="10" destOrd="0" presId="urn:microsoft.com/office/officeart/2008/layout/VerticalCurvedList"/>
    <dgm:cxn modelId="{58CF42F7-690F-4F1C-9C4B-1CE46AD1257F}" type="presParOf" srcId="{1C4B07EE-9A45-466B-8215-3602E8FB10C5}" destId="{F0A6BD45-25B7-4E1C-98AA-61B3AB741266}" srcOrd="0" destOrd="0" presId="urn:microsoft.com/office/officeart/2008/layout/VerticalCurvedLis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BA4EB5-0010-4805-83EE-DAA0FF932B51}">
      <dsp:nvSpPr>
        <dsp:cNvPr id="0" name=""/>
        <dsp:cNvSpPr/>
      </dsp:nvSpPr>
      <dsp:spPr>
        <a:xfrm>
          <a:off x="-2518806" y="-388872"/>
          <a:ext cx="3007237" cy="3007237"/>
        </a:xfrm>
        <a:prstGeom prst="blockArc">
          <a:avLst>
            <a:gd name="adj1" fmla="val 18900000"/>
            <a:gd name="adj2" fmla="val 2700000"/>
            <a:gd name="adj3" fmla="val 718"/>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0AC31C-8D78-422B-B583-461F13BFDFA3}">
      <dsp:nvSpPr>
        <dsp:cNvPr id="0" name=""/>
        <dsp:cNvSpPr/>
      </dsp:nvSpPr>
      <dsp:spPr>
        <a:xfrm>
          <a:off x="215018" y="139298"/>
          <a:ext cx="4936943" cy="2787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1278"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a:ea typeface="+mn-ea"/>
              <a:cs typeface="+mn-cs"/>
            </a:rPr>
            <a:t>Артек (Крым) - 20 человек</a:t>
          </a:r>
        </a:p>
      </dsp:txBody>
      <dsp:txXfrm>
        <a:off x="215018" y="139298"/>
        <a:ext cx="4936943" cy="278775"/>
      </dsp:txXfrm>
    </dsp:sp>
    <dsp:sp modelId="{BC8FB71B-FCFF-4D3E-B68D-A6BE2805E8DB}">
      <dsp:nvSpPr>
        <dsp:cNvPr id="0" name=""/>
        <dsp:cNvSpPr/>
      </dsp:nvSpPr>
      <dsp:spPr>
        <a:xfrm>
          <a:off x="40783" y="10445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44CEC3-9CEE-484F-929A-3D3678BE6153}">
      <dsp:nvSpPr>
        <dsp:cNvPr id="0" name=""/>
        <dsp:cNvSpPr/>
      </dsp:nvSpPr>
      <dsp:spPr>
        <a:xfrm>
          <a:off x="414781" y="557328"/>
          <a:ext cx="4737181" cy="2787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1278"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a:ea typeface="+mn-ea"/>
              <a:cs typeface="+mn-cs"/>
            </a:rPr>
            <a:t>Орлёнок (Туапсе) - 10 человек</a:t>
          </a:r>
        </a:p>
      </dsp:txBody>
      <dsp:txXfrm>
        <a:off x="414781" y="557328"/>
        <a:ext cx="4737181" cy="278775"/>
      </dsp:txXfrm>
    </dsp:sp>
    <dsp:sp modelId="{81F614A6-E4A5-4F17-BF4F-F38773714D8F}">
      <dsp:nvSpPr>
        <dsp:cNvPr id="0" name=""/>
        <dsp:cNvSpPr/>
      </dsp:nvSpPr>
      <dsp:spPr>
        <a:xfrm>
          <a:off x="240546" y="52248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3338EFF-FA56-49AE-98CB-6346EC7E6824}">
      <dsp:nvSpPr>
        <dsp:cNvPr id="0" name=""/>
        <dsp:cNvSpPr/>
      </dsp:nvSpPr>
      <dsp:spPr>
        <a:xfrm>
          <a:off x="476092" y="975358"/>
          <a:ext cx="4675870" cy="2787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1278"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a:ea typeface="+mn-ea"/>
              <a:cs typeface="+mn-cs"/>
            </a:rPr>
            <a:t>Океан (Владивосток) - 10 человек</a:t>
          </a:r>
        </a:p>
      </dsp:txBody>
      <dsp:txXfrm>
        <a:off x="476092" y="975358"/>
        <a:ext cx="4675870" cy="278775"/>
      </dsp:txXfrm>
    </dsp:sp>
    <dsp:sp modelId="{F6FBDBB5-BB80-4486-8F16-DF60C7A18A62}">
      <dsp:nvSpPr>
        <dsp:cNvPr id="0" name=""/>
        <dsp:cNvSpPr/>
      </dsp:nvSpPr>
      <dsp:spPr>
        <a:xfrm>
          <a:off x="301857" y="940511"/>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E898783-AEF8-43AD-A811-24CDEDD018D8}">
      <dsp:nvSpPr>
        <dsp:cNvPr id="0" name=""/>
        <dsp:cNvSpPr/>
      </dsp:nvSpPr>
      <dsp:spPr>
        <a:xfrm>
          <a:off x="414781" y="1393387"/>
          <a:ext cx="4737181" cy="2787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1278"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a:ea typeface="+mn-ea"/>
              <a:cs typeface="+mn-cs"/>
            </a:rPr>
            <a:t>Смена (Анапа) - 27 человек</a:t>
          </a:r>
        </a:p>
      </dsp:txBody>
      <dsp:txXfrm>
        <a:off x="414781" y="1393387"/>
        <a:ext cx="4737181" cy="278775"/>
      </dsp:txXfrm>
    </dsp:sp>
    <dsp:sp modelId="{42D5B970-FE36-4190-AB7B-858BEC7DE106}">
      <dsp:nvSpPr>
        <dsp:cNvPr id="0" name=""/>
        <dsp:cNvSpPr/>
      </dsp:nvSpPr>
      <dsp:spPr>
        <a:xfrm>
          <a:off x="240546" y="1358540"/>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FACD085-4FCD-48E3-88D1-29D038F9CE5F}">
      <dsp:nvSpPr>
        <dsp:cNvPr id="0" name=""/>
        <dsp:cNvSpPr/>
      </dsp:nvSpPr>
      <dsp:spPr>
        <a:xfrm>
          <a:off x="215018" y="1811417"/>
          <a:ext cx="4936943" cy="2787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1278"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a:ea typeface="+mn-ea"/>
              <a:cs typeface="+mn-cs"/>
            </a:rPr>
            <a:t>Сириус (Сочи) - 1 человек</a:t>
          </a:r>
        </a:p>
      </dsp:txBody>
      <dsp:txXfrm>
        <a:off x="215018" y="1811417"/>
        <a:ext cx="4936943" cy="278775"/>
      </dsp:txXfrm>
    </dsp:sp>
    <dsp:sp modelId="{F0A6BD45-25B7-4E1C-98AA-61B3AB741266}">
      <dsp:nvSpPr>
        <dsp:cNvPr id="0" name=""/>
        <dsp:cNvSpPr/>
      </dsp:nvSpPr>
      <dsp:spPr>
        <a:xfrm>
          <a:off x="40783" y="1776570"/>
          <a:ext cx="348469" cy="348469"/>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2016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5E529-06F0-4F63-8D2A-95F7F104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78</Pages>
  <Words>24452</Words>
  <Characters>139377</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2015-2016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163502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2015-2016 учебный год по реализации на территории округа государственной политики в сфере образования</dc:title>
  <dc:creator>Лиана Анатольевна Храпова</dc:creator>
  <cp:lastModifiedBy>Ольга Борисовна Пакулина</cp:lastModifiedBy>
  <cp:revision>34</cp:revision>
  <cp:lastPrinted>2017-08-30T15:48:00Z</cp:lastPrinted>
  <dcterms:created xsi:type="dcterms:W3CDTF">2016-08-24T10:57:00Z</dcterms:created>
  <dcterms:modified xsi:type="dcterms:W3CDTF">2017-08-30T15:52:00Z</dcterms:modified>
</cp:coreProperties>
</file>