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6" w:rsidRDefault="009D4B66" w:rsidP="000847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Дошкольное воспитание</w:t>
      </w:r>
    </w:p>
    <w:p w:rsidR="000847E9" w:rsidRDefault="005A6E11" w:rsidP="000847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b/>
          <w:sz w:val="26"/>
          <w:szCs w:val="26"/>
        </w:rPr>
        <w:t>Тема о</w:t>
      </w:r>
      <w:r w:rsidR="006438AB" w:rsidRPr="00DC58FF">
        <w:rPr>
          <w:rFonts w:ascii="Times New Roman" w:hAnsi="Times New Roman" w:cs="Times New Roman"/>
          <w:b/>
          <w:sz w:val="26"/>
          <w:szCs w:val="26"/>
        </w:rPr>
        <w:t>пыта:</w:t>
      </w:r>
      <w:r w:rsidR="006438AB" w:rsidRPr="00DC58FF">
        <w:rPr>
          <w:rFonts w:ascii="Times New Roman" w:hAnsi="Times New Roman" w:cs="Times New Roman"/>
          <w:sz w:val="26"/>
          <w:szCs w:val="26"/>
        </w:rPr>
        <w:t xml:space="preserve"> «Роль сюжетно-ролевой игры в развитии детей дошкольного возраста».</w:t>
      </w:r>
    </w:p>
    <w:p w:rsidR="006438AB" w:rsidRPr="00DC58FF" w:rsidRDefault="006438AB" w:rsidP="000847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b/>
          <w:sz w:val="26"/>
          <w:szCs w:val="26"/>
        </w:rPr>
        <w:t>Автор опыта:</w:t>
      </w:r>
      <w:r w:rsidRPr="00DC58FF">
        <w:rPr>
          <w:rFonts w:ascii="Times New Roman" w:hAnsi="Times New Roman" w:cs="Times New Roman"/>
          <w:sz w:val="26"/>
          <w:szCs w:val="26"/>
        </w:rPr>
        <w:t xml:space="preserve"> Шевелева Елена Алексеевна, воспитатель МБДОУ детский сад №50 «Родничок» г. Нарьян-Мара.</w:t>
      </w:r>
    </w:p>
    <w:p w:rsidR="006438AB" w:rsidRPr="008C7836" w:rsidRDefault="00883D4D" w:rsidP="000847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D4B66">
        <w:rPr>
          <w:rFonts w:ascii="Times New Roman" w:hAnsi="Times New Roman" w:cs="Times New Roman"/>
          <w:b/>
          <w:sz w:val="26"/>
          <w:szCs w:val="26"/>
        </w:rPr>
        <w:t>. Информация об опыте</w:t>
      </w:r>
    </w:p>
    <w:p w:rsidR="006438AB" w:rsidRDefault="006438AB" w:rsidP="004505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836">
        <w:rPr>
          <w:rFonts w:ascii="Times New Roman" w:hAnsi="Times New Roman" w:cs="Times New Roman"/>
          <w:b/>
          <w:sz w:val="26"/>
          <w:szCs w:val="26"/>
        </w:rPr>
        <w:t>Условия возникновения и становление опыта</w:t>
      </w:r>
    </w:p>
    <w:p w:rsidR="006438AB" w:rsidRPr="00DC58FF" w:rsidRDefault="006438AB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общеразвивающего вида с приоритетным осуществлением художественно-эстетического развития воспитанников №50 «Родничок»</w:t>
      </w:r>
      <w:r w:rsidR="009D4356" w:rsidRPr="00DC58FF">
        <w:rPr>
          <w:rFonts w:ascii="Times New Roman" w:hAnsi="Times New Roman" w:cs="Times New Roman"/>
          <w:sz w:val="26"/>
          <w:szCs w:val="26"/>
        </w:rPr>
        <w:t xml:space="preserve"> г. Нарьян-Мара» находи</w:t>
      </w:r>
      <w:r w:rsidR="00877352" w:rsidRPr="00DC58FF">
        <w:rPr>
          <w:rFonts w:ascii="Times New Roman" w:hAnsi="Times New Roman" w:cs="Times New Roman"/>
          <w:sz w:val="26"/>
          <w:szCs w:val="26"/>
        </w:rPr>
        <w:t>тся на улице Смидовича, 28</w:t>
      </w:r>
      <w:r w:rsidR="009D4356" w:rsidRPr="00DC58FF">
        <w:rPr>
          <w:rFonts w:ascii="Times New Roman" w:hAnsi="Times New Roman" w:cs="Times New Roman"/>
          <w:sz w:val="26"/>
          <w:szCs w:val="26"/>
        </w:rPr>
        <w:t>.</w:t>
      </w:r>
    </w:p>
    <w:p w:rsidR="00152732" w:rsidRPr="00DC58FF" w:rsidRDefault="009D4356" w:rsidP="00084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C58FF">
        <w:rPr>
          <w:sz w:val="26"/>
          <w:szCs w:val="26"/>
        </w:rPr>
        <w:t>Автора опыта заинтересовала проблема использования в образовательном процессе ДОУ роль сюжетно-ролевой игры в развитии дете</w:t>
      </w:r>
      <w:r w:rsidR="007F74C3" w:rsidRPr="00DC58FF">
        <w:rPr>
          <w:sz w:val="26"/>
          <w:szCs w:val="26"/>
        </w:rPr>
        <w:t xml:space="preserve">й на </w:t>
      </w:r>
      <w:r w:rsidR="00152732" w:rsidRPr="00DC58FF">
        <w:rPr>
          <w:sz w:val="26"/>
          <w:szCs w:val="26"/>
        </w:rPr>
        <w:t>разных возрастных эта</w:t>
      </w:r>
      <w:r w:rsidR="007F74C3" w:rsidRPr="00DC58FF">
        <w:rPr>
          <w:sz w:val="26"/>
          <w:szCs w:val="26"/>
        </w:rPr>
        <w:t>пах</w:t>
      </w:r>
      <w:r w:rsidR="00152732" w:rsidRPr="00DC58FF">
        <w:rPr>
          <w:sz w:val="26"/>
          <w:szCs w:val="26"/>
        </w:rPr>
        <w:t>,</w:t>
      </w:r>
      <w:r w:rsidR="007F74C3" w:rsidRPr="00DC58FF">
        <w:rPr>
          <w:sz w:val="26"/>
          <w:szCs w:val="26"/>
        </w:rPr>
        <w:t xml:space="preserve"> потому что </w:t>
      </w:r>
      <w:r w:rsidR="00152732" w:rsidRPr="00DC58FF">
        <w:rPr>
          <w:sz w:val="26"/>
          <w:szCs w:val="26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</w:t>
      </w:r>
      <w:proofErr w:type="gramEnd"/>
      <w:r w:rsidR="00152732" w:rsidRPr="00DC58FF">
        <w:rPr>
          <w:sz w:val="26"/>
          <w:szCs w:val="26"/>
        </w:rPr>
        <w:t xml:space="preserve"> В дошкольном возрасте ведущей деятельностью детей является игра.</w:t>
      </w:r>
    </w:p>
    <w:p w:rsidR="009D4356" w:rsidRDefault="0057267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Началом работы по теме опыта стало проведение мониторинга уровня сформированности игровых умений. Данные показали, что у 11% детей – низкий уровень, средним уровнем  облада</w:t>
      </w:r>
      <w:r w:rsidR="009D4B6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– 55%, 33% - имеют высокий уровень.</w:t>
      </w:r>
    </w:p>
    <w:p w:rsidR="00572671" w:rsidRDefault="0057267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результатов мониторинга, педагог</w:t>
      </w:r>
      <w:r w:rsidR="009D4B66">
        <w:rPr>
          <w:rFonts w:ascii="Times New Roman" w:hAnsi="Times New Roman" w:cs="Times New Roman"/>
          <w:sz w:val="26"/>
          <w:szCs w:val="26"/>
        </w:rPr>
        <w:t xml:space="preserve"> сделала вывод о том, у детей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4B6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достаточно сформирована игровая деятельность, следовательно, используемые методы были не эффективны</w:t>
      </w:r>
      <w:r w:rsidR="00C521A6">
        <w:rPr>
          <w:rFonts w:ascii="Times New Roman" w:hAnsi="Times New Roman" w:cs="Times New Roman"/>
          <w:sz w:val="26"/>
          <w:szCs w:val="26"/>
        </w:rPr>
        <w:t xml:space="preserve">ми. На наш взгляд, это связано в отсутствии подходов в организации </w:t>
      </w:r>
      <w:proofErr w:type="spellStart"/>
      <w:r w:rsidR="00C521A6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C521A6">
        <w:rPr>
          <w:rFonts w:ascii="Times New Roman" w:hAnsi="Times New Roman" w:cs="Times New Roman"/>
          <w:sz w:val="26"/>
          <w:szCs w:val="26"/>
        </w:rPr>
        <w:t>-образовательного процесса сюжетно-ролевой игры у дошкольников.</w:t>
      </w:r>
    </w:p>
    <w:p w:rsidR="00C521A6" w:rsidRPr="00C521A6" w:rsidRDefault="00C521A6" w:rsidP="00084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Мы знаем, что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</w:t>
      </w:r>
      <w:r w:rsidRPr="00C521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9D4B66" w:rsidRDefault="009D4B66" w:rsidP="00084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1A6" w:rsidRPr="009950AD" w:rsidRDefault="00C521A6" w:rsidP="00084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836">
        <w:rPr>
          <w:rFonts w:ascii="Times New Roman" w:hAnsi="Times New Roman" w:cs="Times New Roman"/>
          <w:b/>
          <w:sz w:val="26"/>
          <w:szCs w:val="26"/>
        </w:rPr>
        <w:t>Актуальность опыта</w:t>
      </w:r>
    </w:p>
    <w:p w:rsidR="00C5170B" w:rsidRPr="00C5170B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Актуальность опыта</w:t>
      </w:r>
      <w:r w:rsidR="00C5170B" w:rsidRPr="00C5170B">
        <w:rPr>
          <w:bCs/>
          <w:color w:val="000000"/>
          <w:sz w:val="26"/>
          <w:szCs w:val="26"/>
          <w:shd w:val="clear" w:color="auto" w:fill="FFFFFF"/>
        </w:rPr>
        <w:t xml:space="preserve"> определена проблемой низкого уровня развития игровой деятельности и ограниченным временем для игровой деятельности в детском саду, что вытекает из необходимости проведения занятий, что особенно актуально для детей старшего дошкольного возраста.</w:t>
      </w:r>
    </w:p>
    <w:p w:rsidR="00C5170B" w:rsidRPr="00C5170B" w:rsidRDefault="00C5170B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5170B">
        <w:rPr>
          <w:bCs/>
          <w:color w:val="000000"/>
          <w:sz w:val="26"/>
          <w:szCs w:val="26"/>
          <w:shd w:val="clear" w:color="auto" w:fill="FFFFFF"/>
        </w:rPr>
        <w:t>Впервые особенности отношений между детьми, их влияние на становление детского сообщества и формировани</w:t>
      </w:r>
      <w:r w:rsidR="009D4B66">
        <w:rPr>
          <w:bCs/>
          <w:color w:val="000000"/>
          <w:sz w:val="26"/>
          <w:szCs w:val="26"/>
          <w:shd w:val="clear" w:color="auto" w:fill="FFFFFF"/>
        </w:rPr>
        <w:t>е</w:t>
      </w:r>
      <w:r w:rsidRPr="00C5170B">
        <w:rPr>
          <w:bCs/>
          <w:color w:val="000000"/>
          <w:sz w:val="26"/>
          <w:szCs w:val="26"/>
          <w:shd w:val="clear" w:color="auto" w:fill="FFFFFF"/>
        </w:rPr>
        <w:t xml:space="preserve"> общественных качеств детской личности определила А.П.Усова. Вместе с тем, в работах исследователей недостаточно изучены отдельные психолого-педагогические аспекты сюжетно-ролевых игр</w:t>
      </w:r>
      <w:r w:rsidR="009D4B66">
        <w:rPr>
          <w:bCs/>
          <w:color w:val="000000"/>
          <w:sz w:val="26"/>
          <w:szCs w:val="26"/>
          <w:shd w:val="clear" w:color="auto" w:fill="FFFFFF"/>
        </w:rPr>
        <w:t>:</w:t>
      </w:r>
      <w:r w:rsidRPr="00C5170B">
        <w:rPr>
          <w:bCs/>
          <w:color w:val="000000"/>
          <w:sz w:val="26"/>
          <w:szCs w:val="26"/>
          <w:shd w:val="clear" w:color="auto" w:fill="FFFFFF"/>
        </w:rPr>
        <w:t xml:space="preserve"> как средства развития самостоятельности у детей</w:t>
      </w:r>
      <w:r w:rsidR="009D4B66">
        <w:rPr>
          <w:bCs/>
          <w:color w:val="000000"/>
          <w:sz w:val="26"/>
          <w:szCs w:val="26"/>
          <w:shd w:val="clear" w:color="auto" w:fill="FFFFFF"/>
        </w:rPr>
        <w:t xml:space="preserve"> старшего дошкольного возраста, </w:t>
      </w:r>
      <w:r w:rsidRPr="00C5170B">
        <w:rPr>
          <w:bCs/>
          <w:color w:val="000000"/>
          <w:sz w:val="26"/>
          <w:szCs w:val="26"/>
          <w:shd w:val="clear" w:color="auto" w:fill="FFFFFF"/>
        </w:rPr>
        <w:t>воздействие воспитателя на процесс развития самостоятельности детей в сюжетно-ролевых играх.</w:t>
      </w:r>
    </w:p>
    <w:p w:rsidR="00C5170B" w:rsidRDefault="00C5170B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5170B">
        <w:rPr>
          <w:bCs/>
          <w:color w:val="000000"/>
          <w:sz w:val="26"/>
          <w:szCs w:val="26"/>
          <w:shd w:val="clear" w:color="auto" w:fill="FFFFFF"/>
        </w:rPr>
        <w:t xml:space="preserve">Современная научно-методическая литература представляет значительное количество исследований, посвящённых отдельным направлениям </w:t>
      </w:r>
      <w:r w:rsidRPr="00C5170B">
        <w:rPr>
          <w:bCs/>
          <w:color w:val="000000"/>
          <w:sz w:val="26"/>
          <w:szCs w:val="26"/>
          <w:shd w:val="clear" w:color="auto" w:fill="FFFFFF"/>
        </w:rPr>
        <w:lastRenderedPageBreak/>
        <w:t>совершенствования игры, её психолого-педагогическому осмыслению применительно к условиям жизнедеятельности детей разных возрастов.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Игра - одно из замечательных явлений жизни. </w:t>
      </w:r>
      <w:r w:rsidR="009D4B66">
        <w:rPr>
          <w:bCs/>
          <w:color w:val="000000"/>
          <w:sz w:val="26"/>
          <w:szCs w:val="26"/>
          <w:shd w:val="clear" w:color="auto" w:fill="FFFFFF"/>
        </w:rPr>
        <w:t>Наблюдая за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детски</w:t>
      </w:r>
      <w:r w:rsidR="009D4B66">
        <w:rPr>
          <w:bCs/>
          <w:color w:val="000000"/>
          <w:sz w:val="26"/>
          <w:szCs w:val="26"/>
          <w:shd w:val="clear" w:color="auto" w:fill="FFFFFF"/>
        </w:rPr>
        <w:t>ми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игр</w:t>
      </w:r>
      <w:r w:rsidR="009D4B66">
        <w:rPr>
          <w:bCs/>
          <w:color w:val="000000"/>
          <w:sz w:val="26"/>
          <w:szCs w:val="26"/>
          <w:shd w:val="clear" w:color="auto" w:fill="FFFFFF"/>
        </w:rPr>
        <w:t>ами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F429B4">
        <w:rPr>
          <w:bCs/>
          <w:color w:val="000000"/>
          <w:sz w:val="26"/>
          <w:szCs w:val="26"/>
          <w:shd w:val="clear" w:color="auto" w:fill="FFFFFF"/>
        </w:rPr>
        <w:t>К.Д.Ушинский</w:t>
      </w:r>
      <w:proofErr w:type="spellEnd"/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пришёл к выводу, что «для дитяти игра - действительность, и действенность гораздо более интересная, чем та, которая его окружает… Интереснее она для ребёнка именно потому, что понятнее, а понятнее она потому, что отчасти есть его собственное создание. В игре дитя живёт…»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Исследования </w:t>
      </w:r>
      <w:r w:rsidR="009D4B66">
        <w:rPr>
          <w:bCs/>
          <w:color w:val="000000"/>
          <w:sz w:val="26"/>
          <w:szCs w:val="26"/>
          <w:shd w:val="clear" w:color="auto" w:fill="FFFFFF"/>
        </w:rPr>
        <w:t xml:space="preserve">многих </w:t>
      </w:r>
      <w:r w:rsidRPr="00F429B4">
        <w:rPr>
          <w:bCs/>
          <w:color w:val="000000"/>
          <w:sz w:val="26"/>
          <w:szCs w:val="26"/>
          <w:shd w:val="clear" w:color="auto" w:fill="FFFFFF"/>
        </w:rPr>
        <w:t>отечественных и зарубежных учёных - философов, социологов, историков культуры (</w:t>
      </w:r>
      <w:proofErr w:type="spellStart"/>
      <w:r w:rsidRPr="00F429B4">
        <w:rPr>
          <w:bCs/>
          <w:color w:val="000000"/>
          <w:sz w:val="26"/>
          <w:szCs w:val="26"/>
          <w:shd w:val="clear" w:color="auto" w:fill="FFFFFF"/>
        </w:rPr>
        <w:t>Гайнц</w:t>
      </w:r>
      <w:proofErr w:type="spellEnd"/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429B4">
        <w:rPr>
          <w:bCs/>
          <w:color w:val="000000"/>
          <w:sz w:val="26"/>
          <w:szCs w:val="26"/>
          <w:shd w:val="clear" w:color="auto" w:fill="FFFFFF"/>
        </w:rPr>
        <w:t>Либшер</w:t>
      </w:r>
      <w:proofErr w:type="spellEnd"/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, Георг Клаус, К.Г.Юсупов, В.И.Истомин, В.И.Устименко, Д.Н.Узнадзе и др.) </w:t>
      </w:r>
      <w:r w:rsidR="009D4B66">
        <w:rPr>
          <w:bCs/>
          <w:color w:val="000000"/>
          <w:sz w:val="26"/>
          <w:szCs w:val="26"/>
          <w:shd w:val="clear" w:color="auto" w:fill="FFFFFF"/>
        </w:rPr>
        <w:t>посвящены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своеобрази</w:t>
      </w:r>
      <w:r w:rsidR="009D4B66">
        <w:rPr>
          <w:bCs/>
          <w:color w:val="000000"/>
          <w:sz w:val="26"/>
          <w:szCs w:val="26"/>
          <w:shd w:val="clear" w:color="auto" w:fill="FFFFFF"/>
        </w:rPr>
        <w:t>ю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игры, её роль и значение в жизни общества и отдельной личности, в человеческой культуре. Исследователи отмечают ценность игры, её условность, а также указывают на её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>Игра имеет огромное значение для воспитания и развития личности.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ребёнок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>Сюжетно-ролевая игра - это основной вид игры ребёнка дошкольного возраста. В чём же её особенность? Характеризуя её, С.Л.Рубинштейн подчеркнул, что эта игра есть наиболее спонтанное проявление ребёнка и вместе с тем она строи</w:t>
      </w:r>
      <w:r>
        <w:rPr>
          <w:bCs/>
          <w:color w:val="000000"/>
          <w:sz w:val="26"/>
          <w:szCs w:val="26"/>
          <w:shd w:val="clear" w:color="auto" w:fill="FFFFFF"/>
        </w:rPr>
        <w:t>тся на взаимодействии ребёнка с</w:t>
      </w:r>
      <w:r w:rsidRPr="00F429B4">
        <w:rPr>
          <w:bCs/>
          <w:color w:val="000000"/>
          <w:sz w:val="26"/>
          <w:szCs w:val="26"/>
          <w:shd w:val="clear" w:color="auto" w:fill="FFFFFF"/>
        </w:rPr>
        <w:t xml:space="preserve"> взрослыми. Ей присущи основные черты игры: эмоциональная насыщенность и увлечённость детей, самостоятельность, активность, творчество.</w:t>
      </w:r>
    </w:p>
    <w:p w:rsidR="00F429B4" w:rsidRPr="00F429B4" w:rsidRDefault="00F429B4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29B4">
        <w:rPr>
          <w:bCs/>
          <w:color w:val="000000"/>
          <w:sz w:val="26"/>
          <w:szCs w:val="26"/>
          <w:shd w:val="clear" w:color="auto" w:fill="FFFFFF"/>
        </w:rPr>
        <w:t>Основной источник, питающий сюжетно-ролевую игру ребёнка,- это окружающий его мир, жизнь и деятельность взрослых и сверстников.</w:t>
      </w:r>
    </w:p>
    <w:p w:rsidR="00C521A6" w:rsidRDefault="008C7836" w:rsidP="000847E9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C7836">
        <w:rPr>
          <w:b/>
          <w:sz w:val="26"/>
          <w:szCs w:val="26"/>
        </w:rPr>
        <w:t>Опыт актуален, так как он позволяет разрешить некоторые противоречия:</w:t>
      </w:r>
    </w:p>
    <w:p w:rsidR="009D4B66" w:rsidRPr="009D4B66" w:rsidRDefault="009D4B66" w:rsidP="000847E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- </w:t>
      </w:r>
      <w:r w:rsidRPr="009D4B66">
        <w:rPr>
          <w:sz w:val="26"/>
          <w:szCs w:val="26"/>
        </w:rPr>
        <w:t>между стремлением ребенка включиться во взрослую жизнь и неумением моделировать взаимоотношения</w:t>
      </w:r>
      <w:r w:rsidR="000847E9">
        <w:rPr>
          <w:sz w:val="26"/>
          <w:szCs w:val="26"/>
        </w:rPr>
        <w:t>.</w:t>
      </w:r>
    </w:p>
    <w:p w:rsidR="005C0C36" w:rsidRPr="00CC6843" w:rsidRDefault="0027395C" w:rsidP="000847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843">
        <w:rPr>
          <w:rFonts w:ascii="Times New Roman" w:hAnsi="Times New Roman" w:cs="Times New Roman"/>
          <w:b/>
          <w:sz w:val="26"/>
          <w:szCs w:val="26"/>
        </w:rPr>
        <w:t>Ведущая педагогическая идея опыта</w:t>
      </w:r>
    </w:p>
    <w:p w:rsidR="00CC6843" w:rsidRDefault="0027395C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 педагогическая идея опыта заключается в </w:t>
      </w:r>
      <w:r w:rsidR="00712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создании</w:t>
      </w:r>
      <w:r w:rsidR="007120CD" w:rsidRPr="00712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4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</w:t>
      </w:r>
      <w:r w:rsidR="00D23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овий для развития опыта ребенка в игре.</w:t>
      </w:r>
    </w:p>
    <w:p w:rsidR="00CC6843" w:rsidRDefault="00CC6843" w:rsidP="000847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843">
        <w:rPr>
          <w:rFonts w:ascii="Times New Roman" w:hAnsi="Times New Roman" w:cs="Times New Roman"/>
          <w:b/>
          <w:sz w:val="26"/>
          <w:szCs w:val="26"/>
        </w:rPr>
        <w:t>Длительность работы над опытом</w:t>
      </w:r>
    </w:p>
    <w:p w:rsidR="00CC6843" w:rsidRDefault="00CC6843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над опытом велась в течение пяти лет поэтапно с момента обнаружения противоречия (октябрь 2010 года) до момента выявления результативности.</w:t>
      </w:r>
    </w:p>
    <w:p w:rsidR="00CC6843" w:rsidRDefault="00CC6843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1этап </w:t>
      </w:r>
      <w:r w:rsidR="00D23E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начальный (констатирующий) – октябрь 2010года.</w:t>
      </w:r>
    </w:p>
    <w:p w:rsidR="00CC6843" w:rsidRDefault="00CC6843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Начальный период предполагал обнаружение проблемы, подбор диагностического материала и выявление уровня сформированности игровой деятельности у детей дошкольного возраста.</w:t>
      </w:r>
    </w:p>
    <w:p w:rsidR="00CC6843" w:rsidRDefault="00CC6843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этап </w:t>
      </w:r>
      <w:r w:rsidR="00D23E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основ</w:t>
      </w:r>
      <w:r w:rsidR="00CD6CA9">
        <w:rPr>
          <w:rFonts w:ascii="Times New Roman" w:hAnsi="Times New Roman" w:cs="Times New Roman"/>
          <w:sz w:val="26"/>
          <w:szCs w:val="26"/>
        </w:rPr>
        <w:t>ной (формирующий) – октябрь 2011 – 2012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C6843" w:rsidRDefault="00CC6843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формирующем этапе была проведена апробация системы формирования у детей дошкольного возраста игровых умений с использованием информационно-коммуникационных технологий.</w:t>
      </w:r>
    </w:p>
    <w:p w:rsidR="00CC6843" w:rsidRDefault="00E12427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этап </w:t>
      </w:r>
      <w:r w:rsidR="00D23E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 картотеки сюж</w:t>
      </w:r>
      <w:r w:rsidR="00CD6CA9">
        <w:rPr>
          <w:rFonts w:ascii="Times New Roman" w:hAnsi="Times New Roman" w:cs="Times New Roman"/>
          <w:sz w:val="26"/>
          <w:szCs w:val="26"/>
        </w:rPr>
        <w:t>етно-ролевой игры – октябрь 2012</w:t>
      </w:r>
      <w:r>
        <w:rPr>
          <w:rFonts w:ascii="Times New Roman" w:hAnsi="Times New Roman" w:cs="Times New Roman"/>
          <w:sz w:val="26"/>
          <w:szCs w:val="26"/>
        </w:rPr>
        <w:t xml:space="preserve"> – 2</w:t>
      </w:r>
      <w:r w:rsidR="00CD6CA9">
        <w:rPr>
          <w:rFonts w:ascii="Times New Roman" w:hAnsi="Times New Roman" w:cs="Times New Roman"/>
          <w:sz w:val="26"/>
          <w:szCs w:val="26"/>
        </w:rPr>
        <w:t>013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6CA9" w:rsidRDefault="00E12427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этап </w:t>
      </w:r>
      <w:r w:rsidR="00D23E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 атрибутов к сюж</w:t>
      </w:r>
      <w:r w:rsidR="00CD6CA9">
        <w:rPr>
          <w:rFonts w:ascii="Times New Roman" w:hAnsi="Times New Roman" w:cs="Times New Roman"/>
          <w:sz w:val="26"/>
          <w:szCs w:val="26"/>
        </w:rPr>
        <w:t>етно-ролевой игре - октябрь 2013 – 2014 года, работа с педагогами ДОУ, с родителями</w:t>
      </w:r>
      <w:r w:rsidR="00FC3933">
        <w:rPr>
          <w:rFonts w:ascii="Times New Roman" w:hAnsi="Times New Roman" w:cs="Times New Roman"/>
          <w:sz w:val="26"/>
          <w:szCs w:val="26"/>
        </w:rPr>
        <w:t xml:space="preserve">. </w:t>
      </w:r>
      <w:r w:rsidR="00CD6CA9">
        <w:rPr>
          <w:rFonts w:ascii="Times New Roman" w:hAnsi="Times New Roman" w:cs="Times New Roman"/>
          <w:sz w:val="26"/>
          <w:szCs w:val="26"/>
        </w:rPr>
        <w:t xml:space="preserve"> </w:t>
      </w:r>
      <w:r w:rsidR="00FC3933">
        <w:rPr>
          <w:rFonts w:ascii="Times New Roman" w:hAnsi="Times New Roman" w:cs="Times New Roman"/>
          <w:sz w:val="26"/>
          <w:szCs w:val="26"/>
        </w:rPr>
        <w:t xml:space="preserve">Проведение сюжетно-ролевой игры со старшими дошкольниками «Мастерская Деда Мороза», выступление на педсовете «Актуальность сюжетно-ролевой игры в ДОУ», родительское собрание, паки – передвижки. </w:t>
      </w:r>
      <w:r w:rsidR="00CD6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355" w:rsidRDefault="00E12427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этап </w:t>
      </w:r>
      <w:r w:rsidR="00D23EA6">
        <w:rPr>
          <w:rFonts w:ascii="Times New Roman" w:hAnsi="Times New Roman" w:cs="Times New Roman"/>
          <w:sz w:val="26"/>
          <w:szCs w:val="26"/>
        </w:rPr>
        <w:t>-</w:t>
      </w:r>
      <w:r w:rsidR="00506723">
        <w:rPr>
          <w:rFonts w:ascii="Times New Roman" w:hAnsi="Times New Roman" w:cs="Times New Roman"/>
          <w:sz w:val="26"/>
          <w:szCs w:val="26"/>
        </w:rPr>
        <w:t xml:space="preserve"> </w:t>
      </w:r>
      <w:r w:rsidR="00CD6CA9">
        <w:rPr>
          <w:rFonts w:ascii="Times New Roman" w:hAnsi="Times New Roman" w:cs="Times New Roman"/>
          <w:sz w:val="26"/>
          <w:szCs w:val="26"/>
        </w:rPr>
        <w:t>становление опыта, оценка результатов, описание работы – 2014 – 2015</w:t>
      </w:r>
      <w:r w:rsidR="00DB676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4355" w:rsidRPr="005B4355" w:rsidRDefault="005B4355" w:rsidP="00084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355">
        <w:rPr>
          <w:rFonts w:ascii="Times New Roman" w:hAnsi="Times New Roman" w:cs="Times New Roman"/>
          <w:b/>
          <w:sz w:val="26"/>
          <w:szCs w:val="26"/>
        </w:rPr>
        <w:t>Диапазон опыта</w:t>
      </w:r>
    </w:p>
    <w:p w:rsidR="005B4355" w:rsidRDefault="005B4355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Диапазон опыта представлен системой занятий по формированию игровых умений и навыков </w:t>
      </w:r>
      <w:r w:rsidR="003474C7">
        <w:rPr>
          <w:rFonts w:ascii="Times New Roman" w:hAnsi="Times New Roman" w:cs="Times New Roman"/>
          <w:sz w:val="26"/>
          <w:szCs w:val="26"/>
        </w:rPr>
        <w:t>у детей дошкольного возраста посредством информационно-коммуникативных технологий.</w:t>
      </w:r>
    </w:p>
    <w:p w:rsidR="00AA458C" w:rsidRDefault="00AA458C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8C" w:rsidRDefault="00AA458C" w:rsidP="00084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58C">
        <w:rPr>
          <w:rFonts w:ascii="Times New Roman" w:hAnsi="Times New Roman" w:cs="Times New Roman"/>
          <w:b/>
          <w:sz w:val="26"/>
          <w:szCs w:val="26"/>
        </w:rPr>
        <w:t>Теоретическая база</w:t>
      </w:r>
    </w:p>
    <w:p w:rsidR="00ED5358" w:rsidRDefault="00ED5358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5358">
        <w:rPr>
          <w:sz w:val="26"/>
          <w:szCs w:val="26"/>
        </w:rPr>
        <w:t>Исследования отеч</w:t>
      </w:r>
      <w:r w:rsidR="000847E9">
        <w:rPr>
          <w:sz w:val="26"/>
          <w:szCs w:val="26"/>
        </w:rPr>
        <w:t>ественных и зарубежных ученых</w:t>
      </w:r>
      <w:r w:rsidR="008633B2">
        <w:rPr>
          <w:sz w:val="26"/>
          <w:szCs w:val="26"/>
        </w:rPr>
        <w:t xml:space="preserve"> </w:t>
      </w:r>
      <w:r w:rsidR="000847E9">
        <w:rPr>
          <w:sz w:val="26"/>
          <w:szCs w:val="26"/>
        </w:rPr>
        <w:t xml:space="preserve">- </w:t>
      </w:r>
      <w:r w:rsidRPr="00ED5358">
        <w:rPr>
          <w:sz w:val="26"/>
          <w:szCs w:val="26"/>
        </w:rPr>
        <w:t>философов, социологов, историков культуры (</w:t>
      </w:r>
      <w:proofErr w:type="spellStart"/>
      <w:r w:rsidRPr="00ED5358">
        <w:rPr>
          <w:sz w:val="26"/>
          <w:szCs w:val="26"/>
        </w:rPr>
        <w:t>Гайнц</w:t>
      </w:r>
      <w:proofErr w:type="spellEnd"/>
      <w:r w:rsidRPr="00ED5358">
        <w:rPr>
          <w:sz w:val="26"/>
          <w:szCs w:val="26"/>
        </w:rPr>
        <w:t xml:space="preserve"> </w:t>
      </w:r>
      <w:proofErr w:type="spellStart"/>
      <w:r w:rsidRPr="00ED5358">
        <w:rPr>
          <w:sz w:val="26"/>
          <w:szCs w:val="26"/>
        </w:rPr>
        <w:t>Либшер</w:t>
      </w:r>
      <w:proofErr w:type="spellEnd"/>
      <w:r w:rsidRPr="00ED5358">
        <w:rPr>
          <w:sz w:val="26"/>
          <w:szCs w:val="26"/>
        </w:rPr>
        <w:t>, Георг Клаус, К. Г. Юсупов, В. И. Истомин, В. И. Устименко, Д. Н. Узнадзе и др.) рассматривают своеобразие игры, ее роль и значение в жизни общества и отдельной личности, в человеческой культуре. Исследователи отмечают ценность игры, ее условность, а также указывают на ее значение в формировании социального поведения, самоутверждения человека</w:t>
      </w:r>
      <w:proofErr w:type="gramStart"/>
      <w:r w:rsidRPr="00ED5358">
        <w:rPr>
          <w:sz w:val="26"/>
          <w:szCs w:val="26"/>
        </w:rPr>
        <w:t>.</w:t>
      </w:r>
      <w:proofErr w:type="gramEnd"/>
      <w:r w:rsidRPr="00ED5358">
        <w:rPr>
          <w:sz w:val="26"/>
          <w:szCs w:val="26"/>
        </w:rPr>
        <w:t xml:space="preserve"> </w:t>
      </w:r>
      <w:proofErr w:type="gramStart"/>
      <w:r w:rsidRPr="00ED5358">
        <w:rPr>
          <w:sz w:val="26"/>
          <w:szCs w:val="26"/>
        </w:rPr>
        <w:t>н</w:t>
      </w:r>
      <w:proofErr w:type="gramEnd"/>
      <w:r w:rsidRPr="00ED5358">
        <w:rPr>
          <w:sz w:val="26"/>
          <w:szCs w:val="26"/>
        </w:rPr>
        <w:t>а возможность прогнозирования его поведения в ситуации общения.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образования и науки России утверждены и введены в действие федеральные государственные образовательные стандарты дошкольного образования. В данном документе определены образовательные области: физическое, социально-коммуникативное, познавательное, речевое, художественно-эстетическое, которые через совокупность образовательных областей обеспечивают разностороннее развитие детей с учетом их возрастных и индивидуальных особенностей.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большое внимание уделяется проблеме социализации в развитии и воспитании дошкольников.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социализации начинается у человека в детстве и продолжается всю жизнь. Ребенок стремится к активной деятельности, и важно не дать этому стремлению угаснуть, важно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активное общение с окружающими – с взрослыми и сверстниками.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выделяются несколько классов игр: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</w:t>
      </w:r>
      <w:r w:rsidR="008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 (игры по инициативе детей)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дидактические (игры по инициативе взрослых с готовыми правилами)</w:t>
      </w:r>
      <w:proofErr w:type="gramStart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народные</w:t>
      </w:r>
      <w:proofErr w:type="gramEnd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(созданные народом)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игры: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Сюжетно - </w:t>
      </w:r>
      <w:proofErr w:type="gramStart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ролевые</w:t>
      </w:r>
      <w:proofErr w:type="gramEnd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элементами труда, с элементами художест</w:t>
      </w:r>
      <w:r w:rsidR="008633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венно-творческой деятельностью)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Театрализованная деятельность (режиссерские, игры – драматизации)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Конструкторские</w:t>
      </w:r>
    </w:p>
    <w:p w:rsidR="00D57B1E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</w:t>
      </w:r>
      <w:r w:rsidR="00D57B1E"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ролевая игра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57B1E"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проба социальных сил и первое их испытание.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Сюжетно-ролевая игра </w:t>
      </w:r>
      <w:r w:rsidR="000847E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 (или моделируют) жизнь взрослых и отношения между ними.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сюжетная игра – любимый вид деятельности дошкольников, именно в ней максимально разворачиваются их способности.</w:t>
      </w:r>
    </w:p>
    <w:p w:rsidR="00D57B1E" w:rsidRPr="001A72C0" w:rsidRDefault="00D57B1E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4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средство, с помощью которого дети проявляют свою самостоятельность во время распределения ролей и действий в процессе игры. Ребёнок живет в игре. И задача педагогов - стать направляющим и связующим звеном в цепи ребёнок-игра, тактично поддерживая руководство обогащать игровой опыт малышей.</w:t>
      </w:r>
    </w:p>
    <w:p w:rsidR="00ED5358" w:rsidRPr="00ED5358" w:rsidRDefault="00ED5358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5358">
        <w:rPr>
          <w:rStyle w:val="a4"/>
          <w:sz w:val="26"/>
          <w:szCs w:val="26"/>
          <w:bdr w:val="none" w:sz="0" w:space="0" w:color="auto" w:frame="1"/>
        </w:rPr>
        <w:t>Игра</w:t>
      </w:r>
      <w:r w:rsidRPr="00ED5358">
        <w:rPr>
          <w:rStyle w:val="apple-converted-space"/>
          <w:sz w:val="26"/>
          <w:szCs w:val="26"/>
        </w:rPr>
        <w:t> </w:t>
      </w:r>
      <w:r w:rsidRPr="00ED5358">
        <w:rPr>
          <w:sz w:val="26"/>
          <w:szCs w:val="26"/>
        </w:rPr>
        <w:t>- вид непродуктивной деятельности, мотив которой заключается не в ее результатах, а в самом процессе.</w:t>
      </w:r>
      <w:r>
        <w:rPr>
          <w:sz w:val="26"/>
          <w:szCs w:val="26"/>
        </w:rPr>
        <w:t xml:space="preserve"> </w:t>
      </w:r>
      <w:r w:rsidRPr="00ED5358">
        <w:rPr>
          <w:sz w:val="26"/>
          <w:szCs w:val="26"/>
        </w:rPr>
        <w:t>Игра — один из видов человеческой деятельности. Как сложное и интересное явление, она привлекает внимание людей разных профессий.</w:t>
      </w:r>
    </w:p>
    <w:p w:rsidR="00A16E2A" w:rsidRDefault="00A16E2A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E2A">
        <w:rPr>
          <w:sz w:val="26"/>
          <w:szCs w:val="26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</w:t>
      </w:r>
      <w:r>
        <w:rPr>
          <w:sz w:val="26"/>
          <w:szCs w:val="26"/>
        </w:rPr>
        <w:t xml:space="preserve">. </w:t>
      </w:r>
      <w:r w:rsidRPr="00A16E2A">
        <w:rPr>
          <w:sz w:val="26"/>
          <w:szCs w:val="26"/>
        </w:rPr>
        <w:t xml:space="preserve">Игра - самовыражение человека, способ его совершенствования. </w:t>
      </w:r>
      <w:r>
        <w:rPr>
          <w:sz w:val="26"/>
          <w:szCs w:val="26"/>
        </w:rPr>
        <w:t>Для этого надо научить детей играть.</w:t>
      </w:r>
    </w:p>
    <w:p w:rsidR="00A16E2A" w:rsidRPr="00A16E2A" w:rsidRDefault="00A16E2A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E2A">
        <w:rPr>
          <w:rStyle w:val="a4"/>
          <w:sz w:val="26"/>
          <w:szCs w:val="26"/>
          <w:bdr w:val="none" w:sz="0" w:space="0" w:color="auto" w:frame="1"/>
        </w:rPr>
        <w:t>Сюжетно-ролевая игра</w:t>
      </w:r>
      <w:r w:rsidRPr="00A16E2A">
        <w:rPr>
          <w:rStyle w:val="apple-converted-space"/>
          <w:sz w:val="26"/>
          <w:szCs w:val="26"/>
        </w:rPr>
        <w:t> </w:t>
      </w:r>
      <w:r w:rsidRPr="00A16E2A">
        <w:rPr>
          <w:sz w:val="26"/>
          <w:szCs w:val="26"/>
        </w:rPr>
        <w:t>- это основной вид игры ребенка дошкольного возраста. В чем же ее особенность? Характеризуя ее, С. Я. Рубинштейн подчеркнул, что эта игра есть наиболее спонтанное проявление ребенка и вместе с тем она строи</w:t>
      </w:r>
      <w:r w:rsidR="00CC66B5">
        <w:rPr>
          <w:sz w:val="26"/>
          <w:szCs w:val="26"/>
        </w:rPr>
        <w:t>тся на взаимодействии ребенка с</w:t>
      </w:r>
      <w:r w:rsidRPr="00A16E2A">
        <w:rPr>
          <w:sz w:val="26"/>
          <w:szCs w:val="26"/>
        </w:rPr>
        <w:t xml:space="preserve">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A16E2A" w:rsidRPr="00A16E2A" w:rsidRDefault="00A16E2A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E2A">
        <w:rPr>
          <w:sz w:val="26"/>
          <w:szCs w:val="26"/>
        </w:rPr>
        <w:t>Основной источник, питающий сюжетно-ролевую игру ребенка,— это окружающий его мир, жизнь и деятельность взрослых и сверстников.</w:t>
      </w:r>
    </w:p>
    <w:p w:rsidR="00A16E2A" w:rsidRPr="00A16E2A" w:rsidRDefault="00A16E2A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E2A">
        <w:rPr>
          <w:sz w:val="26"/>
          <w:szCs w:val="26"/>
        </w:rPr>
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</w:r>
    </w:p>
    <w:p w:rsidR="00A16E2A" w:rsidRDefault="00A16E2A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E2A">
        <w:rPr>
          <w:rStyle w:val="a4"/>
          <w:sz w:val="26"/>
          <w:szCs w:val="26"/>
          <w:bdr w:val="none" w:sz="0" w:space="0" w:color="auto" w:frame="1"/>
        </w:rPr>
        <w:t>Сюжет игры</w:t>
      </w:r>
      <w:r w:rsidRPr="00A16E2A">
        <w:rPr>
          <w:rStyle w:val="apple-converted-space"/>
          <w:sz w:val="26"/>
          <w:szCs w:val="26"/>
        </w:rPr>
        <w:t> </w:t>
      </w:r>
      <w:r w:rsidR="009950AD">
        <w:rPr>
          <w:sz w:val="26"/>
          <w:szCs w:val="26"/>
        </w:rPr>
        <w:t>-</w:t>
      </w:r>
      <w:r w:rsidRPr="00A16E2A">
        <w:rPr>
          <w:sz w:val="26"/>
          <w:szCs w:val="26"/>
        </w:rPr>
        <w:t xml:space="preserve"> это ряд событий, которые объединены жизненно мотивированными связями. В сюжете раскрывается содержание игры — характер тех действии и отношений, которыми связаны участники событий.</w:t>
      </w:r>
    </w:p>
    <w:p w:rsidR="00CC66B5" w:rsidRP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 xml:space="preserve">Роль является основным стержнем сюжетно-ролевой игры. Чаше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укол, как медсестра), вступает в разнообразные отношения с другими играющими (хвалит или ругает дочку, </w:t>
      </w:r>
      <w:r w:rsidRPr="00CC66B5">
        <w:rPr>
          <w:sz w:val="26"/>
          <w:szCs w:val="26"/>
        </w:rPr>
        <w:lastRenderedPageBreak/>
        <w:t>осматривает больного и т. д.). Роль выражается в действиях, речи, мимике, пантомиме.</w:t>
      </w:r>
    </w:p>
    <w:p w:rsidR="00CC66B5" w:rsidRP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>В сюжете дети используют два вида действий: оперативные и изобразительные - «как будто».</w:t>
      </w:r>
    </w:p>
    <w:p w:rsidR="00CC66B5" w:rsidRP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>Наряду с игрушками в игру включаются разнообразные вещи, при этом им придается воображаемое, игровое значение.</w:t>
      </w:r>
    </w:p>
    <w:p w:rsidR="00CC66B5" w:rsidRP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>В сюжетно-ролевой игре дети вступают в реальные организационные отношения (договариваются о сюжете игры, распределяют роли и т. п.). В то же время между ними одновременно устанавливаются сложные ролевые отношения (например, мамы и дочки, капитана и матроса, врача и пациента и т. п.</w:t>
      </w:r>
      <w:proofErr w:type="gramStart"/>
      <w:r w:rsidRPr="00CC66B5">
        <w:rPr>
          <w:sz w:val="26"/>
          <w:szCs w:val="26"/>
        </w:rPr>
        <w:t xml:space="preserve"> )</w:t>
      </w:r>
      <w:proofErr w:type="gramEnd"/>
      <w:r w:rsidRPr="00CC66B5">
        <w:rPr>
          <w:sz w:val="26"/>
          <w:szCs w:val="26"/>
        </w:rPr>
        <w:t>.</w:t>
      </w:r>
    </w:p>
    <w:p w:rsidR="00CC66B5" w:rsidRP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CC66B5" w:rsidRDefault="00CC66B5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6B5">
        <w:rPr>
          <w:sz w:val="26"/>
          <w:szCs w:val="26"/>
        </w:rPr>
        <w:t xml:space="preserve">Наиболее общий мотив сюжетно-ролевой игры - стремление ребенка </w:t>
      </w:r>
      <w:r>
        <w:rPr>
          <w:sz w:val="26"/>
          <w:szCs w:val="26"/>
        </w:rPr>
        <w:t>к совместной социальной жизни с</w:t>
      </w:r>
      <w:r w:rsidRPr="00CC66B5">
        <w:rPr>
          <w:sz w:val="26"/>
          <w:szCs w:val="26"/>
        </w:rPr>
        <w:t xml:space="preserve">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883D4D" w:rsidRPr="00DC58FF" w:rsidRDefault="009305BD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/>
          <w:sz w:val="26"/>
          <w:szCs w:val="26"/>
        </w:rPr>
        <w:t>Новизна опыта</w:t>
      </w:r>
      <w:r w:rsidR="00D37F06" w:rsidRPr="00DC58FF">
        <w:rPr>
          <w:color w:val="000000"/>
          <w:sz w:val="26"/>
          <w:szCs w:val="26"/>
          <w:shd w:val="clear" w:color="auto" w:fill="FFFFFF"/>
        </w:rPr>
        <w:t xml:space="preserve"> работы прослеживается в удачной комбинации известных методов и приемов организации и проведения сюжетно-ролевых игр и методов развития социализации личности ребенка-дошкольника.  Сюжетно-ролевые игры способствуют формированию фантазии, воображения, приобщают их к миру прекрасного, успешней развивают  творческие способности, эстетические чувства. Дети становятся добрее, учатся  жить. И задача взрослых показать детям социальный мир “изнутри” и помочь ребенку понять свое место в этом мире как его члена, участника событий, преобразователя. Но социальная действительность становится средством воспитания и обучения только в том случае, если факты и события, с которыми встречается ребенок, понятны и доступны. А собственное познание социальной действительности будет происходить через действия с предметами, через общение.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Обучение и воспитание детей осуществляю не с передачи готовых знаний, умений и навыков, а с создания условий происхождения человеческих способностей, т.е. с постановки тех проблемных задач, в процессе решений которых эти способности формируются, а эти знания, умения и навыки усваиваются. Поэтому перспективный план </w:t>
      </w:r>
      <w:r w:rsidR="00D37F06" w:rsidRPr="00DC58FF">
        <w:rPr>
          <w:b/>
          <w:bCs/>
          <w:color w:val="000000"/>
          <w:sz w:val="26"/>
          <w:szCs w:val="26"/>
          <w:shd w:val="clear" w:color="auto" w:fill="FFFFFF"/>
        </w:rPr>
        <w:t>  </w:t>
      </w:r>
      <w:r w:rsidR="00D37F06" w:rsidRPr="00DC58FF">
        <w:rPr>
          <w:color w:val="000000"/>
          <w:sz w:val="26"/>
          <w:szCs w:val="26"/>
          <w:shd w:val="clear" w:color="auto" w:fill="FFFFFF"/>
        </w:rPr>
        <w:t>обучения детей игре</w:t>
      </w:r>
      <w:r w:rsidR="00D37F06" w:rsidRPr="00DC58FF">
        <w:rPr>
          <w:b/>
          <w:bCs/>
          <w:color w:val="000000"/>
          <w:sz w:val="26"/>
          <w:szCs w:val="26"/>
          <w:shd w:val="clear" w:color="auto" w:fill="FFFFFF"/>
        </w:rPr>
        <w:t> </w:t>
      </w:r>
      <w:r w:rsidR="00D37F06" w:rsidRPr="00DC58FF">
        <w:rPr>
          <w:color w:val="000000"/>
          <w:sz w:val="26"/>
          <w:szCs w:val="26"/>
          <w:shd w:val="clear" w:color="auto" w:fill="FFFFFF"/>
        </w:rPr>
        <w:t>составлен с постепенным усложнением.  </w:t>
      </w:r>
      <w:proofErr w:type="gramStart"/>
      <w:r w:rsidR="00D37F06" w:rsidRPr="00DC58FF">
        <w:rPr>
          <w:color w:val="000000"/>
          <w:sz w:val="26"/>
          <w:szCs w:val="26"/>
          <w:shd w:val="clear" w:color="auto" w:fill="FFFFFF"/>
        </w:rPr>
        <w:t>Так</w:t>
      </w:r>
      <w:r w:rsidR="00703F58" w:rsidRPr="00DC58FF">
        <w:rPr>
          <w:color w:val="000000"/>
          <w:sz w:val="26"/>
          <w:szCs w:val="26"/>
          <w:shd w:val="clear" w:color="auto" w:fill="FFFFFF"/>
        </w:rPr>
        <w:t>,</w:t>
      </w:r>
      <w:r w:rsidR="00D37F06" w:rsidRPr="00DC58FF">
        <w:rPr>
          <w:color w:val="000000"/>
          <w:sz w:val="26"/>
          <w:szCs w:val="26"/>
          <w:shd w:val="clear" w:color="auto" w:fill="FFFFFF"/>
        </w:rPr>
        <w:t xml:space="preserve"> если в младшей  группе (3-4 года) идет обучение детей наиболее простым играм («Дочки-матери», «Шофёры» и т.д.) с последующим закреплением полученных знаний и умений (беседы, составление рассказов и т.д.), то к подготовительной группе дети владеют широким спектром сюжетно-ролевых игр и имеют возможность применить многообразие своих знаний и умений в жизни. </w:t>
      </w:r>
      <w:proofErr w:type="gramEnd"/>
    </w:p>
    <w:p w:rsidR="003E3D42" w:rsidRDefault="003E3D42" w:rsidP="000847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3E3D42" w:rsidRDefault="003E3D42" w:rsidP="000847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3E3D42" w:rsidRDefault="003E3D42" w:rsidP="008633B2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9950AD" w:rsidRDefault="00883D4D" w:rsidP="000847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83D4D">
        <w:rPr>
          <w:b/>
          <w:sz w:val="26"/>
          <w:szCs w:val="26"/>
          <w:lang w:val="en-US"/>
        </w:rPr>
        <w:t>II</w:t>
      </w:r>
      <w:r w:rsidRPr="00883D4D">
        <w:rPr>
          <w:b/>
          <w:sz w:val="26"/>
          <w:szCs w:val="26"/>
        </w:rPr>
        <w:t>. Технология опыта</w:t>
      </w:r>
    </w:p>
    <w:p w:rsidR="000847E9" w:rsidRPr="00BC402B" w:rsidRDefault="00883D4D" w:rsidP="00474343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402B">
        <w:rPr>
          <w:rFonts w:ascii="Times New Roman" w:hAnsi="Times New Roman" w:cs="Times New Roman"/>
          <w:b/>
          <w:sz w:val="28"/>
          <w:szCs w:val="28"/>
        </w:rPr>
        <w:t>Цель:</w:t>
      </w:r>
      <w:r w:rsidR="009305BD" w:rsidRPr="00BC4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9A" w:rsidRPr="00BC402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847E9" w:rsidRPr="00BC402B">
        <w:rPr>
          <w:rFonts w:ascii="Times New Roman" w:hAnsi="Times New Roman" w:cs="Times New Roman"/>
          <w:sz w:val="28"/>
          <w:szCs w:val="28"/>
        </w:rPr>
        <w:t xml:space="preserve">игровых умений через </w:t>
      </w:r>
      <w:r w:rsidR="00E7059A" w:rsidRPr="00BC402B">
        <w:rPr>
          <w:rFonts w:ascii="Times New Roman" w:hAnsi="Times New Roman" w:cs="Times New Roman"/>
          <w:sz w:val="28"/>
          <w:szCs w:val="28"/>
        </w:rPr>
        <w:t>сюжетно-ролев</w:t>
      </w:r>
      <w:r w:rsidR="000847E9" w:rsidRPr="00BC402B">
        <w:rPr>
          <w:rFonts w:ascii="Times New Roman" w:hAnsi="Times New Roman" w:cs="Times New Roman"/>
          <w:sz w:val="28"/>
          <w:szCs w:val="28"/>
        </w:rPr>
        <w:t>ую</w:t>
      </w:r>
      <w:r w:rsidR="00E7059A" w:rsidRPr="00BC402B">
        <w:rPr>
          <w:rFonts w:ascii="Times New Roman" w:hAnsi="Times New Roman" w:cs="Times New Roman"/>
          <w:sz w:val="28"/>
          <w:szCs w:val="28"/>
        </w:rPr>
        <w:t xml:space="preserve"> игр</w:t>
      </w:r>
      <w:r w:rsidR="000847E9" w:rsidRPr="00BC402B">
        <w:rPr>
          <w:rFonts w:ascii="Times New Roman" w:hAnsi="Times New Roman" w:cs="Times New Roman"/>
          <w:sz w:val="28"/>
          <w:szCs w:val="28"/>
        </w:rPr>
        <w:t>у.</w:t>
      </w:r>
      <w:r w:rsidR="00E7059A" w:rsidRPr="00BC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2B" w:rsidRPr="00BC402B" w:rsidRDefault="00E7059A" w:rsidP="00474343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B">
        <w:rPr>
          <w:rFonts w:ascii="Times New Roman" w:hAnsi="Times New Roman" w:cs="Times New Roman"/>
          <w:b/>
          <w:sz w:val="28"/>
          <w:szCs w:val="28"/>
        </w:rPr>
        <w:t>Задачи педагога:</w:t>
      </w:r>
    </w:p>
    <w:p w:rsidR="00BC402B" w:rsidRPr="00BC402B" w:rsidRDefault="00E7059A" w:rsidP="00BC402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2B">
        <w:rPr>
          <w:rFonts w:ascii="Times New Roman" w:hAnsi="Times New Roman" w:cs="Times New Roman"/>
          <w:sz w:val="28"/>
          <w:szCs w:val="28"/>
        </w:rPr>
        <w:t>- анализ научно-методической и психолого-педагогической литературы по проблеме формирования сюжетно-ролевой игры дошкольников.</w:t>
      </w:r>
      <w:r w:rsidR="00BC402B" w:rsidRPr="00BC402B">
        <w:rPr>
          <w:rFonts w:ascii="Times New Roman" w:hAnsi="Times New Roman" w:cs="Times New Roman"/>
          <w:b/>
          <w:sz w:val="28"/>
          <w:szCs w:val="28"/>
        </w:rPr>
        <w:tab/>
      </w:r>
    </w:p>
    <w:p w:rsidR="00E7059A" w:rsidRPr="00BC402B" w:rsidRDefault="008633B2" w:rsidP="00BC402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7059A" w:rsidRPr="00BC402B">
        <w:rPr>
          <w:rFonts w:ascii="Times New Roman" w:hAnsi="Times New Roman" w:cs="Times New Roman"/>
          <w:sz w:val="28"/>
          <w:szCs w:val="28"/>
        </w:rPr>
        <w:t xml:space="preserve">ыявить уровень </w:t>
      </w:r>
      <w:proofErr w:type="spellStart"/>
      <w:r w:rsidR="00E7059A" w:rsidRPr="00BC40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7059A" w:rsidRPr="00BC402B">
        <w:rPr>
          <w:rFonts w:ascii="Times New Roman" w:hAnsi="Times New Roman" w:cs="Times New Roman"/>
          <w:sz w:val="28"/>
          <w:szCs w:val="28"/>
        </w:rPr>
        <w:t xml:space="preserve"> игровых умений дошкольников.</w:t>
      </w:r>
    </w:p>
    <w:p w:rsidR="00E7059A" w:rsidRPr="00BC402B" w:rsidRDefault="00E7059A" w:rsidP="00BC40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402B">
        <w:rPr>
          <w:rFonts w:ascii="Times New Roman" w:hAnsi="Times New Roman" w:cs="Times New Roman"/>
          <w:sz w:val="28"/>
          <w:szCs w:val="28"/>
        </w:rPr>
        <w:t>- Разработать комплексно-тематический план работы с использованием информационно-коммуникативных средств</w:t>
      </w:r>
      <w:r w:rsidR="008633B2">
        <w:rPr>
          <w:rFonts w:ascii="Times New Roman" w:hAnsi="Times New Roman" w:cs="Times New Roman"/>
          <w:sz w:val="28"/>
          <w:szCs w:val="28"/>
        </w:rPr>
        <w:t>,</w:t>
      </w:r>
      <w:r w:rsidRPr="00BC402B">
        <w:rPr>
          <w:rFonts w:ascii="Times New Roman" w:hAnsi="Times New Roman" w:cs="Times New Roman"/>
          <w:sz w:val="28"/>
          <w:szCs w:val="28"/>
        </w:rPr>
        <w:t xml:space="preserve"> с целью повышения уровня игровых умений дошкольников.</w:t>
      </w:r>
    </w:p>
    <w:p w:rsidR="00E7059A" w:rsidRPr="00BC402B" w:rsidRDefault="008633B2" w:rsidP="00BC40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059A" w:rsidRPr="00BC402B">
        <w:rPr>
          <w:rFonts w:ascii="Times New Roman" w:hAnsi="Times New Roman" w:cs="Times New Roman"/>
          <w:sz w:val="28"/>
          <w:szCs w:val="28"/>
        </w:rPr>
        <w:t>оздать базу дидактических материалов, картотеку необходимую для работы с детьми дошкольного возраста по данному направлению.</w:t>
      </w:r>
    </w:p>
    <w:p w:rsidR="00E7059A" w:rsidRPr="00BC402B" w:rsidRDefault="008633B2" w:rsidP="00BC40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059A" w:rsidRPr="00BC402B">
        <w:rPr>
          <w:rFonts w:ascii="Times New Roman" w:hAnsi="Times New Roman" w:cs="Times New Roman"/>
          <w:sz w:val="28"/>
          <w:szCs w:val="28"/>
        </w:rPr>
        <w:t xml:space="preserve">азработать рекомендации для родителей </w:t>
      </w:r>
      <w:r w:rsidR="00F03414" w:rsidRPr="00BC402B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proofErr w:type="gramStart"/>
      <w:r w:rsidR="00F03414" w:rsidRPr="00BC402B">
        <w:rPr>
          <w:rFonts w:ascii="Times New Roman" w:hAnsi="Times New Roman" w:cs="Times New Roman"/>
          <w:sz w:val="28"/>
          <w:szCs w:val="28"/>
        </w:rPr>
        <w:t>методики формирования  игровых умений детей дошкольного возраста</w:t>
      </w:r>
      <w:proofErr w:type="gramEnd"/>
      <w:r w:rsidR="00F03414" w:rsidRPr="00BC402B">
        <w:rPr>
          <w:rFonts w:ascii="Times New Roman" w:hAnsi="Times New Roman" w:cs="Times New Roman"/>
          <w:sz w:val="28"/>
          <w:szCs w:val="28"/>
        </w:rPr>
        <w:t>.</w:t>
      </w:r>
    </w:p>
    <w:p w:rsidR="00F03414" w:rsidRPr="00BC402B" w:rsidRDefault="00F03414" w:rsidP="00BC402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02B">
        <w:rPr>
          <w:rFonts w:ascii="Times New Roman" w:hAnsi="Times New Roman" w:cs="Times New Roman"/>
          <w:sz w:val="28"/>
          <w:szCs w:val="28"/>
        </w:rPr>
        <w:t>Планируя образовательную деятельность, мы опирались на определенные дидактические принципы, которые сегодня наполнили новым содержанием с акцентом на рассматриваемую проблему и возраст детей.</w:t>
      </w:r>
    </w:p>
    <w:p w:rsidR="00F03414" w:rsidRPr="00BC402B" w:rsidRDefault="00B0638E" w:rsidP="0047434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02B">
        <w:rPr>
          <w:rFonts w:ascii="Times New Roman" w:hAnsi="Times New Roman" w:cs="Times New Roman"/>
          <w:b/>
          <w:sz w:val="28"/>
          <w:szCs w:val="28"/>
        </w:rPr>
        <w:t>Принцип активности</w:t>
      </w:r>
      <w:r w:rsidRPr="00BC402B">
        <w:rPr>
          <w:rFonts w:ascii="Times New Roman" w:hAnsi="Times New Roman" w:cs="Times New Roman"/>
          <w:sz w:val="28"/>
          <w:szCs w:val="28"/>
        </w:rPr>
        <w:t xml:space="preserve"> ребенка в процессе обучения был и остается одним из основных в дидактике. Информационно-коммуникационные технологии повышают активность, </w:t>
      </w:r>
      <w:r w:rsidR="00A03E9C" w:rsidRPr="00BC402B">
        <w:rPr>
          <w:rFonts w:ascii="Times New Roman" w:hAnsi="Times New Roman" w:cs="Times New Roman"/>
          <w:sz w:val="28"/>
          <w:szCs w:val="28"/>
        </w:rPr>
        <w:t>процесс самопознания.</w:t>
      </w:r>
    </w:p>
    <w:p w:rsidR="00A03E9C" w:rsidRDefault="00703F58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03F58">
        <w:rPr>
          <w:b/>
          <w:color w:val="000000"/>
          <w:sz w:val="26"/>
          <w:szCs w:val="26"/>
        </w:rPr>
        <w:t>Принцип научности.</w:t>
      </w:r>
      <w:r>
        <w:rPr>
          <w:color w:val="000000"/>
          <w:sz w:val="26"/>
          <w:szCs w:val="26"/>
        </w:rPr>
        <w:t xml:space="preserve"> </w:t>
      </w:r>
      <w:r w:rsidRPr="00DC58FF">
        <w:rPr>
          <w:color w:val="000000"/>
          <w:sz w:val="26"/>
          <w:szCs w:val="26"/>
          <w:shd w:val="clear" w:color="auto" w:fill="FFFFFF"/>
        </w:rPr>
        <w:t xml:space="preserve">Исследователи считают сюжетно-ролевую игру творческой деятельностью. В ней дети воспроизводят все то, что они видят вокруг. А. А. </w:t>
      </w:r>
      <w:proofErr w:type="spellStart"/>
      <w:r w:rsidRPr="00DC58FF">
        <w:rPr>
          <w:color w:val="000000"/>
          <w:sz w:val="26"/>
          <w:szCs w:val="26"/>
          <w:shd w:val="clear" w:color="auto" w:fill="FFFFFF"/>
        </w:rPr>
        <w:t>Люблинская</w:t>
      </w:r>
      <w:proofErr w:type="spellEnd"/>
      <w:r w:rsidRPr="00DC58FF">
        <w:rPr>
          <w:color w:val="000000"/>
          <w:sz w:val="26"/>
          <w:szCs w:val="26"/>
          <w:shd w:val="clear" w:color="auto" w:fill="FFFFFF"/>
        </w:rPr>
        <w:t xml:space="preserve"> отмечает, что ролевая игра является формой творческого отражения ребенком действительности, сплетения реальности и вымысла. По мнению Д. Б. </w:t>
      </w:r>
      <w:proofErr w:type="spellStart"/>
      <w:r w:rsidRPr="00DC58FF">
        <w:rPr>
          <w:color w:val="000000"/>
          <w:sz w:val="26"/>
          <w:szCs w:val="26"/>
          <w:shd w:val="clear" w:color="auto" w:fill="FFFFFF"/>
        </w:rPr>
        <w:t>Эльконина</w:t>
      </w:r>
      <w:proofErr w:type="spellEnd"/>
      <w:r w:rsidRPr="00DC58FF">
        <w:rPr>
          <w:color w:val="000000"/>
          <w:sz w:val="26"/>
          <w:szCs w:val="26"/>
          <w:shd w:val="clear" w:color="auto" w:fill="FFFFFF"/>
        </w:rPr>
        <w:t xml:space="preserve">, сам факт принятия на себя роли и умение действовать в воображаемой ситуации есть акт творчества: ребенок творит, создавая замысел, разворачивая сюжет игры. Л. С. Выготский считает, что переход к творческой деятельности связан с появлением у дошкольников замысла игры, который, в свою очередь, означает возникновение и развитие творческого воображения. </w:t>
      </w:r>
      <w:r w:rsidRPr="00DC58FF">
        <w:rPr>
          <w:color w:val="000000"/>
          <w:sz w:val="26"/>
          <w:szCs w:val="26"/>
        </w:rPr>
        <w:br/>
      </w:r>
      <w:r w:rsidRPr="00DC58FF">
        <w:rPr>
          <w:color w:val="000000"/>
          <w:sz w:val="26"/>
          <w:szCs w:val="26"/>
          <w:shd w:val="clear" w:color="auto" w:fill="FFFFFF"/>
        </w:rPr>
        <w:t xml:space="preserve">Исследователи подчеркивают важную роль в развитии детского творчества самостоятельных сюжетно-ролевых игр. Именно самодеятельная игра детей (то есть «делаю сам») составляет сущность воспитания. 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воспитателя состоит в том, чтобы сделать игру содержанием детской жизни, раскрыть малышам многообразие мира игры.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место отвожу играм, отражающим труд взрослых. («Детский сад», «Поликлиника», «Магазин», «Парикмахерская» и т. д.)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дети могли проявлять творчество в различных видах сюжетно-ролевых игр, чтобы они были интересны и привлекательны, создаем следующие условия: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игр соответствует интересам и возможностям детей;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педагогическое сопровождение игр строится с учетом постепенного развития самостоятельности и творчества ребенка;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создаются необходимые атрибуты к игре;</w:t>
      </w:r>
    </w:p>
    <w:p w:rsidR="000847E9" w:rsidRPr="001A72C0" w:rsidRDefault="000847E9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предметно-игровая среда дошкольного учреждения постоянно изменяется.</w:t>
      </w:r>
    </w:p>
    <w:p w:rsidR="001B376C" w:rsidRDefault="001B376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Педагог, работающий с детьми, знает технические возможности компьютера, имеет навыки работы с ним, владеет методикой приобщения дошкольников к новым информационным технологиям.</w:t>
      </w:r>
    </w:p>
    <w:p w:rsidR="001B376C" w:rsidRDefault="001B376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Наличие необходимой материально-технической базы.</w:t>
      </w:r>
    </w:p>
    <w:p w:rsidR="001B376C" w:rsidRDefault="001B376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(В ДОУ имеются: компьютер, </w:t>
      </w:r>
      <w:r w:rsidR="002704AA">
        <w:rPr>
          <w:color w:val="000000"/>
          <w:sz w:val="26"/>
          <w:szCs w:val="26"/>
        </w:rPr>
        <w:t>мультимедийный</w:t>
      </w:r>
      <w:r>
        <w:rPr>
          <w:color w:val="000000"/>
          <w:sz w:val="26"/>
          <w:szCs w:val="26"/>
        </w:rPr>
        <w:t xml:space="preserve"> проектор, принтер, магнитофон, фотоаппарат, видеокамера).</w:t>
      </w:r>
    </w:p>
    <w:p w:rsidR="001B376C" w:rsidRDefault="001B376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Соблюдение требований к использованию ИКТ в образовательном процессе.</w:t>
      </w:r>
    </w:p>
    <w:p w:rsidR="001B376C" w:rsidRDefault="001B376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Автор опыта организует образовательную деятельность в соответствии с СанПиН 2.4.1.2660-10.</w:t>
      </w:r>
    </w:p>
    <w:p w:rsidR="001B376C" w:rsidRDefault="002B0776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Технические и эстетические требования.</w:t>
      </w:r>
    </w:p>
    <w:p w:rsidR="002B0776" w:rsidRDefault="002B0776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 опыта отмечает, что одним из важных условий решения поставленных задач является такая организация предметно-развивающей среды, при которой процесс освоения игровых умений будет протекать наиболее эффективно. </w:t>
      </w:r>
      <w:r w:rsidR="00A2079C">
        <w:rPr>
          <w:color w:val="000000"/>
          <w:sz w:val="26"/>
          <w:szCs w:val="26"/>
        </w:rPr>
        <w:t xml:space="preserve">Осуществляя </w:t>
      </w:r>
      <w:r w:rsidR="002704AA">
        <w:rPr>
          <w:color w:val="000000"/>
          <w:sz w:val="26"/>
          <w:szCs w:val="26"/>
        </w:rPr>
        <w:t>развитие игровых умений детей</w:t>
      </w:r>
      <w:r w:rsidR="00A2079C">
        <w:rPr>
          <w:color w:val="000000"/>
          <w:sz w:val="26"/>
          <w:szCs w:val="26"/>
        </w:rPr>
        <w:t xml:space="preserve"> дошкольного возраст</w:t>
      </w:r>
      <w:r w:rsidR="00C43ABD">
        <w:rPr>
          <w:color w:val="000000"/>
          <w:sz w:val="26"/>
          <w:szCs w:val="26"/>
        </w:rPr>
        <w:t>а, педагог остановил свой выбор на объектах, непосредственно окружающих ребенка</w:t>
      </w:r>
      <w:r w:rsidR="0034150C">
        <w:rPr>
          <w:color w:val="000000"/>
          <w:sz w:val="26"/>
          <w:szCs w:val="26"/>
        </w:rPr>
        <w:t>, тех которые содержатся в группе</w:t>
      </w:r>
      <w:r w:rsidR="00C76B27">
        <w:rPr>
          <w:color w:val="000000"/>
          <w:sz w:val="26"/>
          <w:szCs w:val="26"/>
        </w:rPr>
        <w:t>, на участке детского сада, дома, в ближайшем окружении.</w:t>
      </w:r>
    </w:p>
    <w:p w:rsidR="00C76B27" w:rsidRDefault="00C76B27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</w:t>
      </w:r>
      <w:r w:rsidR="001A3732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етей</w:t>
      </w:r>
      <w:r w:rsidR="001A3732">
        <w:rPr>
          <w:color w:val="000000"/>
          <w:sz w:val="26"/>
          <w:szCs w:val="26"/>
        </w:rPr>
        <w:t xml:space="preserve"> дошкольного возраста</w:t>
      </w:r>
      <w:r>
        <w:rPr>
          <w:color w:val="000000"/>
          <w:sz w:val="26"/>
          <w:szCs w:val="26"/>
        </w:rPr>
        <w:t xml:space="preserve"> в</w:t>
      </w:r>
      <w:r w:rsidR="004413E6">
        <w:rPr>
          <w:color w:val="000000"/>
          <w:sz w:val="26"/>
          <w:szCs w:val="26"/>
        </w:rPr>
        <w:t xml:space="preserve"> средней</w:t>
      </w:r>
      <w:r>
        <w:rPr>
          <w:color w:val="000000"/>
          <w:sz w:val="26"/>
          <w:szCs w:val="26"/>
        </w:rPr>
        <w:t xml:space="preserve"> группе были организованы:</w:t>
      </w:r>
    </w:p>
    <w:p w:rsidR="00A87E0B" w:rsidRPr="00F158BC" w:rsidRDefault="00583D01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книжный </w:t>
      </w:r>
      <w:r w:rsidR="00A87E0B">
        <w:rPr>
          <w:color w:val="000000"/>
          <w:sz w:val="26"/>
          <w:szCs w:val="26"/>
        </w:rPr>
        <w:t xml:space="preserve">уголок, где дети </w:t>
      </w:r>
      <w:r>
        <w:rPr>
          <w:color w:val="000000"/>
          <w:sz w:val="26"/>
          <w:szCs w:val="26"/>
        </w:rPr>
        <w:t xml:space="preserve">знакомятся </w:t>
      </w:r>
      <w:r w:rsidR="003A3594">
        <w:rPr>
          <w:color w:val="000000"/>
          <w:sz w:val="26"/>
          <w:szCs w:val="26"/>
        </w:rPr>
        <w:t xml:space="preserve">с художественной литературой, рассматривают иллюстрации в книгах; </w:t>
      </w:r>
      <w:r w:rsidR="003A3594">
        <w:rPr>
          <w:sz w:val="26"/>
          <w:szCs w:val="26"/>
        </w:rPr>
        <w:t>для игр-драматизаций подбираются</w:t>
      </w:r>
      <w:r w:rsidR="003A3594" w:rsidRPr="001A72C0">
        <w:rPr>
          <w:sz w:val="26"/>
          <w:szCs w:val="26"/>
        </w:rPr>
        <w:t xml:space="preserve"> сказки, в содержании которых имеются диалоги между персонажами</w:t>
      </w:r>
      <w:r w:rsidR="003A3594">
        <w:rPr>
          <w:sz w:val="26"/>
          <w:szCs w:val="26"/>
        </w:rPr>
        <w:t>; познавательные настольные  игры «Профессии» и др.</w:t>
      </w:r>
      <w:r w:rsidR="007B2CC4">
        <w:rPr>
          <w:sz w:val="26"/>
          <w:szCs w:val="26"/>
        </w:rPr>
        <w:t>;</w:t>
      </w:r>
    </w:p>
    <w:p w:rsidR="00F158BC" w:rsidRPr="00F158BC" w:rsidRDefault="00F158BC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театрализованный уголок, где дети </w:t>
      </w:r>
      <w:r w:rsidRPr="001A72C0">
        <w:rPr>
          <w:sz w:val="26"/>
          <w:szCs w:val="26"/>
        </w:rPr>
        <w:t>мог</w:t>
      </w:r>
      <w:r>
        <w:rPr>
          <w:sz w:val="26"/>
          <w:szCs w:val="26"/>
        </w:rPr>
        <w:t>ут</w:t>
      </w:r>
      <w:r w:rsidRPr="001A72C0">
        <w:rPr>
          <w:sz w:val="26"/>
          <w:szCs w:val="26"/>
        </w:rPr>
        <w:t xml:space="preserve"> проникнуть в образ персонажа, использую</w:t>
      </w:r>
      <w:r>
        <w:rPr>
          <w:sz w:val="26"/>
          <w:szCs w:val="26"/>
        </w:rPr>
        <w:t>т</w:t>
      </w:r>
      <w:r w:rsidRPr="001A72C0">
        <w:rPr>
          <w:sz w:val="26"/>
          <w:szCs w:val="26"/>
        </w:rPr>
        <w:t xml:space="preserve"> костюмы и различные атрибуты</w:t>
      </w:r>
      <w:r w:rsidR="007B2CC4">
        <w:rPr>
          <w:sz w:val="26"/>
          <w:szCs w:val="26"/>
        </w:rPr>
        <w:t>;</w:t>
      </w:r>
    </w:p>
    <w:p w:rsidR="00F158BC" w:rsidRDefault="00AA0A02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мебель для кухни</w:t>
      </w:r>
      <w:r w:rsidR="00F158BC">
        <w:rPr>
          <w:color w:val="000000"/>
          <w:sz w:val="26"/>
          <w:szCs w:val="26"/>
        </w:rPr>
        <w:t xml:space="preserve">, </w:t>
      </w:r>
      <w:r w:rsidR="007B2CC4">
        <w:rPr>
          <w:color w:val="000000"/>
          <w:sz w:val="26"/>
          <w:szCs w:val="26"/>
        </w:rPr>
        <w:t>дети играют в сюжетно-ролевые игры, такие как «Семья», «Кафе» и др.;</w:t>
      </w:r>
    </w:p>
    <w:p w:rsidR="007B2CC4" w:rsidRDefault="007B2CC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уголок со строительным материалом;</w:t>
      </w:r>
      <w:r w:rsidR="00DE68D4">
        <w:rPr>
          <w:color w:val="000000"/>
          <w:sz w:val="26"/>
          <w:szCs w:val="26"/>
        </w:rPr>
        <w:t xml:space="preserve"> уголок физической культуры; уголок экспериментирования;</w:t>
      </w:r>
    </w:p>
    <w:p w:rsidR="007B2CC4" w:rsidRDefault="007B2CC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уголок природы, где проходит трудовая деятельность по уходу за комнатными растениями;</w:t>
      </w:r>
    </w:p>
    <w:p w:rsidR="007B2CC4" w:rsidRDefault="00FE7FF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подобраны дидактические и настольные игры;</w:t>
      </w:r>
    </w:p>
    <w:p w:rsidR="007B2CC4" w:rsidRDefault="00FE7FF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созданы картотеки песенок, </w:t>
      </w:r>
      <w:proofErr w:type="spellStart"/>
      <w:r>
        <w:rPr>
          <w:color w:val="000000"/>
          <w:sz w:val="26"/>
          <w:szCs w:val="26"/>
        </w:rPr>
        <w:t>потешек</w:t>
      </w:r>
      <w:proofErr w:type="spellEnd"/>
      <w:r>
        <w:rPr>
          <w:color w:val="000000"/>
          <w:sz w:val="26"/>
          <w:szCs w:val="26"/>
        </w:rPr>
        <w:t>, пословиц, загадок;</w:t>
      </w:r>
    </w:p>
    <w:p w:rsidR="00FE7FF4" w:rsidRDefault="00FE7FF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созданы картотеки сюжетно-ролевых игр разных возрастов;</w:t>
      </w:r>
    </w:p>
    <w:p w:rsidR="00FE7FF4" w:rsidRDefault="00FE7FF4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имеется подбор музыкальных произведений (звуки природы, русские народные сказки, </w:t>
      </w:r>
      <w:r w:rsidR="001A3732">
        <w:rPr>
          <w:color w:val="000000"/>
          <w:sz w:val="26"/>
          <w:szCs w:val="26"/>
        </w:rPr>
        <w:t>детские песни);</w:t>
      </w:r>
    </w:p>
    <w:p w:rsidR="001A3732" w:rsidRDefault="001A3732" w:rsidP="000847E9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подобраны мультипликационные фильмы, художественные фильмы для детей.</w:t>
      </w:r>
    </w:p>
    <w:p w:rsidR="003E22D2" w:rsidRDefault="003E22D2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развивающей среде педагог использовала знакомые детям предметы, наглядные материалы, предметы заместители, музыкальные произведения, произведения русского народного фольклора, изготавливала атрибуты к сюжетно-ролевым играм.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воспитателя состоит в том, чтобы сделать игру содержанием детской жизни, раскрыть малышам многообразие мира игры.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Поэтому, работая в группах с детьми раннего возраста, стараюсь установить эмоциональный контакт с ребенком. Для этого применяю ряд дидактических игр, целью которых является формирование эмоционального контакта с взрослым, а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использую дидактические игры по формированию представлений о себе и о других.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младшего дошкольного возраста учу обыгрывать игрушки. Для этого используются кошки, собачки, зайцы, мишки и т. д. Это способствует развитию у детей функции общения, оказывает воздействие на нравственное воспитание личности ребенка. 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игровой деятельности у детей должно проходить в тесной связи с расширением представлений о явлениях социальной жизни.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Вначале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предлагаю детям роли, которые наиболее близки им по содержанию. Это роли взрослых, с которыми они общаются в повседневной жизни (мамы, воспитателя и др.)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обогащения опыта детей  использую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методические приемы: экскурсии, наблюдения за взаимоотношением людей в трудовой деятельности, чтение художественной литературы, беседы.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уделяю умению детей действовать сообща в игровых ситуациях, согласовывать свои действия с действиями своих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верстников. С этой целью в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детском саду широко используются игры-драматизации. Именно игры-драматизации способствуют развитию у детей подлинного общения и начального этапа ролевого поведения. Для игр-драматизаций подбираю сказки, в содержании которых имеются диалоги между персонажами. («Колобок», «Теремок», «Кто сказал </w:t>
      </w:r>
      <w:proofErr w:type="gramStart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мяу</w:t>
      </w:r>
      <w:proofErr w:type="gramEnd"/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«Волк и семеро козлят», «Под грибом» и т. д.)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важных моментов в руководстве игрой детей на данном этапе является подведение к осознанию ими выполняемой в игре роли, а тем самым и подведение к подлинной ролевой игре.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детском саду организовывается, как совместная деятельность, где воспитатель выступает, как играющий партнёр. С детьми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младшего дошкольного возраста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подражаю отдельным действиям окружающих людей. Вначале каждой игры стараюсь создать игровое настроение у детей, вызвать у них эмоциональное отношение к роли, при этом сама настраив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аюсь на игру. Участвуя в игре, </w:t>
      </w: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стараюсь контролировать своё поведение, чтобы оно было естественным и эмоциональным, принимаю любые детские замыслы. В процессе проведения игры я учу ребенка подчинять свое поведение роли, которую он взял на себя, т. е. действовать в воображаемой ситуации. Во время игры стараюсь привлечь застенчивых детей, даю им роли (чаще главные, если они справляются) так как при осуществлении различных ролей дети сталкиваются с иными требованиями к собственным действиям со стороны окружающих, перед ними встаёт необходимость осваивать новый социальный статус, включатся в новый круг общения.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дети могли проявлять творчество в различных видах сюжетно-ролевых игр, чтобы они были интересны и привлекательны, мы создаем следующие условия: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игр соответствует интересам и возможностям детей;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педагогическое сопровождение игр строится с учетом постепенного развития самостоятельности и творчества ребенка;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создаются необходимые атрибуты к игре;</w:t>
      </w:r>
    </w:p>
    <w:p w:rsidR="004505E0" w:rsidRPr="001A72C0" w:rsidRDefault="004505E0" w:rsidP="00450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предметно-игровая среда дошкольного учреждения постоянно изменяется.</w:t>
      </w:r>
    </w:p>
    <w:p w:rsidR="003E22D2" w:rsidRDefault="003E22D2" w:rsidP="0047434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Важно отметить, что при переходе ребенка в старшую</w:t>
      </w:r>
      <w:r w:rsidR="002B2A55">
        <w:rPr>
          <w:color w:val="000000"/>
          <w:sz w:val="26"/>
          <w:szCs w:val="26"/>
        </w:rPr>
        <w:t xml:space="preserve"> и затем подготовительную в школу группу у детей меняется психологическая позиция, дети ощущают себя старшими среди других детей дошкольного учреждения. В этом возрасте мы развиваем любые проявления «самости» дошкольников: самооценку, самоконтроль, самовыражение, самопознание. Все это требует постоянного обращения ребенка к внутреннему миру и расширению границ внешнего мира.</w:t>
      </w:r>
    </w:p>
    <w:p w:rsidR="002B2A55" w:rsidRDefault="002B2A55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развивающей среде дети применяют имеющиеся знания и способы действия. По мере совершенствования знаний и навыков взаимодействия детей с окружающей средой, наполняется и совершенствуется информационная среда.</w:t>
      </w:r>
    </w:p>
    <w:p w:rsidR="002B2A55" w:rsidRDefault="00DE68D4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поддерживаем организацию предметно-развивающей среды, таким образом, чтобы дети проявляли игровую активность, самостоятельность. Привлекаем родителей к созданию окружающей обстановки, изготовление атрибутов к сюжетно-ролевым играм.</w:t>
      </w:r>
    </w:p>
    <w:p w:rsidR="006B7D07" w:rsidRPr="006B7D07" w:rsidRDefault="006B7D07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B7D07">
        <w:rPr>
          <w:color w:val="000000"/>
          <w:sz w:val="26"/>
          <w:szCs w:val="26"/>
        </w:rPr>
        <w:t>Предметно-игровая среда является мощным средством воздействия взрослого на самостоятельную игру ребенка, на степень овладения им игровым опытом и обогащением содержания игры.</w:t>
      </w:r>
    </w:p>
    <w:p w:rsidR="0095043C" w:rsidRPr="0095043C" w:rsidRDefault="0095043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043C">
        <w:rPr>
          <w:color w:val="000000"/>
          <w:sz w:val="26"/>
          <w:szCs w:val="26"/>
        </w:rPr>
        <w:t>Игра, несомненно, является ведущим видом деятельности дошкольника. Именно через игру ребёнок познаёт мир, готовится к взрослой жизни. Одновременно, игра является основой творческого развития ребёнка, развития умения соотнесения творческих навыков и реальной жизни. Игра выступает в роли своеобразного мостика от мира детей к миру взрослых, где всё переплетено и взаимосвязано: мир взрослых влияет на мир детей (и наоборот). Игры часто подразумевают «исполнение» детьми определ</w:t>
      </w:r>
      <w:r w:rsidR="008633B2">
        <w:rPr>
          <w:color w:val="000000"/>
          <w:sz w:val="26"/>
          <w:szCs w:val="26"/>
        </w:rPr>
        <w:t>ённых социальных ролей взрослых. В</w:t>
      </w:r>
      <w:r w:rsidRPr="0095043C">
        <w:rPr>
          <w:color w:val="000000"/>
          <w:sz w:val="26"/>
          <w:szCs w:val="26"/>
        </w:rPr>
        <w:t>зрослые часто используют игры, для того, чтобы ещё лучше познать мир (деловые игры), повысить уровень «внутреннего Я» (спортивные игры)</w:t>
      </w:r>
      <w:r>
        <w:rPr>
          <w:color w:val="000000"/>
          <w:sz w:val="26"/>
          <w:szCs w:val="26"/>
        </w:rPr>
        <w:t>,</w:t>
      </w:r>
      <w:r w:rsidRPr="0095043C">
        <w:rPr>
          <w:color w:val="000000"/>
          <w:sz w:val="26"/>
          <w:szCs w:val="26"/>
        </w:rPr>
        <w:t xml:space="preserve"> развить уровень интеллекта (сюжетно-ролевые игры) и др. Игра основана на восприятии представленных правил, тем самым ориентирует ребёнка на соблюдение определённых правил взрослой жизни. Игра в силу своих характеристик - лучший способ добиться развития творческих способностей ребёнка без использования методов принуждения. Из всего вышесказанного ясно, какую роль должна занимать (занимает) игра в современном воспитательном процессе и насколько важно стремиться активизировать игровую деятельность дошкольников.</w:t>
      </w:r>
    </w:p>
    <w:p w:rsidR="0095043C" w:rsidRPr="0095043C" w:rsidRDefault="0095043C" w:rsidP="000847E9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95043C">
        <w:rPr>
          <w:color w:val="000000"/>
          <w:sz w:val="26"/>
          <w:szCs w:val="26"/>
        </w:rPr>
        <w:t>Проведенная работа позволила сделать следующие выводы.</w:t>
      </w:r>
    </w:p>
    <w:p w:rsidR="0095043C" w:rsidRPr="0095043C" w:rsidRDefault="0095043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043C">
        <w:rPr>
          <w:color w:val="000000"/>
          <w:sz w:val="26"/>
          <w:szCs w:val="26"/>
        </w:rPr>
        <w:t xml:space="preserve">На основе анализа психолого-педагогической литературы (А.Н. Леонтьев, Д.Б. </w:t>
      </w:r>
      <w:proofErr w:type="spellStart"/>
      <w:r w:rsidRPr="0095043C">
        <w:rPr>
          <w:color w:val="000000"/>
          <w:sz w:val="26"/>
          <w:szCs w:val="26"/>
        </w:rPr>
        <w:t>Эльконин</w:t>
      </w:r>
      <w:proofErr w:type="spellEnd"/>
      <w:r w:rsidRPr="0095043C">
        <w:rPr>
          <w:color w:val="000000"/>
          <w:sz w:val="26"/>
          <w:szCs w:val="26"/>
        </w:rPr>
        <w:t xml:space="preserve">, А.П. Усова, Р.И Жуковская, Н.Я. Михайленко, В.П. </w:t>
      </w:r>
      <w:proofErr w:type="spellStart"/>
      <w:r w:rsidRPr="0095043C">
        <w:rPr>
          <w:color w:val="000000"/>
          <w:sz w:val="26"/>
          <w:szCs w:val="26"/>
        </w:rPr>
        <w:t>Залогина</w:t>
      </w:r>
      <w:proofErr w:type="spellEnd"/>
      <w:r w:rsidRPr="0095043C">
        <w:rPr>
          <w:color w:val="000000"/>
          <w:sz w:val="26"/>
          <w:szCs w:val="26"/>
        </w:rPr>
        <w:t>, Р.А. Иванкова) мы сделали вывод, что воспитательные и развивающие возможности сюжетно-ролевой игры, в жизни дошкольника, чрезвычайно велики, и важно педагогу уметь реализовать их. Для того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 w:rsidRPr="0095043C">
        <w:rPr>
          <w:color w:val="000000"/>
          <w:sz w:val="26"/>
          <w:szCs w:val="26"/>
        </w:rPr>
        <w:t xml:space="preserve"> чтобы реализовать потенциал,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 На каждом возрастном этапе педагогический процесс организации игры должен носить </w:t>
      </w:r>
      <w:proofErr w:type="spellStart"/>
      <w:r w:rsidRPr="0095043C">
        <w:rPr>
          <w:color w:val="000000"/>
          <w:sz w:val="26"/>
          <w:szCs w:val="26"/>
        </w:rPr>
        <w:t>двучастный</w:t>
      </w:r>
      <w:proofErr w:type="spellEnd"/>
      <w:r w:rsidRPr="0095043C">
        <w:rPr>
          <w:color w:val="000000"/>
          <w:sz w:val="26"/>
          <w:szCs w:val="26"/>
        </w:rPr>
        <w:t xml:space="preserve"> характер, включая моменты формирования игровых умений в совместной игре воспитателя с детьми и создания условий для самостоятельной детской игры. (Н.Я. Михайленко, Н.А. Короткова)</w:t>
      </w:r>
    </w:p>
    <w:p w:rsidR="001448A0" w:rsidRPr="009950AD" w:rsidRDefault="0095043C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5043C">
        <w:rPr>
          <w:color w:val="000000"/>
          <w:sz w:val="26"/>
          <w:szCs w:val="26"/>
        </w:rPr>
        <w:lastRenderedPageBreak/>
        <w:t>Анализ состояния практики дошкольного воспитания показывает, что проблема организации сюжетно-ролевых игр актуальна для современного детского сада.</w:t>
      </w:r>
    </w:p>
    <w:p w:rsidR="001A3732" w:rsidRDefault="00464DE3" w:rsidP="000847E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64DE3">
        <w:rPr>
          <w:b/>
          <w:color w:val="000000"/>
          <w:sz w:val="26"/>
          <w:szCs w:val="26"/>
          <w:lang w:val="en-US"/>
        </w:rPr>
        <w:t>III</w:t>
      </w:r>
      <w:r w:rsidRPr="00464DE3">
        <w:rPr>
          <w:b/>
          <w:color w:val="000000"/>
          <w:sz w:val="26"/>
          <w:szCs w:val="26"/>
        </w:rPr>
        <w:t>. Результативность опыта</w:t>
      </w:r>
    </w:p>
    <w:p w:rsidR="000875A1" w:rsidRDefault="00464DE3" w:rsidP="00084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4DE3">
        <w:rPr>
          <w:color w:val="000000"/>
          <w:sz w:val="26"/>
          <w:szCs w:val="26"/>
        </w:rPr>
        <w:t xml:space="preserve">Одним из критериев </w:t>
      </w:r>
      <w:r>
        <w:rPr>
          <w:color w:val="000000"/>
          <w:sz w:val="26"/>
          <w:szCs w:val="26"/>
        </w:rPr>
        <w:t>результативности опыта является высокий уровень формирования игровой дея</w:t>
      </w:r>
      <w:r w:rsidR="00E67453">
        <w:rPr>
          <w:color w:val="000000"/>
          <w:sz w:val="26"/>
          <w:szCs w:val="26"/>
        </w:rPr>
        <w:t>тельности у детей среднего дошкольного возраста</w:t>
      </w:r>
      <w:r>
        <w:rPr>
          <w:color w:val="000000"/>
          <w:sz w:val="26"/>
          <w:szCs w:val="26"/>
        </w:rPr>
        <w:t xml:space="preserve">, проявление устойчивого интереса к окружающему миру. Для диагностики игровой деятельности мы использовали диагностические карты и материалы из программы </w:t>
      </w:r>
      <w:r w:rsidR="00E67453">
        <w:rPr>
          <w:color w:val="000000"/>
          <w:sz w:val="26"/>
          <w:szCs w:val="26"/>
        </w:rPr>
        <w:t>«</w:t>
      </w:r>
      <w:r w:rsidR="00E67453">
        <w:rPr>
          <w:sz w:val="26"/>
          <w:szCs w:val="26"/>
        </w:rPr>
        <w:t>Мониторинг</w:t>
      </w:r>
      <w:r w:rsidR="009950AD">
        <w:rPr>
          <w:sz w:val="26"/>
          <w:szCs w:val="26"/>
        </w:rPr>
        <w:t xml:space="preserve"> в детском саду» (приложение 1)</w:t>
      </w:r>
    </w:p>
    <w:p w:rsidR="00E67453" w:rsidRDefault="00E67453" w:rsidP="000847E9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E67453" w:rsidRDefault="00E67453" w:rsidP="000847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сформированности игровых умений детей средней группы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7453" w:rsidTr="00E67453">
        <w:tc>
          <w:tcPr>
            <w:tcW w:w="2392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сформированности игровых навыков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Низкий уровень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уровень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Высокий уровень</w:t>
            </w:r>
          </w:p>
        </w:tc>
      </w:tr>
      <w:tr w:rsidR="00E67453" w:rsidTr="00E67453">
        <w:tc>
          <w:tcPr>
            <w:tcW w:w="2392" w:type="dxa"/>
          </w:tcPr>
          <w:p w:rsidR="00E67453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2011</w:t>
            </w:r>
            <w:r w:rsidR="00E6745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11%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55%</w:t>
            </w:r>
          </w:p>
        </w:tc>
        <w:tc>
          <w:tcPr>
            <w:tcW w:w="2393" w:type="dxa"/>
          </w:tcPr>
          <w:p w:rsidR="00E67453" w:rsidRDefault="00E67453" w:rsidP="000847E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33%</w:t>
            </w:r>
          </w:p>
        </w:tc>
      </w:tr>
    </w:tbl>
    <w:p w:rsidR="00E67453" w:rsidRPr="00464DE3" w:rsidRDefault="00E67453" w:rsidP="000847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305BD" w:rsidRDefault="00E67453" w:rsidP="00084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67453">
        <w:rPr>
          <w:sz w:val="26"/>
          <w:szCs w:val="26"/>
        </w:rPr>
        <w:t xml:space="preserve">Исходя </w:t>
      </w:r>
      <w:r>
        <w:rPr>
          <w:sz w:val="26"/>
          <w:szCs w:val="26"/>
        </w:rPr>
        <w:t>из результатов мониторинга, педагог сделала вывод о том, что у детей недостаточно сформирована игровая деятельность, следовательно, использованные ранее методы не были эффективными.</w:t>
      </w:r>
    </w:p>
    <w:p w:rsidR="004E4098" w:rsidRDefault="004E4098" w:rsidP="000847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701D5">
        <w:rPr>
          <w:sz w:val="26"/>
          <w:szCs w:val="26"/>
        </w:rPr>
        <w:t>конце 2012</w:t>
      </w:r>
      <w:r>
        <w:rPr>
          <w:sz w:val="26"/>
          <w:szCs w:val="26"/>
        </w:rPr>
        <w:t xml:space="preserve"> – 2013 уч. года был проведен промежуточный мониторинг игровых умений у детей старшего дошкольного возраста.</w:t>
      </w:r>
    </w:p>
    <w:p w:rsidR="004E4098" w:rsidRDefault="004E4098" w:rsidP="000847E9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4098" w:rsidTr="004E4098">
        <w:tc>
          <w:tcPr>
            <w:tcW w:w="2392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сформированности игровых навыков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</w:t>
            </w:r>
          </w:p>
        </w:tc>
      </w:tr>
      <w:tr w:rsidR="004E4098" w:rsidTr="004E4098">
        <w:tc>
          <w:tcPr>
            <w:tcW w:w="2392" w:type="dxa"/>
          </w:tcPr>
          <w:p w:rsidR="004E4098" w:rsidRDefault="007701D5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4E40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11%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55%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</w:tr>
      <w:tr w:rsidR="004E4098" w:rsidTr="004E4098">
        <w:tc>
          <w:tcPr>
            <w:tcW w:w="2392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год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6%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48%</w:t>
            </w:r>
          </w:p>
        </w:tc>
        <w:tc>
          <w:tcPr>
            <w:tcW w:w="2393" w:type="dxa"/>
          </w:tcPr>
          <w:p w:rsidR="004E4098" w:rsidRDefault="004E4098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46%</w:t>
            </w:r>
          </w:p>
        </w:tc>
      </w:tr>
    </w:tbl>
    <w:p w:rsidR="004E4098" w:rsidRDefault="004E4098" w:rsidP="000847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47BF9" w:rsidRDefault="004E4098" w:rsidP="000847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Исходя из промежуточного мониторинга, получены следующие данные:</w:t>
      </w:r>
      <w:r w:rsidR="00D47BF9">
        <w:rPr>
          <w:sz w:val="26"/>
          <w:szCs w:val="26"/>
        </w:rPr>
        <w:t xml:space="preserve"> высокий уровень сформированности игровых навыков увеличился на 13%, средний уровень изменился на 7%, низкий уровень изменился с 11% до 6%.</w:t>
      </w:r>
    </w:p>
    <w:p w:rsidR="00224EB0" w:rsidRDefault="00D47BF9" w:rsidP="000847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4EB0">
        <w:rPr>
          <w:sz w:val="26"/>
          <w:szCs w:val="26"/>
        </w:rPr>
        <w:t>Контрольное обследование детей позволило определить изменения в повышении уровня формирования игровых навыков у детей.</w:t>
      </w:r>
    </w:p>
    <w:p w:rsidR="00224EB0" w:rsidRPr="00E67453" w:rsidRDefault="00224EB0" w:rsidP="000847E9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4EB0" w:rsidTr="00224EB0">
        <w:tc>
          <w:tcPr>
            <w:tcW w:w="2392" w:type="dxa"/>
          </w:tcPr>
          <w:p w:rsid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сформированности игровых навыков</w:t>
            </w:r>
          </w:p>
        </w:tc>
        <w:tc>
          <w:tcPr>
            <w:tcW w:w="2393" w:type="dxa"/>
          </w:tcPr>
          <w:p w:rsid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2393" w:type="dxa"/>
          </w:tcPr>
          <w:p w:rsid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2393" w:type="dxa"/>
          </w:tcPr>
          <w:p w:rsid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</w:t>
            </w:r>
          </w:p>
        </w:tc>
      </w:tr>
      <w:tr w:rsidR="00224EB0" w:rsidTr="00224EB0">
        <w:tc>
          <w:tcPr>
            <w:tcW w:w="2392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2011 год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11%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33%</w:t>
            </w:r>
          </w:p>
        </w:tc>
      </w:tr>
      <w:tr w:rsidR="00224EB0" w:rsidTr="00224EB0">
        <w:tc>
          <w:tcPr>
            <w:tcW w:w="2392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2013 год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0%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42%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58%</w:t>
            </w:r>
          </w:p>
        </w:tc>
      </w:tr>
      <w:tr w:rsidR="00224EB0" w:rsidTr="00224EB0">
        <w:tc>
          <w:tcPr>
            <w:tcW w:w="2392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Изменение уровня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Уменьшение на 11%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на 13%</w:t>
            </w:r>
          </w:p>
        </w:tc>
        <w:tc>
          <w:tcPr>
            <w:tcW w:w="2393" w:type="dxa"/>
          </w:tcPr>
          <w:p w:rsidR="00224EB0" w:rsidRPr="00224EB0" w:rsidRDefault="00224EB0" w:rsidP="000847E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4EB0">
              <w:rPr>
                <w:sz w:val="26"/>
                <w:szCs w:val="26"/>
              </w:rPr>
              <w:t>Увеличение на 25%</w:t>
            </w:r>
          </w:p>
        </w:tc>
      </w:tr>
    </w:tbl>
    <w:p w:rsidR="00E67453" w:rsidRDefault="00E67453" w:rsidP="000847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67453" w:rsidRDefault="00AB28AF" w:rsidP="000847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Диагностика детей показала, что играя, дети учатся взаимодействовать друг с другом, общаться, договариваться, вести диалог. В игре развиваются воображение, мышление, речь детей. Чаще всего сюжетом игры дети выбирают хорошо знакомые ими события и ситуаций, наблюдаемые ими в реальности.</w:t>
      </w:r>
    </w:p>
    <w:p w:rsidR="003B5561" w:rsidRPr="0020182C" w:rsidRDefault="00AB28AF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Опыт работы показал, что у детей произошли значительные позитивные изменения по всем показателям развития игровых умений и навыков, что </w:t>
      </w:r>
      <w:r>
        <w:rPr>
          <w:sz w:val="26"/>
          <w:szCs w:val="26"/>
        </w:rPr>
        <w:lastRenderedPageBreak/>
        <w:t xml:space="preserve">доказывают результаты мониторинга 2011 года: высокий уровень – 33%, 2013 год – 58%. </w:t>
      </w:r>
      <w:r w:rsidR="003B5561" w:rsidRPr="0020182C">
        <w:rPr>
          <w:color w:val="000000"/>
          <w:sz w:val="26"/>
          <w:szCs w:val="26"/>
        </w:rPr>
        <w:t>Игра - основной вид деятельности ребенка. Игра удовлетворяет основные потребности дошкольника: стремление к самостоятельности, активному участию в жизни взрослых. Ребенок в игре действует самостоятельно, свободно выражает свои желания, представления, чувства. Через игру можно развить познавательные характеристики ребёнка, подготовить его к жизни в современном обществе, заставить его поверить в свои силы и возможности.</w:t>
      </w:r>
    </w:p>
    <w:p w:rsidR="007716C3" w:rsidRPr="009950AD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82E5C">
        <w:rPr>
          <w:color w:val="000000"/>
          <w:sz w:val="26"/>
          <w:szCs w:val="26"/>
        </w:rPr>
        <w:t>Также игра удовлетворяет потребности ребенка в общении, дети вступают в отношения взаимного контроля и помощи, подчинения, требовательности. В игре ребенок учится ставить цель, планировать, добиваться результатов, то есть в ней зарождаются основы трудовой и учебной деятельности, развивается воображение.</w:t>
      </w:r>
    </w:p>
    <w:p w:rsidR="007716C3" w:rsidRDefault="007716C3" w:rsidP="000847E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D5276" w:rsidRPr="009950AD" w:rsidRDefault="00DD5276" w:rsidP="000847E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C58FF">
        <w:rPr>
          <w:sz w:val="26"/>
          <w:szCs w:val="26"/>
        </w:rPr>
        <w:t>СПИСОК ИСПОЛЬЗОВАННЫХ ИСТОЧНИКОВ</w:t>
      </w:r>
    </w:p>
    <w:p w:rsidR="00DD5276" w:rsidRPr="00DC58FF" w:rsidRDefault="00DD5276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1Болотина Л. Р. Комарова Т. С. Баранов С. Б. Дошкольная педагогика – М.: Академия, 1998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Васильева М. О., Юнг Т. </w:t>
      </w:r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</w:t>
      </w:r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творческого потенциала дошкольника //Дошкольное воспитание – 2006. - №2. – с9-11.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Венгер Л. А. Мухина В. С.Психология: Учеб. пособие для учащихся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-щ</w:t>
      </w:r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спец. №2002 «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№2010 «Воспитатель в ДОУ» - М.: Просвещение 1988. – 124с.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Воронова В. Я. Творческие игры старших дошкольников – М.: Просвещение, 1981 – 31с.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Выготский Л. С. Проблемы возрастной периодизации детского развития //Вопросы психологии. – 1972. - № 2. – С114-123.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Выготский Л. С. Воображение и творчество в детском возрасте –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СОЮЗ, 1997. – 96с.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Захарюта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 Современный подход к развитию творческой личности //Дошкольное воспитание – 2006 - №3. – С21-22.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Колесов Д. В. О психологии творчества //Психологический журнал – 1992 - № 6. – С 12.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</w:t>
      </w:r>
      <w:r w:rsidR="00C1123D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Коротаева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Творческая педагогика для дошкольников //Дошкольное воспитание – 2006. - №6. – С32-34.</w:t>
      </w:r>
    </w:p>
    <w:p w:rsidR="00DD5276" w:rsidRPr="00DC58FF" w:rsidRDefault="00D256C2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C1123D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Мухина В. С. Детская психология 2-е изд.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пераб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</w:t>
      </w:r>
      <w:proofErr w:type="spellEnd"/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М., 1985.</w:t>
      </w:r>
    </w:p>
    <w:p w:rsidR="00EB1C5F" w:rsidRPr="00DC58FF" w:rsidRDefault="00EB1C5F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>11 Мониторинг в детском саду. Научн</w:t>
      </w:r>
      <w:proofErr w:type="gramStart"/>
      <w:r w:rsidRPr="00DC58F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C58FF">
        <w:rPr>
          <w:rFonts w:ascii="Times New Roman" w:hAnsi="Times New Roman" w:cs="Times New Roman"/>
          <w:sz w:val="26"/>
          <w:szCs w:val="26"/>
        </w:rPr>
        <w:t xml:space="preserve"> методическое пособие. - Санкт </w:t>
      </w:r>
      <w:proofErr w:type="gramStart"/>
      <w:r w:rsidRPr="00DC58FF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DC58FF">
        <w:rPr>
          <w:rFonts w:ascii="Times New Roman" w:hAnsi="Times New Roman" w:cs="Times New Roman"/>
          <w:sz w:val="26"/>
          <w:szCs w:val="26"/>
        </w:rPr>
        <w:t>етербург.: Детство- пресс, 2011.- 532 с.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C1123D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Немов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С. Психология: В 3 т. Кн. 3. Экспериментальная педагогическая психология и психодиагностика – М.: Просвещение, ВЛАДОС, 1995.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C1123D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Поздняков Н. А.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Менджерицкая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В. Исследователь игры детей дошкольного возраста. //Дошкольное воспитание. - 1995. - №12. – С.12-15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Синельников В. Н. Исследование воображения и творчества детей дошкольного возраста в зарубежной психологии // Вопросы психологии. – 1993. - №10. – с.67-73.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Сухинина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Формирование личности ребенка в процессе ознакомления с искусством //Дошкольное воспитание – 2004. – №2. – с.36-38.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Урунтаева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А. Дошкольная психология. Учебное пособие для уч-ся средних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учебных заведений - М.: Издательский центр Академия, 1996. – 296с.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17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Урунтаева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А.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Афонькина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 А. Практикум по детской психологии. Пособие для студентов педагогических институтов, учащихся </w:t>
      </w:r>
      <w:proofErr w:type="spellStart"/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училищ</w:t>
      </w:r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колледжей, воспитателей детского сада – М.: Просвещение ВЛАДОС, 1995. – 291 с.</w:t>
      </w:r>
    </w:p>
    <w:p w:rsidR="00DD5276" w:rsidRPr="00DC58FF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Шаграева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А. Детская психология Теоретические и практические курсы: Учеб</w:t>
      </w:r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особие для студентов высших учеб. заведений - М.: Гуманист изд. центр ВЛАДОС, 2001. – 340с.</w:t>
      </w:r>
    </w:p>
    <w:p w:rsidR="00FF3858" w:rsidRPr="009950AD" w:rsidRDefault="00EB1C5F" w:rsidP="00084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D256C2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Эльконин</w:t>
      </w:r>
      <w:proofErr w:type="spellEnd"/>
      <w:r w:rsidR="00DD5276" w:rsidRPr="00DC58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 Б. Псих</w:t>
      </w:r>
      <w:r w:rsidR="0099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ология игры. – М., 1978. – 296с.</w:t>
      </w:r>
    </w:p>
    <w:p w:rsidR="00FF3858" w:rsidRDefault="00FF3858" w:rsidP="00084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5561" w:rsidRDefault="003B5561" w:rsidP="008D52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D5266">
        <w:rPr>
          <w:rFonts w:ascii="Times New Roman" w:hAnsi="Times New Roman" w:cs="Times New Roman"/>
          <w:sz w:val="26"/>
          <w:szCs w:val="26"/>
        </w:rPr>
        <w:t>риложение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B5561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Метод экспертной оценки - метод психодиагностики, опирающийся на мнение экспертов, хорошо знающих оцениваемое явление и способных дать ему достоверную оценку. 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Предполагает изучение и обобщение мнений всех участвующих экспертов. Широко применяется в психологии личности. В качестве экспертов могут выступать компетентные лица, хорошо знающие испытуемых: воспитатели, классные руководители, руководители коллективов и пр. 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>Оценки экспертные целесообразно проводить не в виде описания качественных проявлений свойств — это лучше сделать в последующей беседе с экспертами, а в виде количественной оценки выраженности этих свойств или элементов поведения. Эксперты должны фиксировать выраженность более или менее дробных, частных элементов поведения, однозначно понятных. Обобщение этих элементов — дело самого исследователя.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Задачи метода экспертной оценки: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1 постановка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проблемы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2 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определение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целей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задач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экспертизы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ее границ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основных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этапов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3 разработка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процедуры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экспертизы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4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отбор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экспертов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проверка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их  компетентности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формирование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групп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экспертов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5 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проведение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опроса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согласование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оценок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 xml:space="preserve">6 </w:t>
      </w:r>
      <w:hyperlink r:id="rId7" w:history="1">
        <w:r w:rsidRPr="00DC58FF">
          <w:rPr>
            <w:rStyle w:val="w"/>
            <w:rFonts w:ascii="Times New Roman" w:hAnsi="Times New Roman"/>
            <w:sz w:val="26"/>
            <w:szCs w:val="26"/>
            <w:shd w:val="clear" w:color="auto" w:fill="FFFFFF"/>
          </w:rPr>
          <w:t>формализация</w:t>
        </w:r>
      </w:hyperlink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полученной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информации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ее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C58FF">
        <w:rPr>
          <w:rStyle w:val="w"/>
          <w:rFonts w:ascii="Times New Roman" w:hAnsi="Times New Roman"/>
          <w:sz w:val="26"/>
          <w:szCs w:val="26"/>
          <w:shd w:val="clear" w:color="auto" w:fill="FFFFFF"/>
        </w:rPr>
        <w:t>обработка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C58F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history="1">
        <w:r w:rsidRPr="00DC58FF">
          <w:rPr>
            <w:rStyle w:val="w"/>
            <w:rFonts w:ascii="Times New Roman" w:hAnsi="Times New Roman"/>
            <w:sz w:val="26"/>
            <w:szCs w:val="26"/>
            <w:shd w:val="clear" w:color="auto" w:fill="FFFFFF"/>
          </w:rPr>
          <w:t>анализ</w:t>
        </w:r>
      </w:hyperlink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Изучение сформированности сюжетно-ролевой игры у детей можно проверить с помощью метода экспертной оценки, осуществляемой на основе длительного наблюдения.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sz w:val="26"/>
          <w:szCs w:val="26"/>
        </w:rPr>
        <w:t>Наблюдение проводят в естественных условиях за самостоятельной сюжетно-ролевой игрой детей</w:t>
      </w:r>
      <w:proofErr w:type="gramStart"/>
      <w:r w:rsidRPr="00DC58FF">
        <w:rPr>
          <w:sz w:val="26"/>
          <w:szCs w:val="26"/>
        </w:rPr>
        <w:t xml:space="preserve"> .</w:t>
      </w:r>
      <w:proofErr w:type="gramEnd"/>
      <w:r w:rsidRPr="00DC58FF">
        <w:rPr>
          <w:sz w:val="26"/>
          <w:szCs w:val="26"/>
        </w:rPr>
        <w:t xml:space="preserve">  Анализ протоколов проводят по следующей схеме.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Замысел игры, постановка игровых целей и задач.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Как возникает замысел игры (определяется игровой средой, предложением сверстника, возникает по инициативе самого ребенка и т.д.)? Обсуждает ли замысел игры с партнерами, учитывает ли их точку зрения? Насколько устойчив замысел игры. Видит ли ребенок перспективу игры? Статичен ли замысел или развивается по ходу игры. Насколько часто наблюдается импровизация в игре? Умеет ли сформулировать игровую цель, игровую задачу словесно и предложить ее другим детям?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Содержание игры.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Что составляет основное содержание игры (действие с предметами, бытовые или общественные взаимоотношения между людьми)? Насколько разнообразно содержание игры. Как часто повторяются игры с одинаковым содержанием. Каково соотношение предметных, бытовых игр, отражающих общественные отношения?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lastRenderedPageBreak/>
        <w:t>Сюжет игры.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Насколько разнообразны сюжеты игр? Какова устойчивость сюжета игры, то есть насколько ребенок следует одному сюжету? Сколько событий ребенок объединяет в один сюжет? Насколько развернут сюжет? Представляет ли он из себя цепочку событий или одновременно ребенок является участником нескольких событий, включенных в сюжет? Как проявляется умение совместно строить и творчески развивать сюжет игры? Каковы источники сюжетов игры (кинофильмы, книги, наблюдения, рассказы взрослых и т.д.)?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Выполнение роли и взаимодействие детей в игре.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Обозначает ли выполняемую роль словом и когда (до игры или во время игры)? Какие средства использует для взаимодействия с партнером по игре (ролевая речь, предметные действия, мимика и пантомимика)? Каковы отличительные особенности ролевого диалога (степень развернутости: отдельные реплики, фразы, длительность ролевого диалога, направленность к игрушке, реальному или воображаемому партнеру)? Передает ли и как передает характерные особенности персонажа? Как участвует в распределении ролей? Кто руководит распределением ролей. Какие роли чаще исполняет - главные или второстепенные. Как относится к необходимости выполнять второстепенные роли? Что предпочитает ребенок: играть один или входить в игровое объединение? Есть ли у ребенка любимые роли, и сколько он может выполнять ролей в разных играх?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Игровые действия и игровые предметы.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 xml:space="preserve">Использует ли ребенок в игре предметы - </w:t>
      </w:r>
      <w:proofErr w:type="gramStart"/>
      <w:r w:rsidRPr="00DC58FF">
        <w:rPr>
          <w:sz w:val="26"/>
          <w:szCs w:val="26"/>
        </w:rPr>
        <w:t>заместители</w:t>
      </w:r>
      <w:proofErr w:type="gramEnd"/>
      <w:r w:rsidRPr="00DC58FF">
        <w:rPr>
          <w:sz w:val="26"/>
          <w:szCs w:val="26"/>
        </w:rPr>
        <w:t xml:space="preserve"> и </w:t>
      </w:r>
      <w:proofErr w:type="gramStart"/>
      <w:r w:rsidRPr="00DC58FF">
        <w:rPr>
          <w:sz w:val="26"/>
          <w:szCs w:val="26"/>
        </w:rPr>
        <w:t>какие</w:t>
      </w:r>
      <w:proofErr w:type="gramEnd"/>
      <w:r w:rsidRPr="00DC58FF">
        <w:rPr>
          <w:sz w:val="26"/>
          <w:szCs w:val="26"/>
        </w:rPr>
        <w:t>? По какому принципу он выбирает предметы-заместители и преобразует их для использования в игре? Дает ли словесное обозначение предметам-заместителям, насколько легко это делает? Кто является инициатором выбора предмета-заместителя: сам ребенок или взрослый? Предлагает ли свой вариант замещения партнеру? Использует ли в игре образные игрушки и как часто? Есть ли у ребенка любимые игрушки? Характеристики игровых действий: степень обобщенности, развернутости, разнообразия, адекватности, согласованности своих действий с действиями партнера по игре. Какова роль слова в осуществлении игровых действий? Как воспринимает воображаемую ситуацию, понимает ли ее условность, играет ли с воображаемыми предметами?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Игровые правила.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 xml:space="preserve">Выполняют ли правила, функцию регулятора игры? Сознается ли правило ребенком? Как соотносит ребенок выполнения правила </w:t>
      </w:r>
      <w:r w:rsidR="0027243C" w:rsidRPr="00DC58FF">
        <w:rPr>
          <w:sz w:val="26"/>
          <w:szCs w:val="26"/>
        </w:rPr>
        <w:t>с</w:t>
      </w:r>
      <w:r w:rsidRPr="00DC58FF">
        <w:rPr>
          <w:sz w:val="26"/>
          <w:szCs w:val="26"/>
        </w:rPr>
        <w:t xml:space="preserve"> взятой на себя ролью? Следит ли за выполнением правил другими детьми? Как реагирует на нарушение правил партнерами по игре? Как относится к замечаниям партнера по игре по поводу выполнения им правил?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Достижение результата игры.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Как соотносится первоначальный замысел и его реализация в игре? Соотносит ли ребенок свой замысел с достигнутым результатом? Какими средствами достигается реализация замысла?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bCs/>
          <w:sz w:val="26"/>
          <w:szCs w:val="26"/>
        </w:rPr>
        <w:t>Особенности конфликтов в игре.</w:t>
      </w:r>
      <w:r w:rsidRPr="00DC58FF">
        <w:rPr>
          <w:rStyle w:val="apple-converted-space"/>
          <w:bCs/>
          <w:sz w:val="26"/>
          <w:szCs w:val="26"/>
        </w:rPr>
        <w:t> </w:t>
      </w:r>
      <w:r w:rsidRPr="00DC58FF">
        <w:rPr>
          <w:sz w:val="26"/>
          <w:szCs w:val="26"/>
        </w:rPr>
        <w:t>По поводу чего чаще всего возникают конфликты (распределение ролей, выполнение правил, обладание игрушкой и т.д.)? Каковы способы разрешения конфликтов?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Каждый критерий оценивается по уровню, характерному для данного возрастного периода детей. </w:t>
      </w:r>
    </w:p>
    <w:p w:rsidR="003B5561" w:rsidRPr="00DC58FF" w:rsidRDefault="0027243C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 В</w:t>
      </w:r>
      <w:r w:rsidR="003B5561" w:rsidRPr="00DC58FF">
        <w:rPr>
          <w:rFonts w:ascii="Times New Roman" w:hAnsi="Times New Roman" w:cs="Times New Roman"/>
          <w:sz w:val="26"/>
          <w:szCs w:val="26"/>
        </w:rPr>
        <w:t>озрастные рамки позволяют определить как планировать работу с детьми того или иного возраста по формированию игровых навыков, так и отслеживать эффективность этой работы.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1) Распределение ролей.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lastRenderedPageBreak/>
        <w:t>3 уровень – самостоятельное распределение ролей при отсутствии конфликтных ситуаций (например, когда одну роль желают играть 2 и более человек). При наличии конфликта игровая группа либо распадается, либо дети обращаются за помощью к воспитателю.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2) Основное содержание игры.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выполнение действий, определяемых ролью (если ребенок играет роль повара, то он не будет никого кормить).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3) Ролевое поведение.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роли ясно выделены до начала игры, роль определяет и направляет поведение ребенка.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4) Игровые действия.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игровые действия многообразны, логичны.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5) Использование атрибутики и предметов-заместителей.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широкое использование атрибутивных предметов, в том числе в качестве заместителей (игрушечная тарелка как прицеп к грузовику, кубики как продукты и т. д.); на предметное оформление игры уходит значительная часть времени.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6) Использование ролевой речи.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наличие ролевой речи, периодический переход на прямое обращение.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7) Выполнение правил.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уровень – правила выделены, соблюдаются, но могут нарушаться в эмоциональной ситуации.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Анализ игры оценивался по семи критериям, если ребенок выполнял заданный критерий ему ставился</w:t>
      </w:r>
      <w:proofErr w:type="gramStart"/>
      <w:r w:rsidRPr="00DC58FF">
        <w:rPr>
          <w:color w:val="000000"/>
          <w:sz w:val="26"/>
          <w:szCs w:val="26"/>
        </w:rPr>
        <w:t xml:space="preserve"> (+), </w:t>
      </w:r>
      <w:proofErr w:type="gramEnd"/>
      <w:r w:rsidRPr="00DC58FF">
        <w:rPr>
          <w:color w:val="000000"/>
          <w:sz w:val="26"/>
          <w:szCs w:val="26"/>
        </w:rPr>
        <w:t>если нет, то (-), за каждый (+) – 1 балл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6-7 баллов – высокий уровень сформированности игровой деятельности;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3-5 баллов – средний уровень сформированности игровой деятельности;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C58FF">
        <w:rPr>
          <w:color w:val="000000"/>
          <w:sz w:val="26"/>
          <w:szCs w:val="26"/>
        </w:rPr>
        <w:t>3 балла и меньше – низкий уровень сформированности игровой деятельности.</w:t>
      </w:r>
    </w:p>
    <w:p w:rsidR="003B5561" w:rsidRPr="00DC58FF" w:rsidRDefault="003B5561" w:rsidP="00084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58FF">
        <w:rPr>
          <w:sz w:val="26"/>
          <w:szCs w:val="26"/>
        </w:rPr>
        <w:t xml:space="preserve">Данные диагностики следует заносить в экспертную  карту (Таблица 1). </w:t>
      </w:r>
    </w:p>
    <w:p w:rsidR="004809B6" w:rsidRPr="00DC58FF" w:rsidRDefault="003B5561" w:rsidP="000847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Таблица 1 – Экспертная карта по изучению  </w:t>
      </w:r>
      <w:r w:rsidRPr="00DC58FF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</w:t>
      </w:r>
      <w:r w:rsidR="009950AD">
        <w:rPr>
          <w:rFonts w:ascii="Times New Roman" w:hAnsi="Times New Roman" w:cs="Times New Roman"/>
          <w:sz w:val="26"/>
          <w:szCs w:val="26"/>
          <w:shd w:val="clear" w:color="auto" w:fill="FFFFFF"/>
        </w:rPr>
        <w:t>ванности игровых умений у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991"/>
        <w:gridCol w:w="866"/>
        <w:gridCol w:w="1147"/>
        <w:gridCol w:w="780"/>
        <w:gridCol w:w="1170"/>
        <w:gridCol w:w="1170"/>
        <w:gridCol w:w="1006"/>
        <w:gridCol w:w="1417"/>
      </w:tblGrid>
      <w:tr w:rsidR="003B5561" w:rsidRPr="00DC58FF" w:rsidTr="0017296E">
        <w:tc>
          <w:tcPr>
            <w:tcW w:w="1026" w:type="dxa"/>
            <w:vMerge w:val="restart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Испытуемые</w:t>
            </w:r>
          </w:p>
        </w:tc>
        <w:tc>
          <w:tcPr>
            <w:tcW w:w="7129" w:type="dxa"/>
            <w:gridSpan w:val="7"/>
          </w:tcPr>
          <w:p w:rsidR="003B5561" w:rsidRPr="008633B2" w:rsidRDefault="003B5561" w:rsidP="008633B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Показатели категории игровой деятельности</w:t>
            </w:r>
          </w:p>
        </w:tc>
        <w:tc>
          <w:tcPr>
            <w:tcW w:w="1416" w:type="dxa"/>
            <w:vMerge w:val="restart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Уровень сформированности </w:t>
            </w:r>
          </w:p>
        </w:tc>
      </w:tr>
      <w:tr w:rsidR="003B5561" w:rsidRPr="00DC58FF" w:rsidTr="008633B2">
        <w:trPr>
          <w:trHeight w:val="1286"/>
        </w:trPr>
        <w:tc>
          <w:tcPr>
            <w:tcW w:w="1026" w:type="dxa"/>
            <w:vMerge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1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Содержание игры</w:t>
            </w:r>
          </w:p>
        </w:tc>
        <w:tc>
          <w:tcPr>
            <w:tcW w:w="866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Ролевое поведение</w:t>
            </w:r>
          </w:p>
        </w:tc>
        <w:tc>
          <w:tcPr>
            <w:tcW w:w="1147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Распределение ролей</w:t>
            </w:r>
          </w:p>
        </w:tc>
        <w:tc>
          <w:tcPr>
            <w:tcW w:w="781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Игровые</w:t>
            </w:r>
          </w:p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действия</w:t>
            </w:r>
          </w:p>
        </w:tc>
        <w:tc>
          <w:tcPr>
            <w:tcW w:w="1169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Использование атрибутики</w:t>
            </w:r>
          </w:p>
        </w:tc>
        <w:tc>
          <w:tcPr>
            <w:tcW w:w="1169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Использование ролевой речи</w:t>
            </w:r>
          </w:p>
        </w:tc>
        <w:tc>
          <w:tcPr>
            <w:tcW w:w="1006" w:type="dxa"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58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Выполнение правил</w:t>
            </w:r>
          </w:p>
        </w:tc>
        <w:tc>
          <w:tcPr>
            <w:tcW w:w="1416" w:type="dxa"/>
            <w:vMerge/>
          </w:tcPr>
          <w:p w:rsidR="003B5561" w:rsidRPr="00DC58FF" w:rsidRDefault="003B5561" w:rsidP="000847E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3B5561" w:rsidRPr="00DC58FF" w:rsidRDefault="003B5561" w:rsidP="000847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561" w:rsidRPr="00DC58FF" w:rsidRDefault="003B5561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Проанализировав игру детей по указанным в таблице категориям, можно выявить какие существуют проблемы в сформированности игровой деятельности, что у детей получается хорошо,  какие категорий  развиты более слабо. </w:t>
      </w:r>
    </w:p>
    <w:p w:rsidR="003B5561" w:rsidRPr="00DC58FF" w:rsidRDefault="003B5561" w:rsidP="00084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 xml:space="preserve">Диагностика игровой деятельности дает возможность контролировать своевременность ее формирования у каждого ребенка. Используя их, педагоги легко смогут определить, на каком уровне развития игры находится каждый </w:t>
      </w:r>
      <w:r w:rsidRPr="00DC58FF">
        <w:rPr>
          <w:rFonts w:ascii="Times New Roman" w:hAnsi="Times New Roman" w:cs="Times New Roman"/>
          <w:sz w:val="26"/>
          <w:szCs w:val="26"/>
        </w:rPr>
        <w:lastRenderedPageBreak/>
        <w:t>ребенок, что позволит им индивидуализировать задачи руководства и определить эффективность осуществляемого воспитателем руководства игрой.</w:t>
      </w:r>
    </w:p>
    <w:p w:rsidR="003B5561" w:rsidRPr="00DC58FF" w:rsidRDefault="003B5561" w:rsidP="000847E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8FF">
        <w:rPr>
          <w:rFonts w:ascii="Times New Roman" w:hAnsi="Times New Roman" w:cs="Times New Roman"/>
          <w:sz w:val="26"/>
          <w:szCs w:val="26"/>
        </w:rPr>
        <w:t>Исходя</w:t>
      </w:r>
      <w:r w:rsidR="00665F8F" w:rsidRPr="00DC58FF">
        <w:rPr>
          <w:rFonts w:ascii="Times New Roman" w:hAnsi="Times New Roman" w:cs="Times New Roman"/>
          <w:sz w:val="26"/>
          <w:szCs w:val="26"/>
        </w:rPr>
        <w:t>,</w:t>
      </w:r>
      <w:r w:rsidRPr="00DC58FF">
        <w:rPr>
          <w:rFonts w:ascii="Times New Roman" w:hAnsi="Times New Roman" w:cs="Times New Roman"/>
          <w:sz w:val="26"/>
          <w:szCs w:val="26"/>
        </w:rPr>
        <w:t xml:space="preserve"> из выше сказанного</w:t>
      </w:r>
      <w:r w:rsidR="00665F8F" w:rsidRPr="00DC58FF">
        <w:rPr>
          <w:rFonts w:ascii="Times New Roman" w:hAnsi="Times New Roman" w:cs="Times New Roman"/>
          <w:sz w:val="26"/>
          <w:szCs w:val="26"/>
        </w:rPr>
        <w:t>,</w:t>
      </w:r>
      <w:r w:rsidRPr="00DC58FF">
        <w:rPr>
          <w:rFonts w:ascii="Times New Roman" w:hAnsi="Times New Roman" w:cs="Times New Roman"/>
          <w:sz w:val="26"/>
          <w:szCs w:val="26"/>
        </w:rPr>
        <w:t xml:space="preserve"> можно сделать вывод, что выбранный нами метод "Метод экспертной оценки" является продуктивным способом изучения игровой деятельности.</w:t>
      </w:r>
    </w:p>
    <w:p w:rsidR="003B5561" w:rsidRPr="00DC58FF" w:rsidRDefault="003B5561" w:rsidP="000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B5561" w:rsidRPr="00DC58FF" w:rsidSect="005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A7B"/>
    <w:multiLevelType w:val="hybridMultilevel"/>
    <w:tmpl w:val="5E0E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1B7E"/>
    <w:multiLevelType w:val="multilevel"/>
    <w:tmpl w:val="A8D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574FA"/>
    <w:multiLevelType w:val="hybridMultilevel"/>
    <w:tmpl w:val="C47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11"/>
    <w:rsid w:val="0004585C"/>
    <w:rsid w:val="000847E9"/>
    <w:rsid w:val="000875A1"/>
    <w:rsid w:val="001448A0"/>
    <w:rsid w:val="00152732"/>
    <w:rsid w:val="00154584"/>
    <w:rsid w:val="00166DE4"/>
    <w:rsid w:val="001A3732"/>
    <w:rsid w:val="001A3CA5"/>
    <w:rsid w:val="001B376C"/>
    <w:rsid w:val="001C52F0"/>
    <w:rsid w:val="00213489"/>
    <w:rsid w:val="00224EB0"/>
    <w:rsid w:val="002409FA"/>
    <w:rsid w:val="00264AEC"/>
    <w:rsid w:val="0027031D"/>
    <w:rsid w:val="002704AA"/>
    <w:rsid w:val="0027243C"/>
    <w:rsid w:val="0027395C"/>
    <w:rsid w:val="002834A8"/>
    <w:rsid w:val="002B0776"/>
    <w:rsid w:val="002B2881"/>
    <w:rsid w:val="002B2A55"/>
    <w:rsid w:val="0031676C"/>
    <w:rsid w:val="00341275"/>
    <w:rsid w:val="0034150C"/>
    <w:rsid w:val="0034187A"/>
    <w:rsid w:val="003474C7"/>
    <w:rsid w:val="00366F85"/>
    <w:rsid w:val="00391454"/>
    <w:rsid w:val="00397B07"/>
    <w:rsid w:val="003A3594"/>
    <w:rsid w:val="003B5561"/>
    <w:rsid w:val="003E0469"/>
    <w:rsid w:val="003E22D2"/>
    <w:rsid w:val="003E3D42"/>
    <w:rsid w:val="004413E6"/>
    <w:rsid w:val="004505E0"/>
    <w:rsid w:val="00464DE3"/>
    <w:rsid w:val="00474343"/>
    <w:rsid w:val="004809B6"/>
    <w:rsid w:val="004E4098"/>
    <w:rsid w:val="00506723"/>
    <w:rsid w:val="00520C53"/>
    <w:rsid w:val="00572671"/>
    <w:rsid w:val="00583D01"/>
    <w:rsid w:val="00584945"/>
    <w:rsid w:val="005A4060"/>
    <w:rsid w:val="005A6E11"/>
    <w:rsid w:val="005B4355"/>
    <w:rsid w:val="005C0C36"/>
    <w:rsid w:val="006438AB"/>
    <w:rsid w:val="00665F8F"/>
    <w:rsid w:val="006B7D07"/>
    <w:rsid w:val="006D395F"/>
    <w:rsid w:val="00703F58"/>
    <w:rsid w:val="007120CD"/>
    <w:rsid w:val="00712BEE"/>
    <w:rsid w:val="00723176"/>
    <w:rsid w:val="007701D5"/>
    <w:rsid w:val="007716C3"/>
    <w:rsid w:val="007B2CC4"/>
    <w:rsid w:val="007F4941"/>
    <w:rsid w:val="007F74C3"/>
    <w:rsid w:val="008633B2"/>
    <w:rsid w:val="00877352"/>
    <w:rsid w:val="00883D4D"/>
    <w:rsid w:val="008C7836"/>
    <w:rsid w:val="008D5266"/>
    <w:rsid w:val="009305BD"/>
    <w:rsid w:val="0095043C"/>
    <w:rsid w:val="009950AD"/>
    <w:rsid w:val="009D4356"/>
    <w:rsid w:val="009D4B66"/>
    <w:rsid w:val="009F5A23"/>
    <w:rsid w:val="009F6C18"/>
    <w:rsid w:val="00A03E9C"/>
    <w:rsid w:val="00A16E2A"/>
    <w:rsid w:val="00A2079C"/>
    <w:rsid w:val="00A818E8"/>
    <w:rsid w:val="00A81BFF"/>
    <w:rsid w:val="00A87E0B"/>
    <w:rsid w:val="00AA0A02"/>
    <w:rsid w:val="00AA458C"/>
    <w:rsid w:val="00AB28AF"/>
    <w:rsid w:val="00B0638E"/>
    <w:rsid w:val="00B926B7"/>
    <w:rsid w:val="00BA2C8D"/>
    <w:rsid w:val="00BC402B"/>
    <w:rsid w:val="00BD0751"/>
    <w:rsid w:val="00C1123D"/>
    <w:rsid w:val="00C43ABD"/>
    <w:rsid w:val="00C5170B"/>
    <w:rsid w:val="00C521A6"/>
    <w:rsid w:val="00C76B27"/>
    <w:rsid w:val="00C8323E"/>
    <w:rsid w:val="00CA6779"/>
    <w:rsid w:val="00CC66B5"/>
    <w:rsid w:val="00CC6843"/>
    <w:rsid w:val="00CD6CA9"/>
    <w:rsid w:val="00CE5DCA"/>
    <w:rsid w:val="00D23EA6"/>
    <w:rsid w:val="00D25348"/>
    <w:rsid w:val="00D256C2"/>
    <w:rsid w:val="00D37F06"/>
    <w:rsid w:val="00D47BF9"/>
    <w:rsid w:val="00D57B1E"/>
    <w:rsid w:val="00DB43AB"/>
    <w:rsid w:val="00DB6761"/>
    <w:rsid w:val="00DC58FF"/>
    <w:rsid w:val="00DD5276"/>
    <w:rsid w:val="00DE68D4"/>
    <w:rsid w:val="00E12427"/>
    <w:rsid w:val="00E13AC0"/>
    <w:rsid w:val="00E27C6C"/>
    <w:rsid w:val="00E67453"/>
    <w:rsid w:val="00E7059A"/>
    <w:rsid w:val="00EB1C5F"/>
    <w:rsid w:val="00ED5358"/>
    <w:rsid w:val="00F03414"/>
    <w:rsid w:val="00F158BC"/>
    <w:rsid w:val="00F429B4"/>
    <w:rsid w:val="00F43A3A"/>
    <w:rsid w:val="00F633BB"/>
    <w:rsid w:val="00FC3933"/>
    <w:rsid w:val="00FE56E5"/>
    <w:rsid w:val="00FE7FF4"/>
    <w:rsid w:val="00FF1426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E2A"/>
    <w:rPr>
      <w:b/>
      <w:bCs/>
    </w:rPr>
  </w:style>
  <w:style w:type="character" w:customStyle="1" w:styleId="apple-converted-space">
    <w:name w:val="apple-converted-space"/>
    <w:basedOn w:val="a0"/>
    <w:uiPriority w:val="99"/>
    <w:rsid w:val="00A16E2A"/>
  </w:style>
  <w:style w:type="paragraph" w:styleId="a5">
    <w:name w:val="Balloon Text"/>
    <w:basedOn w:val="a"/>
    <w:link w:val="a6"/>
    <w:uiPriority w:val="99"/>
    <w:semiHidden/>
    <w:unhideWhenUsed/>
    <w:rsid w:val="0004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uiPriority w:val="99"/>
    <w:rsid w:val="003B5561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C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logicheskaya.academic.ru/61/%D0%90%D0%9D%D0%90%D0%9B%D0%98%D0%97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ologicheskaya.academic.ru/1304/%D0%A4%D0%9E%D0%A0%D0%9C%D0%90%D0%9B%D0%98%D0%97%D0%90%D0%A6%D0%98%D0%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E97-9899-4136-AC22-648CA92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8</cp:lastModifiedBy>
  <cp:revision>75</cp:revision>
  <cp:lastPrinted>2015-04-14T11:12:00Z</cp:lastPrinted>
  <dcterms:created xsi:type="dcterms:W3CDTF">2015-04-02T17:40:00Z</dcterms:created>
  <dcterms:modified xsi:type="dcterms:W3CDTF">2015-04-27T08:18:00Z</dcterms:modified>
</cp:coreProperties>
</file>