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4575810</wp:posOffset>
            </wp:positionH>
            <wp:positionV relativeFrom="page">
              <wp:posOffset>1905</wp:posOffset>
            </wp:positionV>
            <wp:extent cx="1904400" cy="1393200"/>
            <wp:effectExtent b="0" l="0" r="0" t="0"/>
            <wp:wrapNone/>
            <wp:docPr descr="C:\Users\A.Platko\AppData\Local\Microsoft\Windows\INetCache\Content.Word\lands(red).png" id="23" name="image4.pn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lands(red).png" id="0" name="image4.png"/>
                    <pic:cNvPicPr preferRelativeResize="0"/>
                  </pic:nvPicPr>
                  <pic:blipFill>
                    <a:blip r:embed="rId7"/>
                    <a:srcRect b="0" l="0" r="362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39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99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ind w:left="-1276" w:firstLine="0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Инструкция по технике безопасности и охране труда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56"/>
          <w:szCs w:val="5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30" name="image1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1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56"/>
          <w:szCs w:val="56"/>
          <w:rtl w:val="0"/>
        </w:rPr>
        <w:t xml:space="preserve">Дошкольное воспитание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spacing w:after="0" w:line="360" w:lineRule="auto"/>
        <w:rPr>
          <w:rFonts w:ascii="Times New Roman" w:cs="Times New Roman" w:eastAsia="Times New Roman" w:hAnsi="Times New Roman"/>
          <w:b w:val="1"/>
          <w:color w:val="365f9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spacing w:after="0" w:line="360" w:lineRule="auto"/>
        <w:rPr>
          <w:rFonts w:ascii="Times New Roman" w:cs="Times New Roman" w:eastAsia="Times New Roman" w:hAnsi="Times New Roman"/>
          <w:b w:val="1"/>
          <w:color w:val="365f9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spacing w:after="0" w:line="360" w:lineRule="auto"/>
        <w:rPr>
          <w:rFonts w:ascii="Times New Roman" w:cs="Times New Roman" w:eastAsia="Times New Roman" w:hAnsi="Times New Roman"/>
          <w:b w:val="1"/>
          <w:color w:val="365f9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spacing w:after="0" w:line="360" w:lineRule="auto"/>
        <w:rPr>
          <w:rFonts w:ascii="Times New Roman" w:cs="Times New Roman" w:eastAsia="Times New Roman" w:hAnsi="Times New Roman"/>
          <w:b w:val="1"/>
          <w:color w:val="365f9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spacing w:after="0" w:line="360" w:lineRule="auto"/>
        <w:rPr>
          <w:rFonts w:ascii="Times New Roman" w:cs="Times New Roman" w:eastAsia="Times New Roman" w:hAnsi="Times New Roman"/>
          <w:b w:val="1"/>
          <w:color w:val="365f9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5f91"/>
          <w:sz w:val="24"/>
          <w:szCs w:val="24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5">
          <w:pPr>
            <w:tabs>
              <w:tab w:val="right" w:pos="9911"/>
            </w:tabs>
            <w:spacing w:after="0" w:line="36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Программа инструктажа по охране труда и технике безопасности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9911"/>
            </w:tabs>
            <w:spacing w:after="0" w:line="360" w:lineRule="auto"/>
            <w:rPr>
              <w:rFonts w:ascii="Calibri" w:cs="Calibri" w:eastAsia="Calibri" w:hAnsi="Calibri"/>
              <w:sz w:val="20"/>
              <w:szCs w:val="20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Инструкция по охране труда для участников 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right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i w:val="1"/>
              <w:sz w:val="20"/>
              <w:szCs w:val="20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1.Общие требования охраны труда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right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i w:val="1"/>
              <w:sz w:val="20"/>
              <w:szCs w:val="20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2.Требования охраны труда перед началом работы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i w:val="1"/>
              <w:sz w:val="20"/>
              <w:szCs w:val="20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3.Требования охраны труда во время работы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i w:val="1"/>
              <w:sz w:val="20"/>
              <w:szCs w:val="20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4. Требования охраны труда в аварийных ситуациях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i w:val="1"/>
              <w:sz w:val="20"/>
              <w:szCs w:val="20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5.Требование охраны труда по окончании работ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9911"/>
            </w:tabs>
            <w:spacing w:after="0" w:line="360" w:lineRule="auto"/>
            <w:rPr>
              <w:rFonts w:ascii="Calibri" w:cs="Calibri" w:eastAsia="Calibri" w:hAnsi="Calibri"/>
              <w:sz w:val="20"/>
              <w:szCs w:val="20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Инструкция по охране труда для экспертов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sz w:val="20"/>
              <w:szCs w:val="20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1.Общие требования охраны труда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sz w:val="20"/>
              <w:szCs w:val="20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2.Требования охраны труда перед началом работы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sz w:val="20"/>
              <w:szCs w:val="20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3.Требования охраны труда во время работы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sz w:val="20"/>
              <w:szCs w:val="20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4. Требования охраны труда в аварийных ситуациях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5.Требование охраны труда по окончании работ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spacing w:after="0"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color w:val="365f9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5f91"/>
          <w:sz w:val="24"/>
          <w:szCs w:val="24"/>
          <w:rtl w:val="0"/>
        </w:rPr>
        <w:t xml:space="preserve">Инструктаж по охране труда и технике безопасности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Время начала и окончания проведения конкурсных заданий, нахождение посторонних лиц на площадке.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Контроль требований охраны труда участниками и экспертами.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Механизм начисления штрафных баллов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 нарушения требований охраны труда.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Вредные и опасные факторы во время выполнения конкурсных заданий и нахождения на территории проведения конкурса.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Основные требования санитарии и личной гигиены.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Средства индивидуальной и коллективной защиты, необходимость их использования.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Порядок действий при плохом самочувствии или получении травмы. Правила оказания первой помощи.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Действия при возникновении чрезвычайной ситуации, ознакомление со схемой эвакуации и пожарными выходами.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color w:val="365f9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65f91"/>
          <w:sz w:val="24"/>
          <w:szCs w:val="24"/>
          <w:rtl w:val="0"/>
        </w:rPr>
        <w:t xml:space="preserve">Программа инструктажа по охране труда для участников 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1.Общие требования охраны труда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участников до 14 лет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К выполнению конкурсного задания, под непосредственным руководством Экспертов, Компетенции «Дошкольное воспитание» по стандартам «WorldSkills» допускаются участники в возрасте до 14 лет: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имеющие необходимые навыки по эксплуатации образовательного оборудования;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участников от 14 до 18 лет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К участию в конкурсе, под непосредственным руководством Компетенции «Дошкольное воспитание» по стандартам «WorldSkills» допускаются участники в возрасте от 14 до 18 лет: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3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имеющие необходимые навыки по эксплуатации образовательного оборудования 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участников старше 18 лет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К самостоятельному выполнению конкурсных заданий в Компетенции «Дошкольное воспитание» по стандартам «WorldSkills» допускаются участники не моложе 18 лет;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имеющие необходимые навыки по эксплуатации образовательного оборудования 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инструкции по охране труда и технике безопасности; 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заходить за ограждения и в технические помещения;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личную гигиену;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принимать пищу в строго отведенных местах;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самостоятельно использовать инструментарий и оборудование разрешенное к выполнению конкурсного задания;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Участник возрастной группы 14-18 для выполнения конкурсного задания использует инструмент:</w:t>
      </w:r>
    </w:p>
    <w:tbl>
      <w:tblPr>
        <w:tblStyle w:val="Table2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5493"/>
        <w:tblGridChange w:id="0">
          <w:tblGrid>
            <w:gridCol w:w="4644"/>
            <w:gridCol w:w="549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инструмента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использует самостоятельно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использует под наблюдением эксперта или назначенного ответственного лица старше 18 лет: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Персональный ноутбук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Мобильный передвижной купол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Блоки Дьенеша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доска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Палочки Киюзинера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Интерактивный стол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Набор для ПДД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Интерактивные кубы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Краски  акварель и гуашь и набор кистей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панель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Степлер и скобы для стелера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МФУ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Клей ПВА и момент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Мобильный купол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Дырокол 6мм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Набор фигурных и простых ножниц (по бумаге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Кисть широкая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Набор  и инструменты для продуктивной деятельности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LEGO Education WeDo Construction Set Базовый набор № 9580 Ресурсный набор № 9585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LEGO Education WeDo Construction Set  2.0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Конструкторы «Полидрон»,крупные мягкие формы; игровые центры.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Гарнитура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Скотч двусторонний , плоский, объемный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Цветная бумага и картон формата А4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Стакан для рисования и емкость для клея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Участник возрастной группы старше 18 для выполнения конкурсного задания использует оборудование:</w:t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1"/>
        <w:gridCol w:w="4650"/>
        <w:tblGridChange w:id="0">
          <w:tblGrid>
            <w:gridCol w:w="4921"/>
            <w:gridCol w:w="465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оборудования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использует самостоятельно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выполняет конкурсное задание совместно с экспертом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доска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Интерактивные кубы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Интерактивный стол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Персональный ноутбук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Блоки Дьенеша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Палочки Киюзинера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Набор для ПДД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Краски  акварель и гуашь и набор кистей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Набор фигурных и простых ножниц (по бумаге)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Степлер и скобы для стелера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Клей ПВА и момент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Дырокол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Кисть широкая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Набор  и инструменты для квилинга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LEGO Education WeDo Construction Set Базовый набор № 9580 Ресурсный набор № 9585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LEGO Education WeDo Construction Set  2.0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Гарнитура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Скотч двусторонний , плоский, объемный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Цветная бумага и картон формата А4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Стакан для рисования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При выполнении конкурсного задания на участника могут воздействовать следующие вредные и (или) опасные факторы:</w:t>
      </w:r>
    </w:p>
    <w:p w:rsidR="00000000" w:rsidDel="00000000" w:rsidP="00000000" w:rsidRDefault="00000000" w:rsidRPr="00000000" w14:paraId="000000A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Физические:</w:t>
      </w:r>
    </w:p>
    <w:p w:rsidR="00000000" w:rsidDel="00000000" w:rsidP="00000000" w:rsidRDefault="00000000" w:rsidRPr="00000000" w14:paraId="000000A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электрический ток;</w:t>
      </w:r>
    </w:p>
    <w:p w:rsidR="00000000" w:rsidDel="00000000" w:rsidP="00000000" w:rsidRDefault="00000000" w:rsidRPr="00000000" w14:paraId="000000A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00000" w:rsidDel="00000000" w:rsidP="00000000" w:rsidRDefault="00000000" w:rsidRPr="00000000" w14:paraId="000000A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шум, обусловленный конструкцией оргтехники;</w:t>
      </w:r>
    </w:p>
    <w:p w:rsidR="00000000" w:rsidDel="00000000" w:rsidP="00000000" w:rsidRDefault="00000000" w:rsidRPr="00000000" w14:paraId="000000A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шум, обусловленный присутствием волонтеров и детей на площадке;</w:t>
      </w:r>
    </w:p>
    <w:p w:rsidR="00000000" w:rsidDel="00000000" w:rsidP="00000000" w:rsidRDefault="00000000" w:rsidRPr="00000000" w14:paraId="000000A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химические вещества, выделяющиеся при работе оргтехники;</w:t>
      </w:r>
    </w:p>
    <w:p w:rsidR="00000000" w:rsidDel="00000000" w:rsidP="00000000" w:rsidRDefault="00000000" w:rsidRPr="00000000" w14:paraId="000000A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зрительное перенапряжение при работе с ПК. </w:t>
      </w:r>
    </w:p>
    <w:p w:rsidR="00000000" w:rsidDel="00000000" w:rsidP="00000000" w:rsidRDefault="00000000" w:rsidRPr="00000000" w14:paraId="000000A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режущие и колющие предметы.</w:t>
      </w:r>
    </w:p>
    <w:p w:rsidR="00000000" w:rsidDel="00000000" w:rsidP="00000000" w:rsidRDefault="00000000" w:rsidRPr="00000000" w14:paraId="000000A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термические ожоги.</w:t>
      </w:r>
    </w:p>
    <w:p w:rsidR="00000000" w:rsidDel="00000000" w:rsidP="00000000" w:rsidRDefault="00000000" w:rsidRPr="00000000" w14:paraId="000000A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Психологические:</w:t>
      </w:r>
    </w:p>
    <w:p w:rsidR="00000000" w:rsidDel="00000000" w:rsidP="00000000" w:rsidRDefault="00000000" w:rsidRPr="00000000" w14:paraId="000000A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-чрезмерное напряжение внимания;</w:t>
      </w:r>
    </w:p>
    <w:p w:rsidR="00000000" w:rsidDel="00000000" w:rsidP="00000000" w:rsidRDefault="00000000" w:rsidRPr="00000000" w14:paraId="000000A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-усиленная нагрузка на зрение, слух;</w:t>
      </w:r>
    </w:p>
    <w:p w:rsidR="00000000" w:rsidDel="00000000" w:rsidP="00000000" w:rsidRDefault="00000000" w:rsidRPr="00000000" w14:paraId="000000A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-повышенная ответственность.</w:t>
      </w:r>
    </w:p>
    <w:p w:rsidR="00000000" w:rsidDel="00000000" w:rsidP="00000000" w:rsidRDefault="00000000" w:rsidRPr="00000000" w14:paraId="000000B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Применяемые во время выполнения конкурсного задания средства индивидуальной защиты:</w:t>
      </w:r>
    </w:p>
    <w:p w:rsidR="00000000" w:rsidDel="00000000" w:rsidP="00000000" w:rsidRDefault="00000000" w:rsidRPr="00000000" w14:paraId="000000B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обувь с низким каблуком;</w:t>
      </w:r>
    </w:p>
    <w:p w:rsidR="00000000" w:rsidDel="00000000" w:rsidP="00000000" w:rsidRDefault="00000000" w:rsidRPr="00000000" w14:paraId="000000B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наушники;</w:t>
      </w:r>
    </w:p>
    <w:p w:rsidR="00000000" w:rsidDel="00000000" w:rsidP="00000000" w:rsidRDefault="00000000" w:rsidRPr="00000000" w14:paraId="000000B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Знаки безопасности, используемые на рабочем месте, для обозначения присутствующих опасностей:</w:t>
      </w:r>
    </w:p>
    <w:p w:rsidR="00000000" w:rsidDel="00000000" w:rsidP="00000000" w:rsidRDefault="00000000" w:rsidRPr="00000000" w14:paraId="000000B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F 04 Огнетушитель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47675" cy="438150"/>
            <wp:effectExtent b="0" l="0" r="0" t="0"/>
            <wp:docPr id="1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 E 22 Указатель выхода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71525" cy="409575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E 23 Указатель запасного выхода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809625" cy="438150"/>
            <wp:effectExtent b="0" l="0" r="0" t="0"/>
            <wp:docPr id="1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EC 01 Аптечка первой медицинской помощи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66725" cy="466725"/>
            <wp:effectExtent b="0" l="0" r="0" t="0"/>
            <wp:docPr id="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P 01 Запрещается курить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95300" cy="495300"/>
            <wp:effectExtent b="0" l="0" r="0" t="0"/>
            <wp:docPr descr="https://studfiles.net/html/2706/32/html_qBHtLJCsya.KhkT/img-9S7d9T.jpg" id="21" name="image6.jpg"/>
            <a:graphic>
              <a:graphicData uri="http://schemas.openxmlformats.org/drawingml/2006/picture">
                <pic:pic>
                  <pic:nvPicPr>
                    <pic:cNvPr descr="https://studfiles.net/html/2706/32/html_qBHtLJCsya.KhkT/img-9S7d9T.jpg" id="0" name="image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</w:p>
    <w:p w:rsidR="00000000" w:rsidDel="00000000" w:rsidP="00000000" w:rsidRDefault="00000000" w:rsidRPr="00000000" w14:paraId="000000B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000000" w:rsidDel="00000000" w:rsidP="00000000" w:rsidRDefault="00000000" w:rsidRPr="00000000" w14:paraId="000000B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0B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000000" w:rsidDel="00000000" w:rsidP="00000000" w:rsidRDefault="00000000" w:rsidRPr="00000000" w14:paraId="000000B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00000" w:rsidDel="00000000" w:rsidP="00000000" w:rsidRDefault="00000000" w:rsidRPr="00000000" w14:paraId="000000C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000000" w:rsidDel="00000000" w:rsidP="00000000" w:rsidRDefault="00000000" w:rsidRPr="00000000" w14:paraId="000000C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00000" w:rsidDel="00000000" w:rsidP="00000000" w:rsidRDefault="00000000" w:rsidRPr="00000000" w14:paraId="000000C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2.Требования охраны труда перед началом выполнения конкурсного задания</w:t>
      </w:r>
    </w:p>
    <w:p w:rsidR="00000000" w:rsidDel="00000000" w:rsidP="00000000" w:rsidRDefault="00000000" w:rsidRPr="00000000" w14:paraId="000000C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началом выполнения конкурсного задания участники должны выполнить следующее:</w:t>
      </w:r>
    </w:p>
    <w:p w:rsidR="00000000" w:rsidDel="00000000" w:rsidP="00000000" w:rsidRDefault="00000000" w:rsidRPr="00000000" w14:paraId="000000C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000000" w:rsidDel="00000000" w:rsidP="00000000" w:rsidRDefault="00000000" w:rsidRPr="00000000" w14:paraId="000000C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Проверить форму одежды и обувь и наушники. Одеть необходимые средства защиты для выполнения подготовки рабочих мест и образовательного оборудования.</w:t>
      </w:r>
    </w:p>
    <w:p w:rsidR="00000000" w:rsidDel="00000000" w:rsidP="00000000" w:rsidRDefault="00000000" w:rsidRPr="00000000" w14:paraId="000000C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00000" w:rsidDel="00000000" w:rsidP="00000000" w:rsidRDefault="00000000" w:rsidRPr="00000000" w14:paraId="000000C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Подготовить рабочее место:</w:t>
      </w:r>
    </w:p>
    <w:p w:rsidR="00000000" w:rsidDel="00000000" w:rsidP="00000000" w:rsidRDefault="00000000" w:rsidRPr="00000000" w14:paraId="000000C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произвести настройку оборудования;</w:t>
      </w:r>
    </w:p>
    <w:p w:rsidR="00000000" w:rsidDel="00000000" w:rsidP="00000000" w:rsidRDefault="00000000" w:rsidRPr="00000000" w14:paraId="000000C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Подготовить инструмент и оборудование разрешенное к самостоятельной работе:</w:t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1"/>
        <w:gridCol w:w="6210"/>
        <w:tblGridChange w:id="0">
          <w:tblGrid>
            <w:gridCol w:w="3361"/>
            <w:gridCol w:w="62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инструмента или 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Правила подготовки к выполнению конкурсного задания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Персональные компьютеры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hd w:fill="fefefe" w:val="clear"/>
              <w:spacing w:after="0" w:line="240" w:lineRule="auto"/>
              <w:ind w:left="115" w:right="1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color w:val="222222"/>
                <w:sz w:val="18"/>
                <w:szCs w:val="18"/>
                <w:rtl w:val="0"/>
              </w:rPr>
              <w:t xml:space="preserve">-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проверить целостность инструментария и образовательного оборудования:</w:t>
            </w:r>
          </w:p>
          <w:p w:rsidR="00000000" w:rsidDel="00000000" w:rsidP="00000000" w:rsidRDefault="00000000" w:rsidRPr="00000000" w14:paraId="000000CF">
            <w:pPr>
              <w:shd w:fill="fefefe" w:val="clear"/>
              <w:spacing w:after="0" w:line="240" w:lineRule="auto"/>
              <w:ind w:left="115" w:right="1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проверить (визуально) правильность подключения образовательного оборудования в электросеть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Интерактивное образовательное оборудование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проверить (визуально) правильность подключения образовательного оборудования в электросеть.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Спортивное оборудование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проверить надежность спортивного оборудования, отсутствие посторонних предметов на имитационной игровой площадке или имитационной группе детского сада.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Индивидуальное оборудование: ножницы и расходные материалы клей, краски, бумага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-хранить ножницы необходимо в тулбоксе;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проверить исправность и наличие.</w:t>
            </w:r>
          </w:p>
        </w:tc>
      </w:tr>
    </w:tbl>
    <w:p w:rsidR="00000000" w:rsidDel="00000000" w:rsidP="00000000" w:rsidRDefault="00000000" w:rsidRPr="00000000" w14:paraId="000000D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00000" w:rsidDel="00000000" w:rsidP="00000000" w:rsidRDefault="00000000" w:rsidRPr="00000000" w14:paraId="000000D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00000" w:rsidDel="00000000" w:rsidP="00000000" w:rsidRDefault="00000000" w:rsidRPr="00000000" w14:paraId="000000D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Ежедневно, перед началом выполнения конкурсного задания, в процессе подготовки рабочего места:</w:t>
      </w:r>
    </w:p>
    <w:p w:rsidR="00000000" w:rsidDel="00000000" w:rsidP="00000000" w:rsidRDefault="00000000" w:rsidRPr="00000000" w14:paraId="000000D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осмотреть и привести в порядок рабочее место, проверить тулбокс;</w:t>
      </w:r>
    </w:p>
    <w:p w:rsidR="00000000" w:rsidDel="00000000" w:rsidP="00000000" w:rsidRDefault="00000000" w:rsidRPr="00000000" w14:paraId="000000D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убедиться в достаточности освещенности;</w:t>
      </w:r>
    </w:p>
    <w:p w:rsidR="00000000" w:rsidDel="00000000" w:rsidP="00000000" w:rsidRDefault="00000000" w:rsidRPr="00000000" w14:paraId="000000D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проверить (визуально) правильность подключения образовательного оборудования в электросеть.</w:t>
      </w:r>
    </w:p>
    <w:p w:rsidR="00000000" w:rsidDel="00000000" w:rsidP="00000000" w:rsidRDefault="00000000" w:rsidRPr="00000000" w14:paraId="000000D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Подготовить необходимые для работы материалы, инструментарий,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0D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00000" w:rsidDel="00000000" w:rsidP="00000000" w:rsidRDefault="00000000" w:rsidRPr="00000000" w14:paraId="000000E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3.Требования охраны труда во время выполнения конкурсного задания</w:t>
      </w:r>
    </w:p>
    <w:p w:rsidR="00000000" w:rsidDel="00000000" w:rsidP="00000000" w:rsidRDefault="00000000" w:rsidRPr="00000000" w14:paraId="000000E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000000" w:rsidDel="00000000" w:rsidP="00000000" w:rsidRDefault="00000000" w:rsidRPr="00000000" w14:paraId="000000E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tbl>
      <w:tblPr>
        <w:tblStyle w:val="Table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4"/>
        <w:gridCol w:w="7487"/>
        <w:tblGridChange w:id="0">
          <w:tblGrid>
            <w:gridCol w:w="2084"/>
            <w:gridCol w:w="74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инструмента/ оборудования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Требования безопасности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Персональные компьютеры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изображение на экранах видеомониторов должно быть стабильным, ясным и предельно четким, не иметь мерцаний символов и фона,</w:t>
            </w:r>
          </w:p>
          <w:p w:rsidR="00000000" w:rsidDel="00000000" w:rsidP="00000000" w:rsidRDefault="00000000" w:rsidRPr="00000000" w14:paraId="000000E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на экранах не должно быть бликов и отражений светильников, окон и окружающих предметов.</w:t>
            </w:r>
          </w:p>
          <w:p w:rsidR="00000000" w:rsidDel="00000000" w:rsidP="00000000" w:rsidRDefault="00000000" w:rsidRPr="00000000" w14:paraId="000000E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обращать внимание на символы, высвечивающиеся на панели оборудования, не игнорировать их;</w:t>
            </w:r>
          </w:p>
          <w:p w:rsidR="00000000" w:rsidDel="00000000" w:rsidP="00000000" w:rsidRDefault="00000000" w:rsidRPr="00000000" w14:paraId="000000E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производить включение/выключение аппаратов мокрыми руками;</w:t>
            </w:r>
          </w:p>
          <w:p w:rsidR="00000000" w:rsidDel="00000000" w:rsidP="00000000" w:rsidRDefault="00000000" w:rsidRPr="00000000" w14:paraId="000000E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ставить на устройство емкости с водой, не класть металлические предметы; </w:t>
            </w:r>
          </w:p>
          <w:p w:rsidR="00000000" w:rsidDel="00000000" w:rsidP="00000000" w:rsidRDefault="00000000" w:rsidRPr="00000000" w14:paraId="000000E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-не класть предметы на оборудование и дисплей; </w:t>
            </w:r>
          </w:p>
          <w:p w:rsidR="00000000" w:rsidDel="00000000" w:rsidP="00000000" w:rsidRDefault="00000000" w:rsidRPr="00000000" w14:paraId="000000E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не давить перьями и не стучать по интерактивной панели, не прислоняться к ней; - не эксплуатировать персональный компьютер, если его уронили или корпус был поврежден;</w:t>
            </w:r>
          </w:p>
          <w:p w:rsidR="00000000" w:rsidDel="00000000" w:rsidP="00000000" w:rsidRDefault="00000000" w:rsidRPr="00000000" w14:paraId="000000E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-запрещается перемещать аппараты включенными в сеть;</w:t>
            </w:r>
          </w:p>
          <w:p w:rsidR="00000000" w:rsidDel="00000000" w:rsidP="00000000" w:rsidRDefault="00000000" w:rsidRPr="00000000" w14:paraId="000000F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эксплуатировать аппарат, если он перегрелся, стал дымиться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Интерактивное образовательное оборудование и оргтехника.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проверить (визуально) правильность подключения образовательного оборудования в электросеть.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эксплуатировать аппарат, если он перегрелся, стал дымиться, появился посторонний запах или звук;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вынимать застрявшие листы можно только после отключения устройства из сети;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все работы по замене картриджей, бумаги можно производить только после отключения аппарата от сети;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Спортивное оборудование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-при возникновении неисправности оборудования необходимо прекратить спортивное мероприятие или подвижную игру до полного устранения неисправности;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Индивидуальное оборудование: ножницы и расходные материалы клей, краски, бумага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оставлять лезвия ножниц открытыми; 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держать ножницы острыми частями вверх, и не использовать их при ослабленном центральном креплении; 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при работе ножницами внимательно следить за направлением резки. Не резать на ходу; 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во время работы удерживать материал рукой так, чтобы пальцы другой руки были в стороне от лезвия. 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наносить клей на поверхность изделия только кистью; 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допускать, чтобы клей попадал на пальцы рук, лицо, особенно глаза.  - при попадании клея в глаза надо немедленно промыть их в большом количестве воды; 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при работе с клеем пользоваться салфеткой; 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 окончании работы обязательно вымыть руки и кисть.</w:t>
            </w:r>
          </w:p>
        </w:tc>
      </w:tr>
    </w:tbl>
    <w:p w:rsidR="00000000" w:rsidDel="00000000" w:rsidP="00000000" w:rsidRDefault="00000000" w:rsidRPr="00000000" w14:paraId="0000010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При выполнении конкурсных заданий и уборке рабочих мест:</w:t>
      </w:r>
    </w:p>
    <w:p w:rsidR="00000000" w:rsidDel="00000000" w:rsidP="00000000" w:rsidRDefault="00000000" w:rsidRPr="00000000" w14:paraId="0000010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необходимо быть внимательным, не отвлекаться посторонними разговорами и делами, не отвлекать других участников;</w:t>
      </w:r>
    </w:p>
    <w:p w:rsidR="00000000" w:rsidDel="00000000" w:rsidP="00000000" w:rsidRDefault="00000000" w:rsidRPr="00000000" w14:paraId="0000010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настоящую инструкцию;</w:t>
      </w:r>
    </w:p>
    <w:p w:rsidR="00000000" w:rsidDel="00000000" w:rsidP="00000000" w:rsidRDefault="00000000" w:rsidRPr="00000000" w14:paraId="0000010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правила эксплуатации оборудования, инструментария, не подвергать их механическим ударам, не допускать падений;</w:t>
      </w:r>
    </w:p>
    <w:p w:rsidR="00000000" w:rsidDel="00000000" w:rsidP="00000000" w:rsidRDefault="00000000" w:rsidRPr="00000000" w14:paraId="0000010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поддерживать порядок и чистоту на рабочем месте;</w:t>
      </w:r>
    </w:p>
    <w:p w:rsidR="00000000" w:rsidDel="00000000" w:rsidP="00000000" w:rsidRDefault="00000000" w:rsidRPr="00000000" w14:paraId="0000010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образовательное оборудование и инструментарий располагать таким образом, чтобы исключалась возможность его скатывания и падения;</w:t>
      </w:r>
    </w:p>
    <w:p w:rsidR="00000000" w:rsidDel="00000000" w:rsidP="00000000" w:rsidRDefault="00000000" w:rsidRPr="00000000" w14:paraId="0000010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выполнять конкурсные задания только исправным инструментарием и образовательным оборудованием;</w:t>
      </w:r>
    </w:p>
    <w:p w:rsidR="00000000" w:rsidDel="00000000" w:rsidP="00000000" w:rsidRDefault="00000000" w:rsidRPr="00000000" w14:paraId="0000010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При неисправности инструментария и образовательного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00000" w:rsidDel="00000000" w:rsidP="00000000" w:rsidRDefault="00000000" w:rsidRPr="00000000" w14:paraId="0000010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 w14:paraId="0000010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00000" w:rsidDel="00000000" w:rsidP="00000000" w:rsidRDefault="00000000" w:rsidRPr="00000000" w14:paraId="0000011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 случае возникновения у участника плохого самочувствия или получения травмы сообщить об этом эксперту.</w:t>
      </w:r>
    </w:p>
    <w:p w:rsidR="00000000" w:rsidDel="00000000" w:rsidP="00000000" w:rsidRDefault="00000000" w:rsidRPr="00000000" w14:paraId="0000011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00000" w:rsidDel="00000000" w:rsidP="00000000" w:rsidRDefault="00000000" w:rsidRPr="00000000" w14:paraId="0000011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 w14:paraId="0000011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11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11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11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11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00000" w:rsidDel="00000000" w:rsidP="00000000" w:rsidRDefault="00000000" w:rsidRPr="00000000" w14:paraId="0000011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11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5.Требование охраны труда по окончании работ</w:t>
      </w:r>
    </w:p>
    <w:p w:rsidR="00000000" w:rsidDel="00000000" w:rsidP="00000000" w:rsidRDefault="00000000" w:rsidRPr="00000000" w14:paraId="0000011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окончания работ каждый участник обязан:</w:t>
      </w:r>
    </w:p>
    <w:p w:rsidR="00000000" w:rsidDel="00000000" w:rsidP="00000000" w:rsidRDefault="00000000" w:rsidRPr="00000000" w14:paraId="0000011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Привести в порядок рабочее место. </w:t>
      </w:r>
    </w:p>
    <w:p w:rsidR="00000000" w:rsidDel="00000000" w:rsidP="00000000" w:rsidRDefault="00000000" w:rsidRPr="00000000" w14:paraId="0000011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Убрать инструментарий в отведенное для хранений место (тулбокс и стелажи).</w:t>
      </w:r>
    </w:p>
    <w:p w:rsidR="00000000" w:rsidDel="00000000" w:rsidP="00000000" w:rsidRDefault="00000000" w:rsidRPr="00000000" w14:paraId="0000011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Отключить инструмент и оборудование от сети.</w:t>
      </w:r>
    </w:p>
    <w:p w:rsidR="00000000" w:rsidDel="00000000" w:rsidP="00000000" w:rsidRDefault="00000000" w:rsidRPr="00000000" w14:paraId="0000011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00000" w:rsidDel="00000000" w:rsidP="00000000" w:rsidRDefault="00000000" w:rsidRPr="00000000" w14:paraId="0000012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4d34og8" w:id="8"/>
      <w:bookmarkEnd w:id="8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Инструкция по охране труда для экспертов</w:t>
      </w:r>
    </w:p>
    <w:p w:rsidR="00000000" w:rsidDel="00000000" w:rsidP="00000000" w:rsidRDefault="00000000" w:rsidRPr="00000000" w14:paraId="00000122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1.Общие требования охраны труда</w:t>
      </w:r>
    </w:p>
    <w:p w:rsidR="00000000" w:rsidDel="00000000" w:rsidP="00000000" w:rsidRDefault="00000000" w:rsidRPr="00000000" w14:paraId="0000012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К работе в качестве эксперта Компетенции «Дошкольное воспитание» допускаются Эксперты, прошедшие специальное обучение и не имеющие противопоказаний по состоянию здоровья.</w:t>
      </w:r>
    </w:p>
    <w:p w:rsidR="00000000" w:rsidDel="00000000" w:rsidP="00000000" w:rsidRDefault="00000000" w:rsidRPr="00000000" w14:paraId="0000012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00000" w:rsidDel="00000000" w:rsidP="00000000" w:rsidRDefault="00000000" w:rsidRPr="00000000" w14:paraId="0000012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В процессе контроля выполнения конкурсных заданий и нахождения на конкурсной площадке Эксперт обязан четко соблюдать:</w:t>
      </w:r>
    </w:p>
    <w:p w:rsidR="00000000" w:rsidDel="00000000" w:rsidP="00000000" w:rsidRDefault="00000000" w:rsidRPr="00000000" w14:paraId="0000012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инструкции по охране труда и технике безопасности; </w:t>
      </w:r>
    </w:p>
    <w:p w:rsidR="00000000" w:rsidDel="00000000" w:rsidP="00000000" w:rsidRDefault="00000000" w:rsidRPr="00000000" w14:paraId="0000012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правила пожарной безопасности, знать места расположения первичных средств пожаротушения и планов эвакуации.</w:t>
      </w:r>
    </w:p>
    <w:p w:rsidR="00000000" w:rsidDel="00000000" w:rsidP="00000000" w:rsidRDefault="00000000" w:rsidRPr="00000000" w14:paraId="0000012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расписание и график проведения конкурсного задания, установленные режимы труда и отдыха.</w:t>
      </w:r>
    </w:p>
    <w:p w:rsidR="00000000" w:rsidDel="00000000" w:rsidP="00000000" w:rsidRDefault="00000000" w:rsidRPr="00000000" w14:paraId="0000012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00000" w:rsidDel="00000000" w:rsidP="00000000" w:rsidRDefault="00000000" w:rsidRPr="00000000" w14:paraId="0000012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электрический ток;</w:t>
      </w:r>
    </w:p>
    <w:p w:rsidR="00000000" w:rsidDel="00000000" w:rsidP="00000000" w:rsidRDefault="00000000" w:rsidRPr="00000000" w14:paraId="0000012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00000" w:rsidDel="00000000" w:rsidP="00000000" w:rsidRDefault="00000000" w:rsidRPr="00000000" w14:paraId="0000012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шум, обусловленный конструкцией оргтехники;</w:t>
      </w:r>
    </w:p>
    <w:p w:rsidR="00000000" w:rsidDel="00000000" w:rsidP="00000000" w:rsidRDefault="00000000" w:rsidRPr="00000000" w14:paraId="0000012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 шум, обусловленный присутствием волонтеров и детей на площадке;</w:t>
      </w:r>
    </w:p>
    <w:p w:rsidR="00000000" w:rsidDel="00000000" w:rsidP="00000000" w:rsidRDefault="00000000" w:rsidRPr="00000000" w14:paraId="0000012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химические вещества, выделяющиеся при работе оргтехники;</w:t>
      </w:r>
    </w:p>
    <w:p w:rsidR="00000000" w:rsidDel="00000000" w:rsidP="00000000" w:rsidRDefault="00000000" w:rsidRPr="00000000" w14:paraId="0000013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зрительное перенапряжение при работе с ПК.</w:t>
      </w:r>
    </w:p>
    <w:p w:rsidR="00000000" w:rsidDel="00000000" w:rsidP="00000000" w:rsidRDefault="00000000" w:rsidRPr="00000000" w14:paraId="0000013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000000" w:rsidDel="00000000" w:rsidP="00000000" w:rsidRDefault="00000000" w:rsidRPr="00000000" w14:paraId="0000013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Физические:</w:t>
      </w:r>
    </w:p>
    <w:p w:rsidR="00000000" w:rsidDel="00000000" w:rsidP="00000000" w:rsidRDefault="00000000" w:rsidRPr="00000000" w14:paraId="0000013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режущие и колющие предметы;</w:t>
      </w:r>
    </w:p>
    <w:p w:rsidR="00000000" w:rsidDel="00000000" w:rsidP="00000000" w:rsidRDefault="00000000" w:rsidRPr="00000000" w14:paraId="0000013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термические ожоги.</w:t>
      </w:r>
    </w:p>
    <w:p w:rsidR="00000000" w:rsidDel="00000000" w:rsidP="00000000" w:rsidRDefault="00000000" w:rsidRPr="00000000" w14:paraId="0000013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Психологические:</w:t>
      </w:r>
    </w:p>
    <w:p w:rsidR="00000000" w:rsidDel="00000000" w:rsidP="00000000" w:rsidRDefault="00000000" w:rsidRPr="00000000" w14:paraId="0000013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чрезмерное напряжение внимания, усиленная нагрузка на зрение, слух</w:t>
      </w:r>
    </w:p>
    <w:p w:rsidR="00000000" w:rsidDel="00000000" w:rsidP="00000000" w:rsidRDefault="00000000" w:rsidRPr="00000000" w14:paraId="0000013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ответственность при выполнении своих функций.</w:t>
      </w:r>
    </w:p>
    <w:p w:rsidR="00000000" w:rsidDel="00000000" w:rsidP="00000000" w:rsidRDefault="00000000" w:rsidRPr="00000000" w14:paraId="0000013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Применяемые во время выполнения конкурсного задания средства индивидуальной защиты:</w:t>
      </w:r>
    </w:p>
    <w:p w:rsidR="00000000" w:rsidDel="00000000" w:rsidP="00000000" w:rsidRDefault="00000000" w:rsidRPr="00000000" w14:paraId="0000013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обувь с низким каблуком;</w:t>
      </w:r>
    </w:p>
    <w:p w:rsidR="00000000" w:rsidDel="00000000" w:rsidP="00000000" w:rsidRDefault="00000000" w:rsidRPr="00000000" w14:paraId="0000013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Знаки безопасности, используемые на рабочих местах экспертов, для обозначения присутствующих опасностей:</w:t>
      </w:r>
    </w:p>
    <w:p w:rsidR="00000000" w:rsidDel="00000000" w:rsidP="00000000" w:rsidRDefault="00000000" w:rsidRPr="00000000" w14:paraId="0000013B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F 04 Огнетушитель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47675" cy="438150"/>
            <wp:effectExtent b="0" l="0" r="0" t="0"/>
            <wp:docPr id="2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 E 22 Указатель выхода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71525" cy="409575"/>
            <wp:effectExtent b="0" l="0" r="0" t="0"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E 23 Указатель запасного выхода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809625" cy="438150"/>
            <wp:effectExtent b="0" l="0" r="0" t="0"/>
            <wp:docPr id="2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EC 01 Аптечка первой медицинской помощи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66725" cy="466725"/>
            <wp:effectExtent b="0" l="0" r="0" t="0"/>
            <wp:docPr id="2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P 01 Запрещается курить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95300" cy="495300"/>
            <wp:effectExtent b="0" l="0" r="0" t="0"/>
            <wp:docPr descr="https://studfiles.net/html/2706/32/html_qBHtLJCsya.KhkT/img-9S7d9T.jpg" id="27" name="image6.jpg"/>
            <a:graphic>
              <a:graphicData uri="http://schemas.openxmlformats.org/drawingml/2006/picture">
                <pic:pic>
                  <pic:nvPicPr>
                    <pic:cNvPr descr="https://studfiles.net/html/2706/32/html_qBHtLJCsya.KhkT/img-9S7d9T.jpg" id="0" name="image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00000" w:rsidDel="00000000" w:rsidP="00000000" w:rsidRDefault="00000000" w:rsidRPr="00000000" w14:paraId="0000014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помещении Экспертов Компетенции «Дошкольное воспитание»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14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000000" w:rsidDel="00000000" w:rsidP="00000000" w:rsidRDefault="00000000" w:rsidRPr="00000000" w14:paraId="0000014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000000" w:rsidDel="00000000" w:rsidP="00000000" w:rsidRDefault="00000000" w:rsidRPr="00000000" w14:paraId="0000014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2.Требования охраны труда перед началом работы</w:t>
      </w:r>
    </w:p>
    <w:p w:rsidR="00000000" w:rsidDel="00000000" w:rsidP="00000000" w:rsidRDefault="00000000" w:rsidRPr="00000000" w14:paraId="0000014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началом работы Эксперты должны выполнить следующее:</w:t>
      </w:r>
    </w:p>
    <w:p w:rsidR="00000000" w:rsidDel="00000000" w:rsidP="00000000" w:rsidRDefault="00000000" w:rsidRPr="00000000" w14:paraId="0000014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000000" w:rsidDel="00000000" w:rsidP="00000000" w:rsidRDefault="00000000" w:rsidRPr="00000000" w14:paraId="0000014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от 14 до18 лет.</w:t>
      </w:r>
    </w:p>
    <w:p w:rsidR="00000000" w:rsidDel="00000000" w:rsidP="00000000" w:rsidRDefault="00000000" w:rsidRPr="00000000" w14:paraId="0000014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Ежедневно, перед началом работ на конкурсной площадке и в помещении экспертов необходимо:</w:t>
      </w:r>
    </w:p>
    <w:p w:rsidR="00000000" w:rsidDel="00000000" w:rsidP="00000000" w:rsidRDefault="00000000" w:rsidRPr="00000000" w14:paraId="0000014C">
      <w:pPr>
        <w:tabs>
          <w:tab w:val="left" w:pos="709"/>
        </w:tabs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осмотреть рабочие места экспертов и участников;</w:t>
      </w:r>
    </w:p>
    <w:p w:rsidR="00000000" w:rsidDel="00000000" w:rsidP="00000000" w:rsidRDefault="00000000" w:rsidRPr="00000000" w14:paraId="0000014D">
      <w:pPr>
        <w:tabs>
          <w:tab w:val="left" w:pos="709"/>
        </w:tabs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-привести в порядок рабочее место эксперта;</w:t>
      </w:r>
    </w:p>
    <w:p w:rsidR="00000000" w:rsidDel="00000000" w:rsidP="00000000" w:rsidRDefault="00000000" w:rsidRPr="00000000" w14:paraId="0000014E">
      <w:pPr>
        <w:tabs>
          <w:tab w:val="left" w:pos="709"/>
        </w:tabs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-проверить правильность подключения оборудования в электросеть;</w:t>
      </w:r>
    </w:p>
    <w:p w:rsidR="00000000" w:rsidDel="00000000" w:rsidP="00000000" w:rsidRDefault="00000000" w:rsidRPr="00000000" w14:paraId="0000014F">
      <w:pPr>
        <w:tabs>
          <w:tab w:val="left" w:pos="709"/>
        </w:tabs>
        <w:spacing w:after="120" w:before="120" w:line="24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осмотреть инструментарий и образовательное оборудование участников в возрасте от 14 до 18 лет, участники старше 18 лет осматривают самостоятельно инструментарий, тулюбокс  и образовательное оборудование.</w:t>
      </w:r>
    </w:p>
    <w:p w:rsidR="00000000" w:rsidDel="00000000" w:rsidP="00000000" w:rsidRDefault="00000000" w:rsidRPr="00000000" w14:paraId="0000015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15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00000" w:rsidDel="00000000" w:rsidP="00000000" w:rsidRDefault="00000000" w:rsidRPr="00000000" w14:paraId="0000015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3.Требования охраны труда во время работы</w:t>
      </w:r>
    </w:p>
    <w:p w:rsidR="00000000" w:rsidDel="00000000" w:rsidP="00000000" w:rsidRDefault="00000000" w:rsidRPr="00000000" w14:paraId="0000015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00000" w:rsidDel="00000000" w:rsidP="00000000" w:rsidRDefault="00000000" w:rsidRPr="00000000" w14:paraId="0000015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00000" w:rsidDel="00000000" w:rsidP="00000000" w:rsidRDefault="00000000" w:rsidRPr="00000000" w14:paraId="0000015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00000" w:rsidDel="00000000" w:rsidP="00000000" w:rsidRDefault="00000000" w:rsidRPr="00000000" w14:paraId="0000015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Во избежание поражения током запрещается:</w:t>
      </w:r>
    </w:p>
    <w:p w:rsidR="00000000" w:rsidDel="00000000" w:rsidP="00000000" w:rsidRDefault="00000000" w:rsidRPr="00000000" w14:paraId="0000015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прикасаться к задней панели персонального компьютера и другой оргтехники, монитора при включенном питании;</w:t>
      </w:r>
    </w:p>
    <w:p w:rsidR="00000000" w:rsidDel="00000000" w:rsidP="00000000" w:rsidRDefault="00000000" w:rsidRPr="00000000" w14:paraId="0000015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00000" w:rsidDel="00000000" w:rsidP="00000000" w:rsidRDefault="00000000" w:rsidRPr="00000000" w14:paraId="0000015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производить самостоятельно вскрытие и ремонт оборудования;</w:t>
      </w:r>
    </w:p>
    <w:p w:rsidR="00000000" w:rsidDel="00000000" w:rsidP="00000000" w:rsidRDefault="00000000" w:rsidRPr="00000000" w14:paraId="0000015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переключать разъемы интерфейсных кабелей периферийных устройств при включенном питании;</w:t>
      </w:r>
    </w:p>
    <w:p w:rsidR="00000000" w:rsidDel="00000000" w:rsidP="00000000" w:rsidRDefault="00000000" w:rsidRPr="00000000" w14:paraId="0000015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загромождать верхние панели устройств бумагами и посторонними предметами;</w:t>
      </w:r>
    </w:p>
    <w:p w:rsidR="00000000" w:rsidDel="00000000" w:rsidP="00000000" w:rsidRDefault="00000000" w:rsidRPr="00000000" w14:paraId="0000015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00000" w:rsidDel="00000000" w:rsidP="00000000" w:rsidRDefault="00000000" w:rsidRPr="00000000" w14:paraId="0000015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00000" w:rsidDel="00000000" w:rsidP="00000000" w:rsidRDefault="00000000" w:rsidRPr="00000000" w14:paraId="0000016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Эксперту во время работы с оргтехникой:</w:t>
      </w:r>
    </w:p>
    <w:p w:rsidR="00000000" w:rsidDel="00000000" w:rsidP="00000000" w:rsidRDefault="00000000" w:rsidRPr="00000000" w14:paraId="0000016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обращать внимание на символы, высвечивающиеся на панели оборудования, не игнорировать их;</w:t>
      </w:r>
    </w:p>
    <w:p w:rsidR="00000000" w:rsidDel="00000000" w:rsidP="00000000" w:rsidRDefault="00000000" w:rsidRPr="00000000" w14:paraId="0000016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00000" w:rsidDel="00000000" w:rsidP="00000000" w:rsidRDefault="00000000" w:rsidRPr="00000000" w14:paraId="0000016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производить включение/выключение аппаратов мокрыми руками;</w:t>
      </w:r>
    </w:p>
    <w:p w:rsidR="00000000" w:rsidDel="00000000" w:rsidP="00000000" w:rsidRDefault="00000000" w:rsidRPr="00000000" w14:paraId="0000016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ставить на устройство емкости с водой, не класть металлические предметы;</w:t>
      </w:r>
    </w:p>
    <w:p w:rsidR="00000000" w:rsidDel="00000000" w:rsidP="00000000" w:rsidRDefault="00000000" w:rsidRPr="00000000" w14:paraId="0000016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эксплуатировать аппарат, если он перегрелся, стал дымиться, появился посторонний запах или звук;</w:t>
      </w:r>
    </w:p>
    <w:p w:rsidR="00000000" w:rsidDel="00000000" w:rsidP="00000000" w:rsidRDefault="00000000" w:rsidRPr="00000000" w14:paraId="0000016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эксплуатировать аппарат, если его уронили или корпус был поврежден;</w:t>
      </w:r>
    </w:p>
    <w:p w:rsidR="00000000" w:rsidDel="00000000" w:rsidP="00000000" w:rsidRDefault="00000000" w:rsidRPr="00000000" w14:paraId="0000016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вынимать застрявшие листы можно только после отключения устройства из сети;</w:t>
      </w:r>
    </w:p>
    <w:p w:rsidR="00000000" w:rsidDel="00000000" w:rsidP="00000000" w:rsidRDefault="00000000" w:rsidRPr="00000000" w14:paraId="0000016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-запрещается перемещать аппараты включенными в сеть;</w:t>
      </w:r>
    </w:p>
    <w:p w:rsidR="00000000" w:rsidDel="00000000" w:rsidP="00000000" w:rsidRDefault="00000000" w:rsidRPr="00000000" w14:paraId="0000016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все работы по замене картриджей, бумаги можно производить только после отключения аппарата от сети;</w:t>
      </w:r>
    </w:p>
    <w:p w:rsidR="00000000" w:rsidDel="00000000" w:rsidP="00000000" w:rsidRDefault="00000000" w:rsidRPr="00000000" w14:paraId="0000016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запрещается опираться на стекло оригиналодержателя, класть на него какие-либо вещи помимо оригинала;</w:t>
      </w:r>
    </w:p>
    <w:p w:rsidR="00000000" w:rsidDel="00000000" w:rsidP="00000000" w:rsidRDefault="00000000" w:rsidRPr="00000000" w14:paraId="0000016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запрещается работать на аппарате с треснувшим стеклом;</w:t>
      </w:r>
    </w:p>
    <w:p w:rsidR="00000000" w:rsidDel="00000000" w:rsidP="00000000" w:rsidRDefault="00000000" w:rsidRPr="00000000" w14:paraId="0000016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обязательно мыть руки теплой водой с мылом после каждой чистки картриджей, узлов и т.д.;</w:t>
      </w:r>
    </w:p>
    <w:p w:rsidR="00000000" w:rsidDel="00000000" w:rsidP="00000000" w:rsidRDefault="00000000" w:rsidRPr="00000000" w14:paraId="0000016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просыпанный тонер, носитель немедленно собрать пылесосом или влажной ветошью.</w:t>
      </w:r>
    </w:p>
    <w:p w:rsidR="00000000" w:rsidDel="00000000" w:rsidP="00000000" w:rsidRDefault="00000000" w:rsidRPr="00000000" w14:paraId="0000016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00000" w:rsidDel="00000000" w:rsidP="00000000" w:rsidRDefault="00000000" w:rsidRPr="00000000" w14:paraId="0000017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3.7. Запрещается:</w:t>
      </w:r>
    </w:p>
    <w:p w:rsidR="00000000" w:rsidDel="00000000" w:rsidP="00000000" w:rsidRDefault="00000000" w:rsidRPr="00000000" w14:paraId="0000017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устанавливать неизвестные системы паролирования и самостоятельно проводить переформатирование диска;</w:t>
      </w:r>
    </w:p>
    <w:p w:rsidR="00000000" w:rsidDel="00000000" w:rsidP="00000000" w:rsidRDefault="00000000" w:rsidRPr="00000000" w14:paraId="0000017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иметь при себе любые средства связи;</w:t>
      </w:r>
    </w:p>
    <w:p w:rsidR="00000000" w:rsidDel="00000000" w:rsidP="00000000" w:rsidRDefault="00000000" w:rsidRPr="00000000" w14:paraId="0000017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пользоваться любой документацией кроме предусмотренной конкурсным заданием.</w:t>
      </w:r>
    </w:p>
    <w:p w:rsidR="00000000" w:rsidDel="00000000" w:rsidP="00000000" w:rsidRDefault="00000000" w:rsidRPr="00000000" w14:paraId="0000017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000000" w:rsidDel="00000000" w:rsidP="00000000" w:rsidRDefault="00000000" w:rsidRPr="00000000" w14:paraId="0000017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3.9. При нахождении на конкурсной площадке Эксперту:</w:t>
      </w:r>
    </w:p>
    <w:p w:rsidR="00000000" w:rsidDel="00000000" w:rsidP="00000000" w:rsidRDefault="00000000" w:rsidRPr="00000000" w14:paraId="0000017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одеть необходимые средства индивидуальной защиты;</w:t>
      </w:r>
    </w:p>
    <w:p w:rsidR="00000000" w:rsidDel="00000000" w:rsidP="00000000" w:rsidRDefault="00000000" w:rsidRPr="00000000" w14:paraId="0000017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передвигаться по конкурсной площадке не спеша, не делая резких движений, смотря под ноги;</w:t>
      </w:r>
    </w:p>
    <w:p w:rsidR="00000000" w:rsidDel="00000000" w:rsidP="00000000" w:rsidRDefault="00000000" w:rsidRPr="00000000" w14:paraId="0000017A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 w14:paraId="0000017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000000" w:rsidDel="00000000" w:rsidP="00000000" w:rsidRDefault="00000000" w:rsidRPr="00000000" w14:paraId="0000017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00000" w:rsidDel="00000000" w:rsidP="00000000" w:rsidRDefault="00000000" w:rsidRPr="00000000" w14:paraId="0000017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00000" w:rsidDel="00000000" w:rsidP="00000000" w:rsidRDefault="00000000" w:rsidRPr="00000000" w14:paraId="0000017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17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18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18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18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00000" w:rsidDel="00000000" w:rsidP="00000000" w:rsidRDefault="00000000" w:rsidRPr="00000000" w14:paraId="0000018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18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5.Требование охраны труда по окончании выполнения конкурсного задания</w:t>
      </w:r>
    </w:p>
    <w:p w:rsidR="00000000" w:rsidDel="00000000" w:rsidP="00000000" w:rsidRDefault="00000000" w:rsidRPr="00000000" w14:paraId="0000018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окончания конкурсного дня Эксперт обязан:</w:t>
      </w:r>
    </w:p>
    <w:p w:rsidR="00000000" w:rsidDel="00000000" w:rsidP="00000000" w:rsidRDefault="00000000" w:rsidRPr="00000000" w14:paraId="0000018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Отключить электрические приборы, образовательное и интерактивное  оборудование и устройства от источника питания.</w:t>
      </w:r>
    </w:p>
    <w:p w:rsidR="00000000" w:rsidDel="00000000" w:rsidP="00000000" w:rsidRDefault="00000000" w:rsidRPr="00000000" w14:paraId="0000018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Привести в порядок рабочее место Эксперта и проверить рабочие места участников. </w:t>
      </w:r>
    </w:p>
    <w:p w:rsidR="00000000" w:rsidDel="00000000" w:rsidP="00000000" w:rsidRDefault="00000000" w:rsidRPr="00000000" w14:paraId="0000018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000000" w:rsidDel="00000000" w:rsidP="00000000" w:rsidRDefault="00000000" w:rsidRPr="00000000" w14:paraId="0000018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color w:val="ff00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tabs>
          <w:tab w:val="left" w:pos="466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ind w:left="-170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585.0" w:type="dxa"/>
      <w:jc w:val="center"/>
      <w:tblLayout w:type="fixed"/>
      <w:tblLook w:val="0400"/>
    </w:tblPr>
    <w:tblGrid>
      <w:gridCol w:w="9256"/>
      <w:gridCol w:w="329"/>
      <w:tblGridChange w:id="0">
        <w:tblGrid>
          <w:gridCol w:w="9256"/>
          <w:gridCol w:w="329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19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1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1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Автономная некоммерческая организация "Агентство развития профессионального мастерства (Ворлдскиллс Россия)"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9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5201149</wp:posOffset>
          </wp:positionH>
          <wp:positionV relativeFrom="paragraph">
            <wp:posOffset>-140334</wp:posOffset>
          </wp:positionV>
          <wp:extent cx="952500" cy="687070"/>
          <wp:effectExtent b="0" l="0" r="0" t="0"/>
          <wp:wrapNone/>
          <wp:docPr id="29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961F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4" w:customStyle="1">
    <w:name w:val="Основной текст (14)_"/>
    <w:basedOn w:val="a0"/>
    <w:link w:val="143"/>
    <w:rsid w:val="00E961FB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"/>
    <w:link w:val="14"/>
    <w:rsid w:val="00E961FB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Balloon Text"/>
    <w:basedOn w:val="a"/>
    <w:link w:val="a5"/>
    <w:uiPriority w:val="99"/>
    <w:semiHidden w:val="1"/>
    <w:unhideWhenUsed w:val="1"/>
    <w:rsid w:val="00250F1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250F13"/>
    <w:rPr>
      <w:rFonts w:ascii="Segoe UI" w:cs="Segoe UI" w:hAnsi="Segoe UI"/>
      <w:sz w:val="18"/>
      <w:szCs w:val="18"/>
    </w:rPr>
  </w:style>
  <w:style w:type="paragraph" w:styleId="a6">
    <w:name w:val="header"/>
    <w:basedOn w:val="a"/>
    <w:link w:val="a7"/>
    <w:uiPriority w:val="99"/>
    <w:unhideWhenUsed w:val="1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 w:val="1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4D6E2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6.jp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ExHr65rLPDnQhChelQSVnBGAQ==">AMUW2mUZDK+vXYJiodZI1thMB5U/zPYjBhMAgcnuXZdCyZbZsGz33/II8abaglEH54zwqpAkdfSQBf8URWztLk063gfHdrJj8/gDStWKCzsjT7Xf8QkPYxxdJbuBywtEOjX5Ct5x1vLfLWmaZMYJAGPkt5/S9upvOeUr7LO4nBNOyXSHiMeok/RhJsJVrmKojUQZcD4KY7YIheOtDzYVcyPotrE2zmGbHYcB237A1FBuk2xEE7kihVNqPaRSLoWoNjZDEffRNLmfX/e15U8+bcXkq35b0CpQa9zEj8gW9z/4a+NUrxoNko8cMjW9mEJtgFzqyPMCaP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2021-08-24T14:29:00Z</dcterms:created>
  <dc:creator>Автономная некоммерческая организация "Агентство развития профессионального мастерства (Ворлдскиллс Россия)"</dc:creator>
</cp:coreProperties>
</file>