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18" w:rsidRPr="00B100B1" w:rsidRDefault="00B100B1" w:rsidP="00893518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r w:rsidRPr="00B100B1">
        <w:rPr>
          <w:b/>
          <w:bCs/>
          <w:sz w:val="26"/>
          <w:szCs w:val="26"/>
        </w:rPr>
        <w:t xml:space="preserve">Отчет по развитию движения </w:t>
      </w:r>
      <w:r w:rsidR="00893518" w:rsidRPr="00B100B1">
        <w:rPr>
          <w:b/>
          <w:bCs/>
          <w:sz w:val="26"/>
          <w:szCs w:val="26"/>
        </w:rPr>
        <w:t xml:space="preserve"> «АБИЛИМПИКС»</w:t>
      </w:r>
      <w:r w:rsidRPr="00B100B1">
        <w:rPr>
          <w:b/>
          <w:bCs/>
          <w:sz w:val="26"/>
          <w:szCs w:val="26"/>
        </w:rPr>
        <w:t xml:space="preserve"> в Ненецком автономном округе</w:t>
      </w:r>
    </w:p>
    <w:p w:rsidR="00893518" w:rsidRDefault="00893518" w:rsidP="00893518">
      <w:pPr>
        <w:spacing w:after="0" w:line="240" w:lineRule="auto"/>
        <w:ind w:firstLine="709"/>
        <w:jc w:val="both"/>
        <w:rPr>
          <w:sz w:val="26"/>
          <w:szCs w:val="26"/>
        </w:rPr>
      </w:pPr>
      <w:r w:rsidRPr="00B91F2F">
        <w:rPr>
          <w:sz w:val="26"/>
          <w:szCs w:val="26"/>
        </w:rPr>
        <w:t xml:space="preserve">Мировое движение «Абилимпикс» – это система конкурсов профессионального мастерства среди людей с инвалидностью, в движении участвует 47 стран. Россия присоединилась к движению в 2014 году, по инициативе общественных организаций инвалидов, в короткий срок став одной из стран лидеров развития движения. </w:t>
      </w:r>
    </w:p>
    <w:p w:rsidR="00893518" w:rsidRDefault="00893518" w:rsidP="008935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B91F2F">
        <w:rPr>
          <w:sz w:val="26"/>
          <w:szCs w:val="26"/>
        </w:rPr>
        <w:t xml:space="preserve">В </w:t>
      </w:r>
      <w:r>
        <w:rPr>
          <w:sz w:val="26"/>
          <w:szCs w:val="26"/>
        </w:rPr>
        <w:t>мае 2018</w:t>
      </w:r>
      <w:r w:rsidRPr="00B91F2F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B91F2F">
        <w:rPr>
          <w:sz w:val="26"/>
          <w:szCs w:val="26"/>
        </w:rPr>
        <w:t xml:space="preserve"> к движению «Абилимпикс» </w:t>
      </w:r>
      <w:r>
        <w:rPr>
          <w:sz w:val="26"/>
          <w:szCs w:val="26"/>
        </w:rPr>
        <w:t xml:space="preserve">присоединился Ненецкий автономный округ, подписав договор с Федеральным государственным бюджетным образовательным учреждением высшего образования «Российский государственный социальный университет» </w:t>
      </w:r>
      <w:r w:rsidRPr="00361A2B">
        <w:rPr>
          <w:sz w:val="26"/>
          <w:szCs w:val="26"/>
        </w:rPr>
        <w:t>(</w:t>
      </w:r>
      <w:r>
        <w:rPr>
          <w:sz w:val="26"/>
          <w:szCs w:val="26"/>
        </w:rPr>
        <w:t>д</w:t>
      </w:r>
      <w:r w:rsidRPr="00361A2B">
        <w:rPr>
          <w:sz w:val="26"/>
          <w:szCs w:val="26"/>
        </w:rPr>
        <w:t>ля справки:</w:t>
      </w:r>
      <w:proofErr w:type="gramEnd"/>
      <w:r w:rsidRPr="00361A2B">
        <w:rPr>
          <w:sz w:val="26"/>
          <w:szCs w:val="26"/>
        </w:rPr>
        <w:t xml:space="preserve"> </w:t>
      </w:r>
      <w:r w:rsidRPr="00361A2B">
        <w:rPr>
          <w:sz w:val="26"/>
          <w:szCs w:val="26"/>
          <w:shd w:val="clear" w:color="auto" w:fill="FFFFFF"/>
        </w:rPr>
        <w:t xml:space="preserve">Национальный центр развития конкурсов профессионального мастерства «Абилимпикс» создан в структуре ФГБОУ </w:t>
      </w:r>
      <w:proofErr w:type="gramStart"/>
      <w:r w:rsidRPr="00361A2B">
        <w:rPr>
          <w:sz w:val="26"/>
          <w:szCs w:val="26"/>
          <w:shd w:val="clear" w:color="auto" w:fill="FFFFFF"/>
        </w:rPr>
        <w:t>ВО</w:t>
      </w:r>
      <w:proofErr w:type="gramEnd"/>
      <w:r w:rsidRPr="00361A2B">
        <w:rPr>
          <w:sz w:val="26"/>
          <w:szCs w:val="26"/>
          <w:shd w:val="clear" w:color="auto" w:fill="FFFFFF"/>
        </w:rPr>
        <w:t xml:space="preserve"> «Российский государственный социальный университет» в соответствии с пунктом 5 протокола заседания Организационного комитета по подготовке и проведению конкурса профессионального мастерства «</w:t>
      </w:r>
      <w:proofErr w:type="spellStart"/>
      <w:r w:rsidRPr="00361A2B">
        <w:rPr>
          <w:sz w:val="26"/>
          <w:szCs w:val="26"/>
          <w:shd w:val="clear" w:color="auto" w:fill="FFFFFF"/>
        </w:rPr>
        <w:t>Abilympics</w:t>
      </w:r>
      <w:proofErr w:type="spellEnd"/>
      <w:r w:rsidRPr="00361A2B">
        <w:rPr>
          <w:sz w:val="26"/>
          <w:szCs w:val="26"/>
          <w:shd w:val="clear" w:color="auto" w:fill="FFFFFF"/>
        </w:rPr>
        <w:t>» от 22.02.2017 г. № ОВ-7/06пр</w:t>
      </w:r>
      <w:r w:rsidRPr="00361A2B">
        <w:rPr>
          <w:sz w:val="26"/>
          <w:szCs w:val="26"/>
        </w:rPr>
        <w:t xml:space="preserve">). </w:t>
      </w:r>
    </w:p>
    <w:p w:rsidR="00893518" w:rsidRDefault="00893518" w:rsidP="00893518">
      <w:pPr>
        <w:spacing w:after="0" w:line="240" w:lineRule="auto"/>
        <w:ind w:firstLine="709"/>
        <w:jc w:val="both"/>
        <w:rPr>
          <w:sz w:val="26"/>
          <w:szCs w:val="26"/>
        </w:rPr>
      </w:pPr>
      <w:r w:rsidRPr="00B91F2F">
        <w:rPr>
          <w:sz w:val="26"/>
          <w:szCs w:val="26"/>
        </w:rPr>
        <w:t>Основной целью движения «Абилимпикс» в Российской Федерации является создание системы эффективной профессиональной ориентации и мотивации инвалидов и лиц с ограниченными возможностями здоровья к профессиональному образованию, содей</w:t>
      </w:r>
      <w:r>
        <w:rPr>
          <w:sz w:val="26"/>
          <w:szCs w:val="26"/>
        </w:rPr>
        <w:t>ствие их трудоустройству и социа</w:t>
      </w:r>
      <w:r w:rsidRPr="00B91F2F">
        <w:rPr>
          <w:sz w:val="26"/>
          <w:szCs w:val="26"/>
        </w:rPr>
        <w:t>льно</w:t>
      </w:r>
      <w:r>
        <w:rPr>
          <w:sz w:val="26"/>
          <w:szCs w:val="26"/>
        </w:rPr>
        <w:t>-</w:t>
      </w:r>
      <w:r w:rsidRPr="00B91F2F">
        <w:rPr>
          <w:sz w:val="26"/>
          <w:szCs w:val="26"/>
        </w:rPr>
        <w:t>культурной инклюзии в обществе.</w:t>
      </w:r>
    </w:p>
    <w:p w:rsidR="00893518" w:rsidRDefault="00893518" w:rsidP="008935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91F2F">
        <w:rPr>
          <w:sz w:val="26"/>
          <w:szCs w:val="26"/>
        </w:rPr>
        <w:t xml:space="preserve"> 2018 год</w:t>
      </w:r>
      <w:r>
        <w:rPr>
          <w:sz w:val="26"/>
          <w:szCs w:val="26"/>
        </w:rPr>
        <w:t>а</w:t>
      </w:r>
      <w:r w:rsidRPr="00B91F2F">
        <w:rPr>
          <w:sz w:val="26"/>
          <w:szCs w:val="26"/>
        </w:rPr>
        <w:t xml:space="preserve"> </w:t>
      </w:r>
      <w:r>
        <w:rPr>
          <w:sz w:val="26"/>
          <w:szCs w:val="26"/>
        </w:rPr>
        <w:t>в Ненецком автономном округе было проведено два региональных чемпионата «Абилимпикс»:</w:t>
      </w:r>
    </w:p>
    <w:p w:rsidR="00893518" w:rsidRDefault="00893518" w:rsidP="00893518">
      <w:pPr>
        <w:spacing w:after="0" w:line="240" w:lineRule="auto"/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Pr="00484364">
        <w:rPr>
          <w:color w:val="000000" w:themeColor="text1"/>
          <w:sz w:val="26"/>
          <w:szCs w:val="26"/>
          <w:lang w:val="en-US" w:eastAsia="ru-RU"/>
        </w:rPr>
        <w:t>I</w:t>
      </w:r>
      <w:r w:rsidRPr="00484364">
        <w:rPr>
          <w:color w:val="000000" w:themeColor="text1"/>
          <w:sz w:val="26"/>
          <w:szCs w:val="26"/>
          <w:lang w:eastAsia="ru-RU"/>
        </w:rPr>
        <w:t xml:space="preserve"> Региональн</w:t>
      </w:r>
      <w:r>
        <w:rPr>
          <w:color w:val="000000" w:themeColor="text1"/>
          <w:sz w:val="26"/>
          <w:szCs w:val="26"/>
          <w:lang w:eastAsia="ru-RU"/>
        </w:rPr>
        <w:t>ый чемпионат</w:t>
      </w:r>
      <w:r w:rsidRPr="00484364">
        <w:rPr>
          <w:color w:val="000000" w:themeColor="text1"/>
          <w:sz w:val="26"/>
          <w:szCs w:val="26"/>
          <w:lang w:eastAsia="ru-RU"/>
        </w:rPr>
        <w:t xml:space="preserve"> профессионального мастерства для людей с инвалидностью и ограниченными возможностями здоровья «Абилимпикс» </w:t>
      </w:r>
      <w:r>
        <w:rPr>
          <w:color w:val="000000" w:themeColor="text1"/>
          <w:sz w:val="26"/>
          <w:szCs w:val="26"/>
          <w:lang w:eastAsia="ru-RU"/>
        </w:rPr>
        <w:t>в период с 29 октября по 02 ноября 2018 года;</w:t>
      </w:r>
    </w:p>
    <w:p w:rsidR="00893518" w:rsidRDefault="00893518" w:rsidP="00893518">
      <w:pPr>
        <w:spacing w:after="0" w:line="240" w:lineRule="auto"/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 xml:space="preserve">- </w:t>
      </w:r>
      <w:r w:rsidRPr="00484364">
        <w:rPr>
          <w:color w:val="000000" w:themeColor="text1"/>
          <w:sz w:val="26"/>
          <w:szCs w:val="26"/>
          <w:lang w:val="en-US" w:eastAsia="ru-RU"/>
        </w:rPr>
        <w:t>II</w:t>
      </w:r>
      <w:r w:rsidRPr="00484364">
        <w:rPr>
          <w:color w:val="000000" w:themeColor="text1"/>
          <w:sz w:val="26"/>
          <w:szCs w:val="26"/>
          <w:lang w:eastAsia="ru-RU"/>
        </w:rPr>
        <w:t xml:space="preserve"> Региональн</w:t>
      </w:r>
      <w:r>
        <w:rPr>
          <w:color w:val="000000" w:themeColor="text1"/>
          <w:sz w:val="26"/>
          <w:szCs w:val="26"/>
          <w:lang w:eastAsia="ru-RU"/>
        </w:rPr>
        <w:t>ый чемпионат</w:t>
      </w:r>
      <w:r w:rsidRPr="00484364">
        <w:rPr>
          <w:color w:val="000000" w:themeColor="text1"/>
          <w:sz w:val="26"/>
          <w:szCs w:val="26"/>
          <w:lang w:eastAsia="ru-RU"/>
        </w:rPr>
        <w:t xml:space="preserve"> профессионального мастерства для людей с инвалидностью и ограниченными возможностями здоровья «Абилимпикс» </w:t>
      </w:r>
      <w:r>
        <w:rPr>
          <w:color w:val="000000" w:themeColor="text1"/>
          <w:sz w:val="26"/>
          <w:szCs w:val="26"/>
          <w:lang w:eastAsia="ru-RU"/>
        </w:rPr>
        <w:t>в период с 22 апреля по 25 апреля 2019 года.</w:t>
      </w:r>
    </w:p>
    <w:p w:rsidR="00893518" w:rsidRDefault="00893518" w:rsidP="00893518">
      <w:pPr>
        <w:spacing w:after="0" w:line="240" w:lineRule="auto"/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 xml:space="preserve">- </w:t>
      </w:r>
      <w:r w:rsidRPr="00484364">
        <w:rPr>
          <w:color w:val="000000" w:themeColor="text1"/>
          <w:sz w:val="26"/>
          <w:szCs w:val="26"/>
          <w:lang w:val="en-US" w:eastAsia="ru-RU"/>
        </w:rPr>
        <w:t>III</w:t>
      </w:r>
      <w:r w:rsidRPr="00484364">
        <w:rPr>
          <w:color w:val="000000" w:themeColor="text1"/>
          <w:sz w:val="26"/>
          <w:szCs w:val="26"/>
          <w:lang w:eastAsia="ru-RU"/>
        </w:rPr>
        <w:t xml:space="preserve"> Региональн</w:t>
      </w:r>
      <w:r>
        <w:rPr>
          <w:color w:val="000000" w:themeColor="text1"/>
          <w:sz w:val="26"/>
          <w:szCs w:val="26"/>
          <w:lang w:eastAsia="ru-RU"/>
        </w:rPr>
        <w:t>ый чемпионат</w:t>
      </w:r>
      <w:r w:rsidRPr="00484364">
        <w:rPr>
          <w:color w:val="000000" w:themeColor="text1"/>
          <w:sz w:val="26"/>
          <w:szCs w:val="26"/>
          <w:lang w:eastAsia="ru-RU"/>
        </w:rPr>
        <w:t xml:space="preserve"> профессионального мастерства для людей с инвалидностью и ограниченными возможностями здоровья «Абилимпикс» </w:t>
      </w:r>
      <w:r>
        <w:rPr>
          <w:color w:val="000000" w:themeColor="text1"/>
          <w:sz w:val="26"/>
          <w:szCs w:val="26"/>
          <w:lang w:eastAsia="ru-RU"/>
        </w:rPr>
        <w:t>был запланирован на период с 20 апреля по 24 апреля 2020 года, перенесен  на сентябрь 2020 года по причине введения на территории Ненецкого автономного округа режима повышенной готовности.</w:t>
      </w:r>
    </w:p>
    <w:p w:rsidR="00893518" w:rsidRDefault="00893518" w:rsidP="00893518">
      <w:pPr>
        <w:spacing w:after="0" w:line="240" w:lineRule="auto"/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27CD816" wp14:editId="5A7A7D29">
            <wp:simplePos x="0" y="0"/>
            <wp:positionH relativeFrom="column">
              <wp:posOffset>318770</wp:posOffset>
            </wp:positionH>
            <wp:positionV relativeFrom="paragraph">
              <wp:posOffset>290195</wp:posOffset>
            </wp:positionV>
            <wp:extent cx="5105400" cy="28860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518" w:rsidRDefault="00893518" w:rsidP="00893518">
      <w:pPr>
        <w:pStyle w:val="dash041e0441043d043e0432043d043e0439002004420435043a044104421"/>
        <w:spacing w:before="0" w:beforeAutospacing="0" w:after="0" w:afterAutospacing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893518" w:rsidRPr="00CA6BE8" w:rsidRDefault="00893518" w:rsidP="00893518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Самый высокий показатель вовлеченности демонстрируют участники в категории «школьники</w:t>
      </w:r>
      <w:r w:rsidRPr="00AE7322">
        <w:rPr>
          <w:bCs/>
          <w:sz w:val="26"/>
          <w:szCs w:val="26"/>
        </w:rPr>
        <w:t>», они составили</w:t>
      </w:r>
      <w:r>
        <w:rPr>
          <w:bCs/>
          <w:sz w:val="26"/>
          <w:szCs w:val="26"/>
        </w:rPr>
        <w:t xml:space="preserve"> 60% от общего количества соревнующихся. Вторая по численности категория участников - это «специалисты», их доля участия составила 31,8%, что на 5% выше уровня прошлого года. </w:t>
      </w:r>
      <w:r w:rsidRPr="00CA6BE8">
        <w:rPr>
          <w:bCs/>
          <w:sz w:val="26"/>
          <w:szCs w:val="26"/>
        </w:rPr>
        <w:t>Общее</w:t>
      </w:r>
      <w:r>
        <w:rPr>
          <w:bCs/>
          <w:sz w:val="26"/>
          <w:szCs w:val="26"/>
        </w:rPr>
        <w:t xml:space="preserve"> количество участников </w:t>
      </w:r>
      <w:r>
        <w:rPr>
          <w:bCs/>
          <w:sz w:val="26"/>
          <w:szCs w:val="26"/>
          <w:lang w:val="en-US"/>
        </w:rPr>
        <w:t>II</w:t>
      </w:r>
      <w:r w:rsidRPr="00CA6B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Регионального чемпионата «Абилимпикс» составило 66 человек, рост составил 22,7% к показателям предыдущего чемпионата.</w:t>
      </w:r>
    </w:p>
    <w:p w:rsidR="00893518" w:rsidRDefault="00893518" w:rsidP="00893518">
      <w:pPr>
        <w:ind w:firstLine="709"/>
        <w:jc w:val="both"/>
        <w:rPr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38B6396" wp14:editId="75786E52">
            <wp:simplePos x="0" y="0"/>
            <wp:positionH relativeFrom="column">
              <wp:posOffset>-395605</wp:posOffset>
            </wp:positionH>
            <wp:positionV relativeFrom="paragraph">
              <wp:posOffset>226695</wp:posOffset>
            </wp:positionV>
            <wp:extent cx="3590925" cy="2638425"/>
            <wp:effectExtent l="0" t="0" r="9525" b="9525"/>
            <wp:wrapTight wrapText="bothSides">
              <wp:wrapPolygon edited="0">
                <wp:start x="0" y="0"/>
                <wp:lineTo x="0" y="21522"/>
                <wp:lineTo x="21543" y="21522"/>
                <wp:lineTo x="215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518" w:rsidRPr="00E57CCC" w:rsidRDefault="00893518" w:rsidP="00893518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4493FAD" wp14:editId="291C9EE6">
            <wp:simplePos x="0" y="0"/>
            <wp:positionH relativeFrom="column">
              <wp:posOffset>-352425</wp:posOffset>
            </wp:positionH>
            <wp:positionV relativeFrom="paragraph">
              <wp:posOffset>2060575</wp:posOffset>
            </wp:positionV>
            <wp:extent cx="3324225" cy="26955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57CCC">
        <w:rPr>
          <w:bCs/>
          <w:sz w:val="26"/>
          <w:szCs w:val="26"/>
        </w:rPr>
        <w:t>Состав участников по возрастным категориям показывает, что наиболее активную позицию занимают молодые люди в возрасте от 14 до 23 лет их доля составляет 78%, далее идет взрослое, экономически активное население от 31 до 50 лет - 12%, участники пенсионного возраста  - 6%. Молодые люди в возрасте от 24 до 30 лет - самая малочисленная категория участников.</w:t>
      </w:r>
      <w:proofErr w:type="gramEnd"/>
    </w:p>
    <w:p w:rsidR="00893518" w:rsidRDefault="00893518" w:rsidP="00893518">
      <w:pPr>
        <w:ind w:firstLine="426"/>
        <w:jc w:val="both"/>
        <w:rPr>
          <w:sz w:val="26"/>
          <w:szCs w:val="26"/>
        </w:rPr>
      </w:pPr>
    </w:p>
    <w:p w:rsidR="00893518" w:rsidRDefault="00893518" w:rsidP="00893518">
      <w:pPr>
        <w:spacing w:after="0" w:line="240" w:lineRule="auto"/>
        <w:ind w:firstLine="425"/>
        <w:jc w:val="both"/>
        <w:rPr>
          <w:sz w:val="26"/>
          <w:szCs w:val="26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F893AFB" wp14:editId="4EA8B1B5">
            <wp:simplePos x="0" y="0"/>
            <wp:positionH relativeFrom="column">
              <wp:posOffset>-176530</wp:posOffset>
            </wp:positionH>
            <wp:positionV relativeFrom="paragraph">
              <wp:posOffset>1865630</wp:posOffset>
            </wp:positionV>
            <wp:extent cx="2952750" cy="25527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2"/>
                    <a:stretch/>
                  </pic:blipFill>
                  <pic:spPr bwMode="auto">
                    <a:xfrm>
                      <a:off x="0" y="0"/>
                      <a:ext cx="29527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176">
        <w:rPr>
          <w:sz w:val="26"/>
          <w:szCs w:val="26"/>
        </w:rPr>
        <w:t>Состав участников по нозологиям</w:t>
      </w:r>
      <w:r>
        <w:rPr>
          <w:sz w:val="26"/>
          <w:szCs w:val="26"/>
        </w:rPr>
        <w:t xml:space="preserve"> и группам инвалидности</w:t>
      </w:r>
      <w:r w:rsidRPr="00C35176">
        <w:rPr>
          <w:sz w:val="26"/>
          <w:szCs w:val="26"/>
        </w:rPr>
        <w:t xml:space="preserve"> </w:t>
      </w:r>
      <w:r w:rsidRPr="00C35176">
        <w:rPr>
          <w:sz w:val="26"/>
          <w:szCs w:val="26"/>
          <w:lang w:val="en-US"/>
        </w:rPr>
        <w:t>II</w:t>
      </w:r>
      <w:r w:rsidRPr="00C35176">
        <w:rPr>
          <w:sz w:val="26"/>
          <w:szCs w:val="26"/>
        </w:rPr>
        <w:t xml:space="preserve"> Регионального чемпионата представлен следующим образом</w:t>
      </w:r>
      <w:r>
        <w:rPr>
          <w:sz w:val="26"/>
          <w:szCs w:val="26"/>
        </w:rPr>
        <w:t xml:space="preserve">: инвалидность имеют 35% участников чемпионата,  самые распространенные виды нозологии инвалидов -  соматические нарушения и нарушения опорно-двигательного аппарата. </w:t>
      </w:r>
    </w:p>
    <w:p w:rsidR="00893518" w:rsidRDefault="00893518" w:rsidP="00893518">
      <w:pPr>
        <w:spacing w:after="0" w:line="240" w:lineRule="auto"/>
        <w:ind w:firstLine="425"/>
        <w:jc w:val="both"/>
        <w:rPr>
          <w:sz w:val="26"/>
          <w:szCs w:val="26"/>
        </w:rPr>
      </w:pPr>
    </w:p>
    <w:p w:rsidR="00893518" w:rsidRDefault="00893518" w:rsidP="00893518">
      <w:pPr>
        <w:spacing w:after="0" w:line="240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Большинство участников в категории «школьники» имеют заключение психолого - медико - педагогической комиссии о необходимости создания специальных образовательных условий </w:t>
      </w:r>
      <w:r w:rsidRPr="00EC1A87">
        <w:rPr>
          <w:sz w:val="26"/>
          <w:szCs w:val="26"/>
        </w:rPr>
        <w:t xml:space="preserve">(обучающиеся с ограниченными возможностями здоровья). </w:t>
      </w:r>
      <w:r>
        <w:rPr>
          <w:sz w:val="26"/>
          <w:szCs w:val="26"/>
        </w:rPr>
        <w:t>Ментальные нарушения - самый распространенный вид нозологии среди юных участников чемпионата.</w:t>
      </w:r>
    </w:p>
    <w:p w:rsidR="00893518" w:rsidRDefault="00893518" w:rsidP="00893518">
      <w:pPr>
        <w:ind w:firstLine="709"/>
        <w:jc w:val="center"/>
        <w:rPr>
          <w:sz w:val="26"/>
          <w:szCs w:val="26"/>
        </w:rPr>
      </w:pPr>
    </w:p>
    <w:p w:rsidR="00893518" w:rsidRDefault="00893518" w:rsidP="00893518">
      <w:pPr>
        <w:ind w:firstLine="709"/>
        <w:jc w:val="center"/>
        <w:rPr>
          <w:sz w:val="26"/>
          <w:szCs w:val="26"/>
        </w:rPr>
      </w:pPr>
    </w:p>
    <w:p w:rsidR="00893518" w:rsidRDefault="00893518" w:rsidP="00893518">
      <w:pPr>
        <w:ind w:firstLine="709"/>
        <w:jc w:val="center"/>
        <w:rPr>
          <w:sz w:val="26"/>
          <w:szCs w:val="26"/>
        </w:rPr>
      </w:pPr>
      <w:bookmarkStart w:id="0" w:name="_GoBack"/>
      <w:bookmarkEnd w:id="0"/>
    </w:p>
    <w:sectPr w:rsidR="00893518" w:rsidSect="00D10E39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49A7"/>
    <w:multiLevelType w:val="hybridMultilevel"/>
    <w:tmpl w:val="9B160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A1375"/>
    <w:multiLevelType w:val="hybridMultilevel"/>
    <w:tmpl w:val="29A2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46B31"/>
    <w:multiLevelType w:val="hybridMultilevel"/>
    <w:tmpl w:val="29A2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B7"/>
    <w:rsid w:val="00360CFD"/>
    <w:rsid w:val="003A6223"/>
    <w:rsid w:val="00893518"/>
    <w:rsid w:val="009028B7"/>
    <w:rsid w:val="00A0769E"/>
    <w:rsid w:val="00B100B1"/>
    <w:rsid w:val="00B204FF"/>
    <w:rsid w:val="00D10E39"/>
    <w:rsid w:val="00E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5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351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893518"/>
    <w:pPr>
      <w:ind w:left="720"/>
      <w:contextualSpacing/>
    </w:p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89351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5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351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893518"/>
    <w:pPr>
      <w:ind w:left="720"/>
      <w:contextualSpacing/>
    </w:p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89351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РКЦ</dc:creator>
  <cp:lastModifiedBy>Direktor</cp:lastModifiedBy>
  <cp:revision>3</cp:revision>
  <dcterms:created xsi:type="dcterms:W3CDTF">2020-07-06T06:34:00Z</dcterms:created>
  <dcterms:modified xsi:type="dcterms:W3CDTF">2020-07-06T06:35:00Z</dcterms:modified>
</cp:coreProperties>
</file>