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3B87" w:rsidTr="00783B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3B87" w:rsidRDefault="00783B87" w:rsidP="00725D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3B87" w:rsidRPr="00430597" w:rsidRDefault="00783B87" w:rsidP="00783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59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208C1" w:rsidRPr="00430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3B87" w:rsidRPr="00430597" w:rsidRDefault="001208C1" w:rsidP="00783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597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Управления образования и молодежной политики </w:t>
            </w:r>
            <w:r w:rsidR="00783B87" w:rsidRPr="004305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B87" w:rsidRPr="00430597" w:rsidRDefault="00783B87" w:rsidP="00783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0597">
              <w:rPr>
                <w:rFonts w:ascii="Times New Roman" w:hAnsi="Times New Roman" w:cs="Times New Roman"/>
                <w:sz w:val="28"/>
                <w:szCs w:val="28"/>
              </w:rPr>
              <w:t xml:space="preserve">Ненецкого автономного округа </w:t>
            </w:r>
          </w:p>
          <w:p w:rsidR="00783B87" w:rsidRPr="00430597" w:rsidRDefault="007762C4" w:rsidP="00783B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1208C1" w:rsidRPr="0043059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.2014 № 89</w:t>
            </w:r>
          </w:p>
          <w:p w:rsidR="00783B87" w:rsidRDefault="00783B87" w:rsidP="001208C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305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747F" w:rsidRPr="00DE747F">
              <w:rPr>
                <w:rFonts w:ascii="Times New Roman" w:hAnsi="Times New Roman" w:cs="Times New Roman"/>
                <w:sz w:val="28"/>
                <w:szCs w:val="28"/>
              </w:rPr>
              <w:t>О проведении аттестации педагогических работников государственных и муниципальных образовательных организаций, расположенных на территории Ненецкого автономного округа</w:t>
            </w:r>
            <w:r w:rsidRPr="004305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73AA0" w:rsidRDefault="00D73AA0" w:rsidP="00120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8C1" w:rsidRDefault="001208C1" w:rsidP="00120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8C1" w:rsidRDefault="001208C1" w:rsidP="001208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08C1" w:rsidRPr="00FE0DAF" w:rsidRDefault="001208C1" w:rsidP="00120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D67" w:rsidRPr="001208C1" w:rsidRDefault="001208C1" w:rsidP="001208C1">
      <w:pPr>
        <w:pStyle w:val="a3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C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725D67" w:rsidRPr="001208C1">
        <w:rPr>
          <w:rFonts w:ascii="Times New Roman" w:hAnsi="Times New Roman" w:cs="Times New Roman"/>
          <w:b/>
          <w:sz w:val="28"/>
          <w:szCs w:val="28"/>
        </w:rPr>
        <w:t>об экспертной группе при проведении аттестации</w:t>
      </w:r>
      <w:r w:rsidR="00AD47FB" w:rsidRPr="00120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D67" w:rsidRPr="001208C1">
        <w:rPr>
          <w:rFonts w:ascii="Times New Roman" w:hAnsi="Times New Roman" w:cs="Times New Roman"/>
          <w:b/>
          <w:sz w:val="28"/>
          <w:szCs w:val="28"/>
        </w:rPr>
        <w:t>педагогических работников с целью установления</w:t>
      </w:r>
      <w:r w:rsidR="00CA28E4" w:rsidRPr="00120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D67" w:rsidRPr="001208C1">
        <w:rPr>
          <w:rFonts w:ascii="Times New Roman" w:hAnsi="Times New Roman" w:cs="Times New Roman"/>
          <w:b/>
          <w:sz w:val="28"/>
          <w:szCs w:val="28"/>
        </w:rPr>
        <w:t>соответствия уровня квалификации требованиям,</w:t>
      </w:r>
      <w:r w:rsidRPr="00120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D67" w:rsidRPr="001208C1">
        <w:rPr>
          <w:rFonts w:ascii="Times New Roman" w:hAnsi="Times New Roman" w:cs="Times New Roman"/>
          <w:b/>
          <w:sz w:val="28"/>
          <w:szCs w:val="28"/>
        </w:rPr>
        <w:t>предъявляемым к квалификационным категориям</w:t>
      </w:r>
    </w:p>
    <w:p w:rsidR="00725D67" w:rsidRDefault="00725D67" w:rsidP="00FE0DAF">
      <w:pPr>
        <w:pStyle w:val="a3"/>
        <w:ind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AE4DBE" w:rsidRPr="001208C1" w:rsidRDefault="00AE4DBE" w:rsidP="00FE0DAF">
      <w:pPr>
        <w:pStyle w:val="a3"/>
        <w:ind w:firstLine="652"/>
        <w:jc w:val="center"/>
        <w:rPr>
          <w:rFonts w:ascii="Times New Roman" w:hAnsi="Times New Roman" w:cs="Times New Roman"/>
          <w:sz w:val="28"/>
          <w:szCs w:val="28"/>
        </w:rPr>
      </w:pPr>
    </w:p>
    <w:p w:rsidR="001208C1" w:rsidRPr="00841CC7" w:rsidRDefault="00CD0855" w:rsidP="00841C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41CC7" w:rsidRPr="00DD5C00">
        <w:rPr>
          <w:rFonts w:ascii="Times New Roman" w:hAnsi="Times New Roman" w:cs="Times New Roman"/>
          <w:sz w:val="26"/>
          <w:szCs w:val="26"/>
        </w:rPr>
        <w:t xml:space="preserve"> </w:t>
      </w:r>
      <w:r w:rsidR="00841CC7" w:rsidRPr="00DD5C00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725D67" w:rsidRPr="00FE0DAF" w:rsidRDefault="00725D67" w:rsidP="00120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25D67" w:rsidRPr="00FE0DAF" w:rsidRDefault="00725D67" w:rsidP="00FE0DAF">
      <w:pPr>
        <w:pStyle w:val="a3"/>
        <w:ind w:left="1080" w:firstLine="652"/>
        <w:rPr>
          <w:rFonts w:ascii="Times New Roman" w:hAnsi="Times New Roman" w:cs="Times New Roman"/>
          <w:sz w:val="28"/>
          <w:szCs w:val="28"/>
        </w:rPr>
      </w:pPr>
    </w:p>
    <w:p w:rsidR="001208C1" w:rsidRDefault="001208C1" w:rsidP="00DE74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41CC7">
        <w:rPr>
          <w:rFonts w:ascii="Times New Roman" w:hAnsi="Times New Roman" w:cs="Times New Roman"/>
          <w:sz w:val="28"/>
          <w:szCs w:val="28"/>
        </w:rPr>
        <w:t>Настоящее П</w:t>
      </w:r>
      <w:r w:rsidR="00725D67" w:rsidRPr="00FE0DA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E4DBE">
        <w:rPr>
          <w:rFonts w:ascii="Times New Roman" w:hAnsi="Times New Roman" w:cs="Times New Roman"/>
          <w:sz w:val="28"/>
          <w:szCs w:val="28"/>
        </w:rPr>
        <w:t>определяет условия привлечения специалистов для осуществления всестороннего анализа профессиональной деятельности педагогических работников.</w:t>
      </w:r>
    </w:p>
    <w:p w:rsidR="00DA6AF9" w:rsidRPr="001208C1" w:rsidRDefault="001208C1" w:rsidP="00AE4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0388E">
        <w:rPr>
          <w:rFonts w:ascii="Times New Roman" w:hAnsi="Times New Roman" w:cs="Times New Roman"/>
          <w:sz w:val="28"/>
          <w:szCs w:val="28"/>
        </w:rPr>
        <w:t>Экспертная группа создае</w:t>
      </w:r>
      <w:r w:rsidR="00725D67" w:rsidRPr="001208C1">
        <w:rPr>
          <w:rFonts w:ascii="Times New Roman" w:hAnsi="Times New Roman" w:cs="Times New Roman"/>
          <w:sz w:val="28"/>
          <w:szCs w:val="28"/>
        </w:rPr>
        <w:t>тся для проведения аттестации</w:t>
      </w:r>
      <w:r w:rsidR="00AE4DBE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EA384B" w:rsidRPr="0012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84B" w:rsidRPr="001208C1">
        <w:rPr>
          <w:rFonts w:ascii="Times New Roman" w:hAnsi="Times New Roman" w:cs="Times New Roman"/>
          <w:sz w:val="28"/>
          <w:szCs w:val="28"/>
        </w:rPr>
        <w:t>ус</w:t>
      </w:r>
      <w:r w:rsidR="00725D67" w:rsidRPr="001208C1">
        <w:rPr>
          <w:rFonts w:ascii="Times New Roman" w:hAnsi="Times New Roman" w:cs="Times New Roman"/>
          <w:sz w:val="28"/>
          <w:szCs w:val="28"/>
        </w:rPr>
        <w:t>тановления соответствия уровня квалификации педагогического работника</w:t>
      </w:r>
      <w:proofErr w:type="gramEnd"/>
      <w:r w:rsidR="00725D67" w:rsidRPr="001208C1">
        <w:rPr>
          <w:rFonts w:ascii="Times New Roman" w:hAnsi="Times New Roman" w:cs="Times New Roman"/>
          <w:sz w:val="28"/>
          <w:szCs w:val="28"/>
        </w:rPr>
        <w:t xml:space="preserve"> требованиям, предъявляемым</w:t>
      </w:r>
      <w:r w:rsidR="00976275" w:rsidRPr="001208C1">
        <w:rPr>
          <w:rFonts w:ascii="Times New Roman" w:hAnsi="Times New Roman" w:cs="Times New Roman"/>
          <w:sz w:val="28"/>
          <w:szCs w:val="28"/>
        </w:rPr>
        <w:t xml:space="preserve"> </w:t>
      </w:r>
      <w:r w:rsidR="00725D67" w:rsidRPr="001208C1">
        <w:rPr>
          <w:rFonts w:ascii="Times New Roman" w:hAnsi="Times New Roman" w:cs="Times New Roman"/>
          <w:sz w:val="28"/>
          <w:szCs w:val="28"/>
        </w:rPr>
        <w:t>к квалификационным</w:t>
      </w:r>
      <w:r w:rsidR="00AE4DBE">
        <w:rPr>
          <w:rFonts w:ascii="Times New Roman" w:hAnsi="Times New Roman" w:cs="Times New Roman"/>
          <w:sz w:val="28"/>
          <w:szCs w:val="28"/>
        </w:rPr>
        <w:t xml:space="preserve"> (первой или высшей) категориям.</w:t>
      </w:r>
    </w:p>
    <w:p w:rsidR="00EA384B" w:rsidRPr="001208C1" w:rsidRDefault="001208C1" w:rsidP="00D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A384B" w:rsidRPr="001208C1">
        <w:rPr>
          <w:rFonts w:ascii="Times New Roman" w:hAnsi="Times New Roman" w:cs="Times New Roman"/>
          <w:sz w:val="28"/>
          <w:szCs w:val="28"/>
        </w:rPr>
        <w:t>Целью деятельности экспертной группы является проведение всестороннего анализа результатов профессиональной деятельности педагогического работника  и подготовка экспертного заключения.</w:t>
      </w:r>
    </w:p>
    <w:p w:rsidR="00EA384B" w:rsidRPr="001208C1" w:rsidRDefault="001208C1" w:rsidP="00D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A384B" w:rsidRPr="001208C1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экспертной группы являются </w:t>
      </w:r>
      <w:r w:rsidR="005F5905" w:rsidRPr="001208C1">
        <w:rPr>
          <w:rFonts w:ascii="Times New Roman" w:hAnsi="Times New Roman" w:cs="Times New Roman"/>
          <w:sz w:val="28"/>
          <w:szCs w:val="28"/>
        </w:rPr>
        <w:t>открытость, коллегиальность, системность и целостность экспертных оценок, обеспечивающих объективное, корректное, бережное, доброжелательное отношение к педагогическим работникам</w:t>
      </w:r>
      <w:r w:rsidR="00EA384B" w:rsidRPr="001208C1">
        <w:rPr>
          <w:rFonts w:ascii="Times New Roman" w:hAnsi="Times New Roman" w:cs="Times New Roman"/>
          <w:sz w:val="28"/>
          <w:szCs w:val="28"/>
        </w:rPr>
        <w:t>.</w:t>
      </w:r>
    </w:p>
    <w:p w:rsidR="00DE747F" w:rsidRDefault="00DE747F" w:rsidP="00AE4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CC7" w:rsidRPr="00841CC7" w:rsidRDefault="00CD0855" w:rsidP="00841CC7">
      <w:pPr>
        <w:pStyle w:val="a3"/>
        <w:ind w:firstLine="65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41CC7" w:rsidRPr="0084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F85C15" w:rsidRDefault="00F85C15" w:rsidP="001208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C1">
        <w:rPr>
          <w:rFonts w:ascii="Times New Roman" w:hAnsi="Times New Roman" w:cs="Times New Roman"/>
          <w:b/>
          <w:sz w:val="28"/>
          <w:szCs w:val="28"/>
        </w:rPr>
        <w:t>Создание и состав экспертной группы</w:t>
      </w:r>
    </w:p>
    <w:p w:rsidR="00DE747F" w:rsidRPr="001208C1" w:rsidRDefault="00DE747F" w:rsidP="001208C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BE" w:rsidRDefault="00841CC7" w:rsidP="001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08C1">
        <w:rPr>
          <w:rFonts w:ascii="Times New Roman" w:hAnsi="Times New Roman" w:cs="Times New Roman"/>
          <w:sz w:val="28"/>
          <w:szCs w:val="28"/>
        </w:rPr>
        <w:t>. </w:t>
      </w:r>
      <w:r w:rsidR="009A39D8" w:rsidRPr="001208C1">
        <w:rPr>
          <w:rFonts w:ascii="Times New Roman" w:hAnsi="Times New Roman" w:cs="Times New Roman"/>
          <w:sz w:val="28"/>
          <w:szCs w:val="28"/>
        </w:rPr>
        <w:t>Персональный состав экспертной группы</w:t>
      </w:r>
      <w:r w:rsidR="00F85C15" w:rsidRPr="001208C1">
        <w:rPr>
          <w:rFonts w:ascii="Times New Roman" w:hAnsi="Times New Roman" w:cs="Times New Roman"/>
          <w:sz w:val="28"/>
          <w:szCs w:val="28"/>
        </w:rPr>
        <w:t xml:space="preserve"> формируется работодателем из числа </w:t>
      </w:r>
      <w:r w:rsidR="00AB469B" w:rsidRPr="001208C1">
        <w:rPr>
          <w:rFonts w:ascii="Times New Roman" w:hAnsi="Times New Roman" w:cs="Times New Roman"/>
          <w:sz w:val="28"/>
          <w:szCs w:val="28"/>
        </w:rPr>
        <w:t>экспертов</w:t>
      </w:r>
      <w:r w:rsidR="00CA28E4" w:rsidRPr="001208C1">
        <w:rPr>
          <w:rFonts w:ascii="Times New Roman" w:hAnsi="Times New Roman" w:cs="Times New Roman"/>
          <w:sz w:val="28"/>
          <w:szCs w:val="28"/>
        </w:rPr>
        <w:t xml:space="preserve"> </w:t>
      </w:r>
      <w:r w:rsidR="00F85C15" w:rsidRPr="001208C1">
        <w:rPr>
          <w:rFonts w:ascii="Times New Roman" w:hAnsi="Times New Roman" w:cs="Times New Roman"/>
          <w:sz w:val="28"/>
          <w:szCs w:val="28"/>
        </w:rPr>
        <w:t>регионального банка э</w:t>
      </w:r>
      <w:r w:rsidR="009A39D8" w:rsidRPr="001208C1">
        <w:rPr>
          <w:rFonts w:ascii="Times New Roman" w:hAnsi="Times New Roman" w:cs="Times New Roman"/>
          <w:sz w:val="28"/>
          <w:szCs w:val="28"/>
        </w:rPr>
        <w:t>кспертов</w:t>
      </w:r>
      <w:r w:rsidR="00CA28E4" w:rsidRPr="001208C1">
        <w:rPr>
          <w:rFonts w:ascii="Times New Roman" w:hAnsi="Times New Roman" w:cs="Times New Roman"/>
          <w:sz w:val="28"/>
          <w:szCs w:val="28"/>
        </w:rPr>
        <w:t xml:space="preserve"> </w:t>
      </w:r>
      <w:r w:rsidR="00027466" w:rsidRPr="001208C1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F85C15" w:rsidRPr="001208C1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комиссии</w:t>
      </w:r>
      <w:r w:rsidR="001208C1"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молоде</w:t>
      </w:r>
      <w:r w:rsidR="00F85C15" w:rsidRPr="001208C1">
        <w:rPr>
          <w:rFonts w:ascii="Times New Roman" w:hAnsi="Times New Roman" w:cs="Times New Roman"/>
          <w:sz w:val="28"/>
          <w:szCs w:val="28"/>
        </w:rPr>
        <w:t>жной политики Ненецкого авто</w:t>
      </w:r>
      <w:r w:rsidR="001208C1">
        <w:rPr>
          <w:rFonts w:ascii="Times New Roman" w:hAnsi="Times New Roman" w:cs="Times New Roman"/>
          <w:sz w:val="28"/>
          <w:szCs w:val="28"/>
        </w:rPr>
        <w:t>номного округа (далее – комиссия</w:t>
      </w:r>
      <w:r w:rsidR="0080388E">
        <w:rPr>
          <w:rFonts w:ascii="Times New Roman" w:hAnsi="Times New Roman" w:cs="Times New Roman"/>
          <w:sz w:val="28"/>
          <w:szCs w:val="28"/>
        </w:rPr>
        <w:t>) в количестве не менее тре</w:t>
      </w:r>
      <w:r w:rsidR="00F85C15" w:rsidRPr="001208C1">
        <w:rPr>
          <w:rFonts w:ascii="Times New Roman" w:hAnsi="Times New Roman" w:cs="Times New Roman"/>
          <w:sz w:val="28"/>
          <w:szCs w:val="28"/>
        </w:rPr>
        <w:t>х человек.</w:t>
      </w:r>
      <w:r w:rsidR="00345A85" w:rsidRPr="00120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66" w:rsidRPr="001208C1" w:rsidRDefault="00345A85" w:rsidP="001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C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208C1">
        <w:rPr>
          <w:rFonts w:ascii="Times New Roman" w:hAnsi="Times New Roman" w:cs="Times New Roman"/>
          <w:sz w:val="28"/>
          <w:szCs w:val="28"/>
        </w:rPr>
        <w:t>объек</w:t>
      </w:r>
      <w:r w:rsidR="006A2F05" w:rsidRPr="001208C1">
        <w:rPr>
          <w:rFonts w:ascii="Times New Roman" w:hAnsi="Times New Roman" w:cs="Times New Roman"/>
          <w:sz w:val="28"/>
          <w:szCs w:val="28"/>
        </w:rPr>
        <w:t>тивности осуществления</w:t>
      </w:r>
      <w:r w:rsidRPr="001208C1">
        <w:rPr>
          <w:rFonts w:ascii="Times New Roman" w:hAnsi="Times New Roman" w:cs="Times New Roman"/>
          <w:sz w:val="28"/>
          <w:szCs w:val="28"/>
        </w:rPr>
        <w:t xml:space="preserve"> анализа результатов профессиональной деятельности </w:t>
      </w:r>
      <w:r w:rsidR="00B650E5" w:rsidRPr="001208C1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proofErr w:type="gramEnd"/>
      <w:r w:rsidRPr="001208C1">
        <w:rPr>
          <w:rFonts w:ascii="Times New Roman" w:hAnsi="Times New Roman" w:cs="Times New Roman"/>
          <w:sz w:val="28"/>
          <w:szCs w:val="28"/>
        </w:rPr>
        <w:t xml:space="preserve"> рекомендуется руководителем экспертно</w:t>
      </w:r>
      <w:r w:rsidR="006D6391" w:rsidRPr="001208C1">
        <w:rPr>
          <w:rFonts w:ascii="Times New Roman" w:hAnsi="Times New Roman" w:cs="Times New Roman"/>
          <w:sz w:val="28"/>
          <w:szCs w:val="28"/>
        </w:rPr>
        <w:t xml:space="preserve">й группы назначать </w:t>
      </w:r>
      <w:r w:rsidRPr="001208C1">
        <w:rPr>
          <w:rFonts w:ascii="Times New Roman" w:hAnsi="Times New Roman" w:cs="Times New Roman"/>
          <w:sz w:val="28"/>
          <w:szCs w:val="28"/>
        </w:rPr>
        <w:t>эксперт</w:t>
      </w:r>
      <w:r w:rsidR="006A2F05" w:rsidRPr="001208C1">
        <w:rPr>
          <w:rFonts w:ascii="Times New Roman" w:hAnsi="Times New Roman" w:cs="Times New Roman"/>
          <w:sz w:val="28"/>
          <w:szCs w:val="28"/>
        </w:rPr>
        <w:t>а не из числа работников</w:t>
      </w:r>
      <w:r w:rsidRPr="001208C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6A2F05" w:rsidRPr="001208C1">
        <w:rPr>
          <w:rFonts w:ascii="Times New Roman" w:hAnsi="Times New Roman" w:cs="Times New Roman"/>
          <w:sz w:val="28"/>
          <w:szCs w:val="28"/>
        </w:rPr>
        <w:t>, где осуществляет профессиональную деятельность атт</w:t>
      </w:r>
      <w:r w:rsidR="00AB469B" w:rsidRPr="001208C1">
        <w:rPr>
          <w:rFonts w:ascii="Times New Roman" w:hAnsi="Times New Roman" w:cs="Times New Roman"/>
          <w:sz w:val="28"/>
          <w:szCs w:val="28"/>
        </w:rPr>
        <w:t>естуемый педагог</w:t>
      </w:r>
      <w:r w:rsidRPr="001208C1">
        <w:rPr>
          <w:rFonts w:ascii="Times New Roman" w:hAnsi="Times New Roman" w:cs="Times New Roman"/>
          <w:sz w:val="28"/>
          <w:szCs w:val="28"/>
        </w:rPr>
        <w:t>.</w:t>
      </w:r>
    </w:p>
    <w:p w:rsidR="00F85C15" w:rsidRPr="00FE0DAF" w:rsidRDefault="00841CC7" w:rsidP="00DE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8C1">
        <w:rPr>
          <w:rFonts w:ascii="Times New Roman" w:hAnsi="Times New Roman" w:cs="Times New Roman"/>
          <w:sz w:val="28"/>
          <w:szCs w:val="28"/>
        </w:rPr>
        <w:t>. </w:t>
      </w:r>
      <w:r w:rsidR="006D6391" w:rsidRPr="00FE0DAF">
        <w:rPr>
          <w:rFonts w:ascii="Times New Roman" w:hAnsi="Times New Roman" w:cs="Times New Roman"/>
          <w:sz w:val="28"/>
          <w:szCs w:val="28"/>
        </w:rPr>
        <w:t>Э</w:t>
      </w:r>
      <w:r w:rsidR="00F85C15" w:rsidRPr="00FE0DAF">
        <w:rPr>
          <w:rFonts w:ascii="Times New Roman" w:hAnsi="Times New Roman" w:cs="Times New Roman"/>
          <w:sz w:val="28"/>
          <w:szCs w:val="28"/>
        </w:rPr>
        <w:t>ксперты</w:t>
      </w:r>
      <w:r w:rsidR="00027466" w:rsidRPr="00FE0DAF">
        <w:rPr>
          <w:rFonts w:ascii="Times New Roman" w:hAnsi="Times New Roman" w:cs="Times New Roman"/>
          <w:sz w:val="28"/>
          <w:szCs w:val="28"/>
        </w:rPr>
        <w:t xml:space="preserve"> регионального банка</w:t>
      </w:r>
      <w:r w:rsidR="00F85C15" w:rsidRPr="00FE0DAF">
        <w:rPr>
          <w:rFonts w:ascii="Times New Roman" w:hAnsi="Times New Roman" w:cs="Times New Roman"/>
          <w:sz w:val="28"/>
          <w:szCs w:val="28"/>
        </w:rPr>
        <w:t xml:space="preserve"> включаются в состав экспертной группы</w:t>
      </w:r>
      <w:r w:rsidR="00430597">
        <w:rPr>
          <w:rFonts w:ascii="Times New Roman" w:hAnsi="Times New Roman" w:cs="Times New Roman"/>
          <w:sz w:val="28"/>
          <w:szCs w:val="28"/>
        </w:rPr>
        <w:t xml:space="preserve"> </w:t>
      </w:r>
      <w:r w:rsidR="00F85C15" w:rsidRPr="00FE0DAF">
        <w:rPr>
          <w:rFonts w:ascii="Times New Roman" w:hAnsi="Times New Roman" w:cs="Times New Roman"/>
          <w:sz w:val="28"/>
          <w:szCs w:val="28"/>
        </w:rPr>
        <w:t>при условии соответствия профиля педагогической деятельности эксперта, квалификационной категории, должности и (или) специальности аттестуемого работника.</w:t>
      </w:r>
    </w:p>
    <w:p w:rsidR="005B7F95" w:rsidRPr="00FE0DAF" w:rsidRDefault="005B7F95" w:rsidP="00836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AF">
        <w:rPr>
          <w:rFonts w:ascii="Times New Roman" w:hAnsi="Times New Roman" w:cs="Times New Roman"/>
          <w:sz w:val="28"/>
          <w:szCs w:val="28"/>
        </w:rPr>
        <w:t>Экспертная оценка профессиональной деятельности педагогического работника осуществ</w:t>
      </w:r>
      <w:r w:rsidR="00D9185B">
        <w:rPr>
          <w:rFonts w:ascii="Times New Roman" w:hAnsi="Times New Roman" w:cs="Times New Roman"/>
          <w:sz w:val="28"/>
          <w:szCs w:val="28"/>
        </w:rPr>
        <w:t>ляется строго в соответствии с уровнями общего, профессионального образования и (или) подвидами дополнительного</w:t>
      </w:r>
      <w:r w:rsidRPr="00D9185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FE0DAF">
        <w:rPr>
          <w:rFonts w:ascii="Times New Roman" w:hAnsi="Times New Roman" w:cs="Times New Roman"/>
          <w:sz w:val="28"/>
          <w:szCs w:val="28"/>
        </w:rPr>
        <w:t>.</w:t>
      </w:r>
    </w:p>
    <w:p w:rsidR="00F85C15" w:rsidRPr="00FE0DAF" w:rsidRDefault="00F85C15" w:rsidP="001208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AF">
        <w:rPr>
          <w:rFonts w:ascii="Times New Roman" w:hAnsi="Times New Roman" w:cs="Times New Roman"/>
          <w:sz w:val="28"/>
          <w:szCs w:val="28"/>
        </w:rPr>
        <w:t>Не допускается формирование экспертной группы исключительно из числа экспертов, являющихся работниками</w:t>
      </w:r>
      <w:r w:rsidR="00027466" w:rsidRPr="00FE0DA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</w:t>
      </w:r>
      <w:r w:rsidR="00345A85" w:rsidRPr="00FE0DAF">
        <w:rPr>
          <w:rFonts w:ascii="Times New Roman" w:hAnsi="Times New Roman" w:cs="Times New Roman"/>
          <w:sz w:val="28"/>
          <w:szCs w:val="28"/>
        </w:rPr>
        <w:t>и, в которой</w:t>
      </w:r>
      <w:r w:rsidRPr="00FE0DAF">
        <w:rPr>
          <w:rFonts w:ascii="Times New Roman" w:hAnsi="Times New Roman" w:cs="Times New Roman"/>
          <w:sz w:val="28"/>
          <w:szCs w:val="28"/>
        </w:rPr>
        <w:t xml:space="preserve"> осуществляет педагогическую деятельность аттестуемый</w:t>
      </w:r>
      <w:r w:rsidR="0023080A" w:rsidRPr="00FE0DA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FE0DAF">
        <w:rPr>
          <w:rFonts w:ascii="Times New Roman" w:hAnsi="Times New Roman" w:cs="Times New Roman"/>
          <w:sz w:val="28"/>
          <w:szCs w:val="28"/>
        </w:rPr>
        <w:t>.</w:t>
      </w:r>
    </w:p>
    <w:p w:rsidR="006A2F05" w:rsidRPr="00FE0DAF" w:rsidRDefault="006A2F05" w:rsidP="001208C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AF">
        <w:rPr>
          <w:rFonts w:ascii="Times New Roman" w:hAnsi="Times New Roman" w:cs="Times New Roman"/>
          <w:sz w:val="28"/>
          <w:szCs w:val="28"/>
        </w:rPr>
        <w:t>Составы экспертных</w:t>
      </w:r>
      <w:r w:rsidR="00EC0952" w:rsidRPr="00FE0DAF">
        <w:rPr>
          <w:rFonts w:ascii="Times New Roman" w:hAnsi="Times New Roman" w:cs="Times New Roman"/>
          <w:sz w:val="28"/>
          <w:szCs w:val="28"/>
        </w:rPr>
        <w:t xml:space="preserve"> групп формируются таким образом</w:t>
      </w:r>
      <w:r w:rsidRPr="00FE0DAF">
        <w:rPr>
          <w:rFonts w:ascii="Times New Roman" w:hAnsi="Times New Roman" w:cs="Times New Roman"/>
          <w:sz w:val="28"/>
          <w:szCs w:val="28"/>
        </w:rPr>
        <w:t>, чтобы была исключена возможность конфликта интересов, т.е. должна быть исключена возможность возникновения личной заинтересованности каждого конкретного члена экспертной группы при осуществлении всестороннего анализа результатов профессиональной деятельности педагогического работника и подготовки соответствующего экспертного заключения.</w:t>
      </w:r>
    </w:p>
    <w:p w:rsidR="00F85C15" w:rsidRPr="00FE0DAF" w:rsidRDefault="00AE4DB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CE3" w:rsidRPr="00FE0DAF">
        <w:rPr>
          <w:rFonts w:ascii="Times New Roman" w:hAnsi="Times New Roman" w:cs="Times New Roman"/>
          <w:sz w:val="28"/>
          <w:szCs w:val="28"/>
        </w:rPr>
        <w:t>.</w:t>
      </w:r>
      <w:r w:rsidR="001208C1">
        <w:rPr>
          <w:rFonts w:ascii="Times New Roman" w:hAnsi="Times New Roman" w:cs="Times New Roman"/>
          <w:sz w:val="28"/>
          <w:szCs w:val="28"/>
        </w:rPr>
        <w:t> </w:t>
      </w:r>
      <w:r w:rsidR="009A39D8" w:rsidRPr="00FE0DAF">
        <w:rPr>
          <w:rFonts w:ascii="Times New Roman" w:hAnsi="Times New Roman" w:cs="Times New Roman"/>
          <w:sz w:val="28"/>
          <w:szCs w:val="28"/>
        </w:rPr>
        <w:t>С</w:t>
      </w:r>
      <w:r w:rsidR="00F85C15" w:rsidRPr="00FE0DAF">
        <w:rPr>
          <w:rFonts w:ascii="Times New Roman" w:hAnsi="Times New Roman" w:cs="Times New Roman"/>
          <w:sz w:val="28"/>
          <w:szCs w:val="28"/>
        </w:rPr>
        <w:t xml:space="preserve">роки полномочий экспертной группы утверждаются </w:t>
      </w:r>
      <w:r w:rsidR="001208C1">
        <w:rPr>
          <w:rFonts w:ascii="Times New Roman" w:hAnsi="Times New Roman" w:cs="Times New Roman"/>
          <w:sz w:val="28"/>
          <w:szCs w:val="28"/>
        </w:rPr>
        <w:t>распорядительным актом</w:t>
      </w:r>
      <w:r w:rsidR="00F85C15" w:rsidRPr="00FE0DAF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345A85" w:rsidRPr="00FE0DAF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="00F85C15" w:rsidRPr="00FE0DAF">
        <w:rPr>
          <w:rFonts w:ascii="Times New Roman" w:hAnsi="Times New Roman" w:cs="Times New Roman"/>
          <w:sz w:val="28"/>
          <w:szCs w:val="28"/>
        </w:rPr>
        <w:t>.</w:t>
      </w:r>
    </w:p>
    <w:p w:rsidR="0023080A" w:rsidRPr="00FE0DAF" w:rsidRDefault="00AE4DB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8C1">
        <w:rPr>
          <w:rFonts w:ascii="Times New Roman" w:hAnsi="Times New Roman" w:cs="Times New Roman"/>
          <w:sz w:val="28"/>
          <w:szCs w:val="28"/>
        </w:rPr>
        <w:t>. </w:t>
      </w:r>
      <w:r w:rsidR="009A39D8" w:rsidRPr="00FE0DAF">
        <w:rPr>
          <w:rFonts w:ascii="Times New Roman" w:hAnsi="Times New Roman" w:cs="Times New Roman"/>
          <w:sz w:val="28"/>
          <w:szCs w:val="28"/>
        </w:rPr>
        <w:t xml:space="preserve">По </w:t>
      </w:r>
      <w:r w:rsidR="00DE747F">
        <w:rPr>
          <w:rFonts w:ascii="Times New Roman" w:hAnsi="Times New Roman" w:cs="Times New Roman"/>
          <w:sz w:val="28"/>
          <w:szCs w:val="28"/>
        </w:rPr>
        <w:t>заявлению</w:t>
      </w:r>
      <w:r w:rsidR="009A39D8" w:rsidRPr="00FE0DAF">
        <w:rPr>
          <w:rFonts w:ascii="Times New Roman" w:hAnsi="Times New Roman" w:cs="Times New Roman"/>
          <w:sz w:val="28"/>
          <w:szCs w:val="28"/>
        </w:rPr>
        <w:t xml:space="preserve"> педагогического работника в состав экспертной группы может быть </w:t>
      </w:r>
      <w:r w:rsidR="0080388E">
        <w:rPr>
          <w:rFonts w:ascii="Times New Roman" w:hAnsi="Times New Roman" w:cs="Times New Roman"/>
          <w:sz w:val="28"/>
          <w:szCs w:val="28"/>
        </w:rPr>
        <w:t>введе</w:t>
      </w:r>
      <w:r w:rsidR="006D6391" w:rsidRPr="00FE0DAF">
        <w:rPr>
          <w:rFonts w:ascii="Times New Roman" w:hAnsi="Times New Roman" w:cs="Times New Roman"/>
          <w:sz w:val="28"/>
          <w:szCs w:val="28"/>
        </w:rPr>
        <w:t>н дополнительный эксперт</w:t>
      </w:r>
      <w:r w:rsidR="00836A94">
        <w:rPr>
          <w:rFonts w:ascii="Times New Roman" w:hAnsi="Times New Roman" w:cs="Times New Roman"/>
          <w:sz w:val="28"/>
          <w:szCs w:val="28"/>
        </w:rPr>
        <w:t xml:space="preserve">, соответствующий профилю деятельности </w:t>
      </w:r>
      <w:r w:rsidR="00EA7C22">
        <w:rPr>
          <w:rFonts w:ascii="Times New Roman" w:hAnsi="Times New Roman" w:cs="Times New Roman"/>
          <w:sz w:val="28"/>
          <w:szCs w:val="28"/>
        </w:rPr>
        <w:t xml:space="preserve"> заявленной квалификации </w:t>
      </w:r>
      <w:r w:rsidR="00836A94">
        <w:rPr>
          <w:rFonts w:ascii="Times New Roman" w:hAnsi="Times New Roman" w:cs="Times New Roman"/>
          <w:sz w:val="28"/>
          <w:szCs w:val="28"/>
        </w:rPr>
        <w:t xml:space="preserve">педагогического работника. </w:t>
      </w:r>
      <w:r w:rsidR="009A39D8" w:rsidRPr="00FE0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C15" w:rsidRPr="00FE0DAF" w:rsidRDefault="00AE4DBE" w:rsidP="00120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6391" w:rsidRPr="00FE0DAF">
        <w:rPr>
          <w:rFonts w:ascii="Times New Roman" w:hAnsi="Times New Roman" w:cs="Times New Roman"/>
          <w:sz w:val="28"/>
          <w:szCs w:val="28"/>
        </w:rPr>
        <w:t xml:space="preserve">. </w:t>
      </w:r>
      <w:r w:rsidR="00F85C15" w:rsidRPr="00FE0DA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52257" w:rsidRPr="00FE0DAF">
        <w:rPr>
          <w:rFonts w:ascii="Times New Roman" w:hAnsi="Times New Roman" w:cs="Times New Roman"/>
          <w:sz w:val="28"/>
          <w:szCs w:val="28"/>
        </w:rPr>
        <w:t>экспертной группы:</w:t>
      </w:r>
    </w:p>
    <w:p w:rsidR="00D52257" w:rsidRPr="005E3F70" w:rsidRDefault="005E3F70" w:rsidP="00DE7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CC7">
        <w:rPr>
          <w:rFonts w:ascii="Times New Roman" w:hAnsi="Times New Roman" w:cs="Times New Roman"/>
          <w:sz w:val="28"/>
          <w:szCs w:val="28"/>
        </w:rPr>
        <w:t>1) </w:t>
      </w:r>
      <w:r w:rsidR="00D52257" w:rsidRPr="005E3F70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экспертной группы;</w:t>
      </w:r>
    </w:p>
    <w:p w:rsidR="00D52257" w:rsidRPr="00FE0DAF" w:rsidRDefault="005E3F70" w:rsidP="005E3F7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747F"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2) </w:t>
      </w:r>
      <w:r w:rsidR="00D52257" w:rsidRPr="00FE0DAF">
        <w:rPr>
          <w:rFonts w:ascii="Times New Roman" w:hAnsi="Times New Roman" w:cs="Times New Roman"/>
          <w:sz w:val="28"/>
          <w:szCs w:val="28"/>
        </w:rPr>
        <w:t>планирует и координирует деятельность членов экспертной группы;</w:t>
      </w:r>
    </w:p>
    <w:p w:rsidR="00D52257" w:rsidRPr="00FE0DAF" w:rsidRDefault="006D75E5" w:rsidP="006D75E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747F"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3) </w:t>
      </w:r>
      <w:r w:rsidR="00D52257" w:rsidRPr="00FE0DAF">
        <w:rPr>
          <w:rFonts w:ascii="Times New Roman" w:hAnsi="Times New Roman" w:cs="Times New Roman"/>
          <w:sz w:val="28"/>
          <w:szCs w:val="28"/>
        </w:rPr>
        <w:t>осуществляет взаимодействие с руководителем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52257" w:rsidRPr="00FE0DAF">
        <w:rPr>
          <w:rFonts w:ascii="Times New Roman" w:hAnsi="Times New Roman" w:cs="Times New Roman"/>
          <w:sz w:val="28"/>
          <w:szCs w:val="28"/>
        </w:rPr>
        <w:t>;</w:t>
      </w:r>
    </w:p>
    <w:p w:rsidR="00D5225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4) </w:t>
      </w:r>
      <w:r w:rsidR="00D52257" w:rsidRPr="00FE0DAF">
        <w:rPr>
          <w:rFonts w:ascii="Times New Roman" w:hAnsi="Times New Roman" w:cs="Times New Roman"/>
          <w:sz w:val="28"/>
          <w:szCs w:val="28"/>
        </w:rPr>
        <w:t>запрашивает необходимую информацию и материалы от руководи</w:t>
      </w:r>
      <w:r w:rsidR="00FC1A79" w:rsidRPr="00FE0DAF">
        <w:rPr>
          <w:rFonts w:ascii="Times New Roman" w:hAnsi="Times New Roman" w:cs="Times New Roman"/>
          <w:sz w:val="28"/>
          <w:szCs w:val="28"/>
        </w:rPr>
        <w:t>теля образовательной организации</w:t>
      </w:r>
      <w:r w:rsidR="00D52257" w:rsidRPr="00FE0DAF">
        <w:rPr>
          <w:rFonts w:ascii="Times New Roman" w:hAnsi="Times New Roman" w:cs="Times New Roman"/>
          <w:sz w:val="28"/>
          <w:szCs w:val="28"/>
        </w:rPr>
        <w:t xml:space="preserve"> (при необходимости – с предыдущего места работы)</w:t>
      </w:r>
      <w:r w:rsidR="00EC0952" w:rsidRPr="00FE0DAF">
        <w:rPr>
          <w:rFonts w:ascii="Times New Roman" w:hAnsi="Times New Roman" w:cs="Times New Roman"/>
          <w:sz w:val="28"/>
          <w:szCs w:val="28"/>
        </w:rPr>
        <w:t>, педагогического работника</w:t>
      </w:r>
      <w:r w:rsidR="00D52257" w:rsidRPr="00FE0DAF">
        <w:rPr>
          <w:rFonts w:ascii="Times New Roman" w:hAnsi="Times New Roman" w:cs="Times New Roman"/>
          <w:sz w:val="28"/>
          <w:szCs w:val="28"/>
        </w:rPr>
        <w:t>;</w:t>
      </w:r>
    </w:p>
    <w:p w:rsidR="00D52257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2257" w:rsidRPr="00FE0DAF">
        <w:rPr>
          <w:rFonts w:ascii="Times New Roman" w:hAnsi="Times New Roman" w:cs="Times New Roman"/>
          <w:sz w:val="28"/>
          <w:szCs w:val="28"/>
        </w:rPr>
        <w:t>организует проведение всестороннего анализа результатов профессиональной деятельности педагогического работника;</w:t>
      </w:r>
    </w:p>
    <w:p w:rsidR="00D52257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2257" w:rsidRPr="00FE0DAF">
        <w:rPr>
          <w:rFonts w:ascii="Times New Roman" w:hAnsi="Times New Roman" w:cs="Times New Roman"/>
          <w:sz w:val="28"/>
          <w:szCs w:val="28"/>
        </w:rPr>
        <w:t>осуществляет сбор рабочих материалов членов экспертной группы; анализирует и обобщает результаты работы;</w:t>
      </w:r>
    </w:p>
    <w:p w:rsidR="00EC0952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 п</w:t>
      </w:r>
      <w:r w:rsidR="00EC0952" w:rsidRPr="00FE0DAF">
        <w:rPr>
          <w:rFonts w:ascii="Times New Roman" w:hAnsi="Times New Roman" w:cs="Times New Roman"/>
          <w:sz w:val="28"/>
          <w:szCs w:val="28"/>
        </w:rPr>
        <w:t>ри вынесении решения экспертной группы по результатам анализа профессиональной деятельности аттестуемого педагогическог</w:t>
      </w:r>
      <w:r w:rsidR="0080388E">
        <w:rPr>
          <w:rFonts w:ascii="Times New Roman" w:hAnsi="Times New Roman" w:cs="Times New Roman"/>
          <w:sz w:val="28"/>
          <w:szCs w:val="28"/>
        </w:rPr>
        <w:t>о работника че</w:t>
      </w:r>
      <w:r w:rsidR="00EC0952" w:rsidRPr="00FE0DAF">
        <w:rPr>
          <w:rFonts w:ascii="Times New Roman" w:hAnsi="Times New Roman" w:cs="Times New Roman"/>
          <w:sz w:val="28"/>
          <w:szCs w:val="28"/>
        </w:rPr>
        <w:t>тко голосует «за» или «против» принимаемого решения;</w:t>
      </w:r>
    </w:p>
    <w:p w:rsidR="00D52257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2257" w:rsidRPr="00FE0DAF">
        <w:rPr>
          <w:rFonts w:ascii="Times New Roman" w:hAnsi="Times New Roman" w:cs="Times New Roman"/>
          <w:sz w:val="28"/>
          <w:szCs w:val="28"/>
        </w:rPr>
        <w:t>оформляет экспертное заключение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 и комментарии к нему</w:t>
      </w:r>
      <w:r w:rsidR="00D52257" w:rsidRPr="00FE0DAF">
        <w:rPr>
          <w:rFonts w:ascii="Times New Roman" w:hAnsi="Times New Roman" w:cs="Times New Roman"/>
          <w:sz w:val="28"/>
          <w:szCs w:val="28"/>
        </w:rPr>
        <w:t>, проводит итоговое заседание экспертной группы;</w:t>
      </w:r>
    </w:p>
    <w:p w:rsidR="006C1B1D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6C1B1D" w:rsidRPr="00FE0DAF">
        <w:rPr>
          <w:rFonts w:ascii="Times New Roman" w:hAnsi="Times New Roman" w:cs="Times New Roman"/>
          <w:sz w:val="28"/>
          <w:szCs w:val="28"/>
        </w:rPr>
        <w:t>при необходимости письменно оформляет особое мнение;</w:t>
      </w:r>
    </w:p>
    <w:p w:rsidR="00D52257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2257" w:rsidRPr="00FE0DAF">
        <w:rPr>
          <w:rFonts w:ascii="Times New Roman" w:hAnsi="Times New Roman" w:cs="Times New Roman"/>
          <w:sz w:val="28"/>
          <w:szCs w:val="28"/>
        </w:rPr>
        <w:t>знакомит аттестуемого с содержанием экспертного заключения по</w:t>
      </w:r>
      <w:r w:rsidR="0023080A" w:rsidRPr="00FE0DAF">
        <w:rPr>
          <w:rFonts w:ascii="Times New Roman" w:hAnsi="Times New Roman" w:cs="Times New Roman"/>
          <w:sz w:val="28"/>
          <w:szCs w:val="28"/>
        </w:rPr>
        <w:t>д</w:t>
      </w:r>
      <w:r w:rsidR="00D52257" w:rsidRPr="00FE0DAF">
        <w:rPr>
          <w:rFonts w:ascii="Times New Roman" w:hAnsi="Times New Roman" w:cs="Times New Roman"/>
          <w:sz w:val="28"/>
          <w:szCs w:val="28"/>
        </w:rPr>
        <w:t xml:space="preserve"> роспись;</w:t>
      </w:r>
    </w:p>
    <w:p w:rsidR="00D52257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80388E">
        <w:rPr>
          <w:rFonts w:ascii="Times New Roman" w:hAnsi="Times New Roman" w:cs="Times New Roman"/>
          <w:sz w:val="28"/>
          <w:szCs w:val="28"/>
        </w:rPr>
        <w:t>передае</w:t>
      </w:r>
      <w:r w:rsidR="00D52257" w:rsidRPr="00FE0DAF">
        <w:rPr>
          <w:rFonts w:ascii="Times New Roman" w:hAnsi="Times New Roman" w:cs="Times New Roman"/>
          <w:sz w:val="28"/>
          <w:szCs w:val="28"/>
        </w:rPr>
        <w:t xml:space="preserve">т экспертное заключение </w:t>
      </w:r>
      <w:r w:rsidR="00132CE3" w:rsidRPr="00FE0DAF">
        <w:rPr>
          <w:rFonts w:ascii="Times New Roman" w:hAnsi="Times New Roman" w:cs="Times New Roman"/>
          <w:sz w:val="28"/>
          <w:szCs w:val="28"/>
        </w:rPr>
        <w:t xml:space="preserve">и комментарии к нему </w:t>
      </w:r>
      <w:r w:rsidR="00D52257" w:rsidRPr="00FE0DAF">
        <w:rPr>
          <w:rFonts w:ascii="Times New Roman" w:hAnsi="Times New Roman" w:cs="Times New Roman"/>
          <w:sz w:val="28"/>
          <w:szCs w:val="28"/>
        </w:rPr>
        <w:t xml:space="preserve">в </w:t>
      </w:r>
      <w:r w:rsidR="00D52257" w:rsidRPr="00430597">
        <w:rPr>
          <w:rFonts w:ascii="Times New Roman" w:hAnsi="Times New Roman" w:cs="Times New Roman"/>
          <w:sz w:val="28"/>
          <w:szCs w:val="28"/>
        </w:rPr>
        <w:t>комиссию</w:t>
      </w:r>
      <w:r w:rsidR="00395F72" w:rsidRPr="00FE0DAF">
        <w:rPr>
          <w:rFonts w:ascii="Times New Roman" w:hAnsi="Times New Roman" w:cs="Times New Roman"/>
          <w:sz w:val="28"/>
          <w:szCs w:val="28"/>
        </w:rPr>
        <w:t>;</w:t>
      </w:r>
    </w:p>
    <w:p w:rsidR="0023080A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2257" w:rsidRPr="00FE0DAF">
        <w:rPr>
          <w:rFonts w:ascii="Times New Roman" w:hAnsi="Times New Roman" w:cs="Times New Roman"/>
          <w:sz w:val="28"/>
          <w:szCs w:val="28"/>
        </w:rPr>
        <w:t>обеспечивает соблюде</w:t>
      </w:r>
      <w:r w:rsidR="00FC1A79" w:rsidRPr="00FE0DAF">
        <w:rPr>
          <w:rFonts w:ascii="Times New Roman" w:hAnsi="Times New Roman" w:cs="Times New Roman"/>
          <w:sz w:val="28"/>
          <w:szCs w:val="28"/>
        </w:rPr>
        <w:t>ние экспертами норм профессиональн</w:t>
      </w:r>
      <w:r w:rsidR="00D52257" w:rsidRPr="00FE0DAF">
        <w:rPr>
          <w:rFonts w:ascii="Times New Roman" w:hAnsi="Times New Roman" w:cs="Times New Roman"/>
          <w:sz w:val="28"/>
          <w:szCs w:val="28"/>
        </w:rPr>
        <w:t>ой этики.</w:t>
      </w:r>
    </w:p>
    <w:p w:rsidR="00D52257" w:rsidRPr="00FE0DAF" w:rsidRDefault="00AE4DB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2257" w:rsidRPr="00FE0DAF">
        <w:rPr>
          <w:rFonts w:ascii="Times New Roman" w:hAnsi="Times New Roman" w:cs="Times New Roman"/>
          <w:sz w:val="28"/>
          <w:szCs w:val="28"/>
        </w:rPr>
        <w:t>. Член экспертной группы:</w:t>
      </w:r>
    </w:p>
    <w:p w:rsidR="00D52257" w:rsidRPr="00FE0DAF" w:rsidRDefault="00841CC7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2257" w:rsidRPr="00FE0DAF">
        <w:rPr>
          <w:rFonts w:ascii="Times New Roman" w:hAnsi="Times New Roman" w:cs="Times New Roman"/>
          <w:sz w:val="28"/>
          <w:szCs w:val="28"/>
        </w:rPr>
        <w:t>проводит всесторонний анализ результатов профессиональной деятельности педагогического работника;</w:t>
      </w:r>
    </w:p>
    <w:p w:rsidR="00D52257" w:rsidRPr="00FE0DAF" w:rsidRDefault="00DE747F" w:rsidP="00DE747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2) </w:t>
      </w:r>
      <w:r w:rsidR="00D52257" w:rsidRPr="00FE0DAF">
        <w:rPr>
          <w:rFonts w:ascii="Times New Roman" w:hAnsi="Times New Roman" w:cs="Times New Roman"/>
          <w:sz w:val="28"/>
          <w:szCs w:val="28"/>
        </w:rPr>
        <w:t>соста</w:t>
      </w:r>
      <w:r w:rsidR="0080388E">
        <w:rPr>
          <w:rFonts w:ascii="Times New Roman" w:hAnsi="Times New Roman" w:cs="Times New Roman"/>
          <w:sz w:val="28"/>
          <w:szCs w:val="28"/>
        </w:rPr>
        <w:t>вляет справку, содержащую обобще</w:t>
      </w:r>
      <w:r w:rsidR="00D52257" w:rsidRPr="00FE0DAF">
        <w:rPr>
          <w:rFonts w:ascii="Times New Roman" w:hAnsi="Times New Roman" w:cs="Times New Roman"/>
          <w:sz w:val="28"/>
          <w:szCs w:val="28"/>
        </w:rPr>
        <w:t xml:space="preserve">нный аналитический и фактический материал, </w:t>
      </w:r>
      <w:r w:rsidR="003307BB" w:rsidRPr="00FE0DAF">
        <w:rPr>
          <w:rFonts w:ascii="Times New Roman" w:hAnsi="Times New Roman" w:cs="Times New Roman"/>
          <w:sz w:val="28"/>
          <w:szCs w:val="28"/>
        </w:rPr>
        <w:t>раскрывающий</w:t>
      </w:r>
      <w:r w:rsidR="0023080A" w:rsidRPr="00FE0DAF">
        <w:rPr>
          <w:rFonts w:ascii="Times New Roman" w:hAnsi="Times New Roman" w:cs="Times New Roman"/>
          <w:sz w:val="28"/>
          <w:szCs w:val="28"/>
        </w:rPr>
        <w:t xml:space="preserve"> </w:t>
      </w:r>
      <w:r w:rsidR="00D52257" w:rsidRPr="00FE0DAF">
        <w:rPr>
          <w:rFonts w:ascii="Times New Roman" w:hAnsi="Times New Roman" w:cs="Times New Roman"/>
          <w:sz w:val="28"/>
          <w:szCs w:val="28"/>
        </w:rPr>
        <w:t>обосновывающий возможность или невозможность присвоения педагогическому работнику заявленной квалификационной категории;</w:t>
      </w:r>
    </w:p>
    <w:p w:rsidR="00D5225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3) </w:t>
      </w:r>
      <w:r w:rsidR="003307BB" w:rsidRPr="00FE0DAF">
        <w:rPr>
          <w:rFonts w:ascii="Times New Roman" w:hAnsi="Times New Roman" w:cs="Times New Roman"/>
          <w:sz w:val="28"/>
          <w:szCs w:val="28"/>
        </w:rPr>
        <w:t>участвует в составлении э</w:t>
      </w:r>
      <w:r w:rsidR="00BE5177" w:rsidRPr="00FE0DAF">
        <w:rPr>
          <w:rFonts w:ascii="Times New Roman" w:hAnsi="Times New Roman" w:cs="Times New Roman"/>
          <w:sz w:val="28"/>
          <w:szCs w:val="28"/>
        </w:rPr>
        <w:t>кспертного заключения</w:t>
      </w:r>
      <w:r w:rsidR="00B650E5" w:rsidRPr="00FE0DAF">
        <w:rPr>
          <w:rFonts w:ascii="Times New Roman" w:hAnsi="Times New Roman" w:cs="Times New Roman"/>
          <w:sz w:val="28"/>
          <w:szCs w:val="28"/>
        </w:rPr>
        <w:t>, комментариев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EA7C22">
        <w:rPr>
          <w:rFonts w:ascii="Times New Roman" w:hAnsi="Times New Roman" w:cs="Times New Roman"/>
          <w:sz w:val="28"/>
          <w:szCs w:val="28"/>
        </w:rPr>
        <w:t>,</w:t>
      </w:r>
      <w:r w:rsidR="00BE5177" w:rsidRPr="00FE0DAF">
        <w:rPr>
          <w:rFonts w:ascii="Times New Roman" w:hAnsi="Times New Roman" w:cs="Times New Roman"/>
          <w:sz w:val="28"/>
          <w:szCs w:val="28"/>
        </w:rPr>
        <w:t xml:space="preserve"> итогово</w:t>
      </w:r>
      <w:r w:rsidR="003307BB" w:rsidRPr="00FE0DAF">
        <w:rPr>
          <w:rFonts w:ascii="Times New Roman" w:hAnsi="Times New Roman" w:cs="Times New Roman"/>
          <w:sz w:val="28"/>
          <w:szCs w:val="28"/>
        </w:rPr>
        <w:t>м заседании экспертной группы;</w:t>
      </w:r>
    </w:p>
    <w:p w:rsidR="00E84EB9" w:rsidRPr="006D75E5" w:rsidRDefault="00DE747F" w:rsidP="006D75E5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4) </w:t>
      </w:r>
      <w:r w:rsidR="003307BB" w:rsidRPr="006D75E5">
        <w:rPr>
          <w:rFonts w:ascii="Times New Roman" w:hAnsi="Times New Roman" w:cs="Times New Roman"/>
          <w:sz w:val="28"/>
          <w:szCs w:val="28"/>
        </w:rPr>
        <w:t>оформляет письменно особое мнение в случае разногласий.</w:t>
      </w:r>
    </w:p>
    <w:p w:rsidR="00E84EB9" w:rsidRPr="00FE0DAF" w:rsidRDefault="00AE4DBE" w:rsidP="00FE0DA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E84EB9" w:rsidRPr="00FE0DAF">
        <w:rPr>
          <w:rFonts w:ascii="Times New Roman" w:hAnsi="Times New Roman" w:cs="Times New Roman"/>
          <w:sz w:val="28"/>
          <w:szCs w:val="28"/>
        </w:rPr>
        <w:t>.</w:t>
      </w:r>
      <w:r w:rsidR="00430597">
        <w:rPr>
          <w:rFonts w:ascii="Times New Roman" w:hAnsi="Times New Roman" w:cs="Times New Roman"/>
          <w:sz w:val="28"/>
          <w:szCs w:val="28"/>
        </w:rPr>
        <w:t> </w:t>
      </w:r>
      <w:r w:rsidR="00E84EB9" w:rsidRPr="00FE0DAF">
        <w:rPr>
          <w:rFonts w:ascii="Times New Roman" w:hAnsi="Times New Roman" w:cs="Times New Roman"/>
          <w:sz w:val="28"/>
          <w:szCs w:val="28"/>
        </w:rPr>
        <w:t>Руководитель и члены экспертной группы обязаны:</w:t>
      </w:r>
    </w:p>
    <w:p w:rsidR="00E84EB9" w:rsidRPr="00FE0DAF" w:rsidRDefault="00DE747F" w:rsidP="00FE0DA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1) </w:t>
      </w:r>
      <w:r w:rsidR="00E84EB9" w:rsidRPr="00FE0DAF">
        <w:rPr>
          <w:rFonts w:ascii="Times New Roman" w:hAnsi="Times New Roman" w:cs="Times New Roman"/>
          <w:sz w:val="28"/>
          <w:szCs w:val="28"/>
        </w:rPr>
        <w:t>владеть нормативно-правовыми актами Российской Федерации и Ненецкого автономного округа, регламентирующими правовые отношения в рамках проведения аттестации педагогических работников</w:t>
      </w:r>
      <w:r w:rsidR="009755B7" w:rsidRPr="00FE0DAF">
        <w:rPr>
          <w:rFonts w:ascii="Times New Roman" w:hAnsi="Times New Roman" w:cs="Times New Roman"/>
          <w:sz w:val="28"/>
          <w:szCs w:val="28"/>
        </w:rPr>
        <w:t>;</w:t>
      </w:r>
    </w:p>
    <w:p w:rsidR="009755B7" w:rsidRPr="00FE0DAF" w:rsidRDefault="00DE747F" w:rsidP="00FE0DA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2) </w:t>
      </w:r>
      <w:r w:rsidR="009755B7" w:rsidRPr="00FE0DAF">
        <w:rPr>
          <w:rFonts w:ascii="Times New Roman" w:hAnsi="Times New Roman" w:cs="Times New Roman"/>
          <w:sz w:val="28"/>
          <w:szCs w:val="28"/>
        </w:rPr>
        <w:t>строго соблюдать требования нормативных документов при проведении экспертизы результатов профессиональной деятельности аттестуемых педагогических работников;</w:t>
      </w:r>
    </w:p>
    <w:p w:rsidR="0023080A" w:rsidRPr="00FE0DAF" w:rsidRDefault="00DE747F" w:rsidP="00FE0DAF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3) </w:t>
      </w:r>
      <w:r w:rsidR="0080388E">
        <w:rPr>
          <w:rFonts w:ascii="Times New Roman" w:hAnsi="Times New Roman" w:cs="Times New Roman"/>
          <w:sz w:val="28"/>
          <w:szCs w:val="28"/>
        </w:rPr>
        <w:t>владеть прие</w:t>
      </w:r>
      <w:r w:rsidR="009755B7" w:rsidRPr="00FE0DAF">
        <w:rPr>
          <w:rFonts w:ascii="Times New Roman" w:hAnsi="Times New Roman" w:cs="Times New Roman"/>
          <w:sz w:val="28"/>
          <w:szCs w:val="28"/>
        </w:rPr>
        <w:t>мами создания комфортного микроклимата и методами разрешения конфликтных ситуаций в процессе проведения экспертизы, поддерживать достоинство и репутацию своего социального статуса.</w:t>
      </w:r>
    </w:p>
    <w:p w:rsidR="003307BB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DBE">
        <w:rPr>
          <w:rFonts w:ascii="Times New Roman" w:hAnsi="Times New Roman" w:cs="Times New Roman"/>
          <w:sz w:val="28"/>
          <w:szCs w:val="28"/>
        </w:rPr>
        <w:t>8</w:t>
      </w:r>
      <w:r w:rsidR="003307BB" w:rsidRPr="00FE0DAF">
        <w:rPr>
          <w:rFonts w:ascii="Times New Roman" w:hAnsi="Times New Roman" w:cs="Times New Roman"/>
          <w:sz w:val="28"/>
          <w:szCs w:val="28"/>
        </w:rPr>
        <w:t>.</w:t>
      </w:r>
      <w:r w:rsidR="00841CC7">
        <w:rPr>
          <w:rFonts w:ascii="Times New Roman" w:hAnsi="Times New Roman" w:cs="Times New Roman"/>
          <w:sz w:val="28"/>
          <w:szCs w:val="28"/>
        </w:rPr>
        <w:t> </w:t>
      </w:r>
      <w:r w:rsidR="00BE5177" w:rsidRPr="00FE0DAF">
        <w:rPr>
          <w:rFonts w:ascii="Times New Roman" w:hAnsi="Times New Roman" w:cs="Times New Roman"/>
          <w:sz w:val="28"/>
          <w:szCs w:val="28"/>
        </w:rPr>
        <w:t>Члены экспертной группы несут  персональную ответственность за объективность и качество анализа, достоверность и обоснованность содержания экспертного заключения, обеспечивают конфиденциальность информации о ходе и результатах проведения анализа профессиональной деятельности педагогического  работника.</w:t>
      </w:r>
    </w:p>
    <w:p w:rsidR="00841CC7" w:rsidRPr="00EA7C22" w:rsidRDefault="00841CC7" w:rsidP="00EA7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1CC7" w:rsidRPr="00841CC7" w:rsidRDefault="00CD0855" w:rsidP="00841C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41CC7" w:rsidRPr="0084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1CC7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E5177" w:rsidRPr="00841CC7" w:rsidRDefault="00BE5177" w:rsidP="00841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CC7">
        <w:rPr>
          <w:rFonts w:ascii="Times New Roman" w:hAnsi="Times New Roman" w:cs="Times New Roman"/>
          <w:b/>
          <w:sz w:val="28"/>
          <w:szCs w:val="28"/>
        </w:rPr>
        <w:t>Содержание работы экспертной группы</w:t>
      </w:r>
    </w:p>
    <w:p w:rsidR="00BE5177" w:rsidRPr="00FE0DAF" w:rsidRDefault="00BE5177" w:rsidP="00FE0DAF">
      <w:pPr>
        <w:pStyle w:val="a4"/>
        <w:spacing w:after="0" w:line="240" w:lineRule="auto"/>
        <w:ind w:left="0" w:firstLine="652"/>
        <w:rPr>
          <w:rFonts w:ascii="Times New Roman" w:hAnsi="Times New Roman" w:cs="Times New Roman"/>
          <w:sz w:val="28"/>
          <w:szCs w:val="28"/>
        </w:rPr>
      </w:pPr>
    </w:p>
    <w:p w:rsidR="00BE517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>
        <w:rPr>
          <w:rFonts w:ascii="Times New Roman" w:hAnsi="Times New Roman" w:cs="Times New Roman"/>
          <w:sz w:val="28"/>
          <w:szCs w:val="28"/>
        </w:rPr>
        <w:t>1</w:t>
      </w:r>
      <w:r w:rsidR="00BE5177" w:rsidRPr="00FE0D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5177" w:rsidRPr="00FE0DAF">
        <w:rPr>
          <w:rFonts w:ascii="Times New Roman" w:hAnsi="Times New Roman" w:cs="Times New Roman"/>
          <w:sz w:val="28"/>
          <w:szCs w:val="28"/>
        </w:rPr>
        <w:t xml:space="preserve">Всесторонний анализ результатов профессиональной деятельности педагогического работника осуществляется в соответствии с требованиями действующего Порядка 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5177" w:rsidRPr="00FE0DAF">
        <w:rPr>
          <w:rFonts w:ascii="Times New Roman" w:hAnsi="Times New Roman" w:cs="Times New Roman"/>
          <w:sz w:val="28"/>
          <w:szCs w:val="28"/>
        </w:rPr>
        <w:t>аттестации педагогических работников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 </w:t>
      </w:r>
      <w:r w:rsidR="00FC1A79" w:rsidRPr="00FE0DAF">
        <w:rPr>
          <w:rFonts w:ascii="Times New Roman" w:hAnsi="Times New Roman" w:cs="Times New Roman"/>
          <w:sz w:val="28"/>
          <w:szCs w:val="28"/>
        </w:rPr>
        <w:lastRenderedPageBreak/>
        <w:t>организаций, осуществляющих образовательную деятельность Министерства образования и науки Российской Федерации от 07 апреля 2014 года №</w:t>
      </w:r>
      <w:r w:rsidR="00EA7C22">
        <w:rPr>
          <w:rFonts w:ascii="Times New Roman" w:hAnsi="Times New Roman" w:cs="Times New Roman"/>
          <w:sz w:val="28"/>
          <w:szCs w:val="28"/>
        </w:rPr>
        <w:t xml:space="preserve"> </w:t>
      </w:r>
      <w:r w:rsidR="00FC1A79" w:rsidRPr="00FE0DAF">
        <w:rPr>
          <w:rFonts w:ascii="Times New Roman" w:hAnsi="Times New Roman" w:cs="Times New Roman"/>
          <w:sz w:val="28"/>
          <w:szCs w:val="28"/>
        </w:rPr>
        <w:t>276</w:t>
      </w:r>
      <w:r w:rsidR="00BE5177" w:rsidRPr="00FE0DAF">
        <w:rPr>
          <w:rFonts w:ascii="Times New Roman" w:hAnsi="Times New Roman" w:cs="Times New Roman"/>
          <w:sz w:val="28"/>
          <w:szCs w:val="28"/>
        </w:rPr>
        <w:t>, предъявляемыми к первой и высшей квалификационной категории за период с даты предыдущей аттестации и за период не более пяти лет, если аттестация проводится впервые.</w:t>
      </w:r>
      <w:proofErr w:type="gramEnd"/>
    </w:p>
    <w:p w:rsidR="00BE517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</w:rPr>
        <w:t>2</w:t>
      </w:r>
      <w:r w:rsidR="00430597">
        <w:rPr>
          <w:rFonts w:ascii="Times New Roman" w:hAnsi="Times New Roman" w:cs="Times New Roman"/>
          <w:sz w:val="28"/>
          <w:szCs w:val="28"/>
        </w:rPr>
        <w:t>. </w:t>
      </w:r>
      <w:r w:rsidR="00BE5177" w:rsidRPr="00FE0DAF">
        <w:rPr>
          <w:rFonts w:ascii="Times New Roman" w:hAnsi="Times New Roman" w:cs="Times New Roman"/>
          <w:sz w:val="28"/>
          <w:szCs w:val="28"/>
        </w:rPr>
        <w:t>Продолжительность работы экспертной группы не должна превышать десяти календарных дней. Экспертная группа работает в сроки, установленн</w:t>
      </w:r>
      <w:r w:rsidR="00EA7C22">
        <w:rPr>
          <w:rFonts w:ascii="Times New Roman" w:hAnsi="Times New Roman" w:cs="Times New Roman"/>
          <w:sz w:val="28"/>
          <w:szCs w:val="28"/>
        </w:rPr>
        <w:t>ые графиком аттестации.</w:t>
      </w:r>
    </w:p>
    <w:p w:rsidR="0086586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</w:rPr>
        <w:t>3</w:t>
      </w:r>
      <w:r w:rsidR="00430597">
        <w:rPr>
          <w:rFonts w:ascii="Times New Roman" w:hAnsi="Times New Roman" w:cs="Times New Roman"/>
          <w:sz w:val="28"/>
          <w:szCs w:val="28"/>
        </w:rPr>
        <w:t>. </w:t>
      </w:r>
      <w:r w:rsidR="00865867" w:rsidRPr="00FE0DAF">
        <w:rPr>
          <w:rFonts w:ascii="Times New Roman" w:hAnsi="Times New Roman" w:cs="Times New Roman"/>
          <w:sz w:val="28"/>
          <w:szCs w:val="28"/>
        </w:rPr>
        <w:t>В план работы экспертной группы, оценивающей деятельность педагогических работников, претендующих на квалификационную категорию (первую,</w:t>
      </w:r>
      <w:r w:rsidR="00696103" w:rsidRPr="00FE0DAF">
        <w:rPr>
          <w:rFonts w:ascii="Times New Roman" w:hAnsi="Times New Roman" w:cs="Times New Roman"/>
          <w:sz w:val="28"/>
          <w:szCs w:val="28"/>
        </w:rPr>
        <w:t xml:space="preserve"> высшую), </w:t>
      </w:r>
      <w:r w:rsidR="00865867" w:rsidRPr="00FE0DAF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86586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</w:rPr>
        <w:t>1)</w:t>
      </w:r>
      <w:r w:rsidR="00841C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867" w:rsidRPr="00FE0DAF">
        <w:rPr>
          <w:rFonts w:ascii="Times New Roman" w:hAnsi="Times New Roman" w:cs="Times New Roman"/>
          <w:sz w:val="28"/>
          <w:szCs w:val="28"/>
        </w:rPr>
        <w:t>анализ профессионального портфеля педагогических достижений педагогического работника;</w:t>
      </w:r>
    </w:p>
    <w:p w:rsidR="00696103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</w:rPr>
        <w:t>2)</w:t>
      </w:r>
      <w:r w:rsidR="00841C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6103" w:rsidRPr="00FE0DAF">
        <w:rPr>
          <w:rFonts w:ascii="Times New Roman" w:hAnsi="Times New Roman" w:cs="Times New Roman"/>
          <w:sz w:val="28"/>
          <w:szCs w:val="28"/>
        </w:rPr>
        <w:t>анализ</w:t>
      </w:r>
      <w:r w:rsidR="00865867" w:rsidRPr="00FE0DAF">
        <w:rPr>
          <w:rFonts w:ascii="Times New Roman" w:hAnsi="Times New Roman" w:cs="Times New Roman"/>
          <w:sz w:val="28"/>
          <w:szCs w:val="28"/>
        </w:rPr>
        <w:t xml:space="preserve"> не менее двух занятий (уроков, мероприятий) с участн</w:t>
      </w:r>
      <w:r w:rsidR="00DB5651" w:rsidRPr="00FE0DAF">
        <w:rPr>
          <w:rFonts w:ascii="Times New Roman" w:hAnsi="Times New Roman" w:cs="Times New Roman"/>
          <w:sz w:val="28"/>
          <w:szCs w:val="28"/>
        </w:rPr>
        <w:t xml:space="preserve">иками образовательного </w:t>
      </w:r>
      <w:r w:rsidR="009A39D8" w:rsidRPr="00FE0DAF">
        <w:rPr>
          <w:rFonts w:ascii="Times New Roman" w:hAnsi="Times New Roman" w:cs="Times New Roman"/>
          <w:sz w:val="28"/>
          <w:szCs w:val="28"/>
        </w:rPr>
        <w:t>и воспитательного процессов</w:t>
      </w:r>
      <w:r w:rsidR="0023080A" w:rsidRPr="00FE0DAF">
        <w:rPr>
          <w:rFonts w:ascii="Times New Roman" w:hAnsi="Times New Roman" w:cs="Times New Roman"/>
          <w:sz w:val="28"/>
          <w:szCs w:val="28"/>
        </w:rPr>
        <w:t>;</w:t>
      </w:r>
    </w:p>
    <w:p w:rsidR="00865867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</w:rPr>
        <w:t>3)</w:t>
      </w:r>
      <w:r w:rsidR="00841C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5867" w:rsidRPr="00FE0DAF">
        <w:rPr>
          <w:rFonts w:ascii="Times New Roman" w:hAnsi="Times New Roman" w:cs="Times New Roman"/>
          <w:sz w:val="28"/>
          <w:szCs w:val="28"/>
        </w:rPr>
        <w:t>анализ документов педагогического работника (учебно-методические и другие материалы, связанные с организацией и осуществле</w:t>
      </w:r>
      <w:r w:rsidR="00696103" w:rsidRPr="00FE0DAF">
        <w:rPr>
          <w:rFonts w:ascii="Times New Roman" w:hAnsi="Times New Roman" w:cs="Times New Roman"/>
          <w:sz w:val="28"/>
          <w:szCs w:val="28"/>
        </w:rPr>
        <w:t>нием образовательного</w:t>
      </w:r>
      <w:r w:rsidR="009A39D8" w:rsidRPr="00FE0DAF">
        <w:rPr>
          <w:rFonts w:ascii="Times New Roman" w:hAnsi="Times New Roman" w:cs="Times New Roman"/>
          <w:sz w:val="28"/>
          <w:szCs w:val="28"/>
        </w:rPr>
        <w:t xml:space="preserve"> и воспитательного  процессов</w:t>
      </w:r>
      <w:r w:rsidR="00696103" w:rsidRPr="00FE0DAF">
        <w:rPr>
          <w:rFonts w:ascii="Times New Roman" w:hAnsi="Times New Roman" w:cs="Times New Roman"/>
          <w:sz w:val="28"/>
          <w:szCs w:val="28"/>
        </w:rPr>
        <w:t>)</w:t>
      </w:r>
      <w:r w:rsidR="006D6391" w:rsidRPr="00FE0DAF">
        <w:rPr>
          <w:rFonts w:ascii="Times New Roman" w:hAnsi="Times New Roman" w:cs="Times New Roman"/>
          <w:sz w:val="28"/>
          <w:szCs w:val="28"/>
        </w:rPr>
        <w:t>;</w:t>
      </w:r>
    </w:p>
    <w:p w:rsidR="00696103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C7" w:rsidRPr="00841CC7">
        <w:rPr>
          <w:rFonts w:ascii="Times New Roman" w:hAnsi="Times New Roman" w:cs="Times New Roman"/>
          <w:sz w:val="28"/>
          <w:szCs w:val="28"/>
        </w:rPr>
        <w:t>4)</w:t>
      </w:r>
      <w:r w:rsidR="00841C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6103" w:rsidRPr="00FE0DAF">
        <w:rPr>
          <w:rFonts w:ascii="Times New Roman" w:hAnsi="Times New Roman" w:cs="Times New Roman"/>
          <w:sz w:val="28"/>
          <w:szCs w:val="28"/>
        </w:rPr>
        <w:t>собеседование с педагогическим работником по результатам его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696103" w:rsidRPr="00FE0DA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C1A79" w:rsidRPr="00FE0D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1A79" w:rsidRPr="00FE0DA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FC1A79" w:rsidRPr="00FE0DAF">
        <w:rPr>
          <w:rFonts w:ascii="Times New Roman" w:hAnsi="Times New Roman" w:cs="Times New Roman"/>
          <w:sz w:val="28"/>
          <w:szCs w:val="28"/>
        </w:rPr>
        <w:t xml:space="preserve"> предыдущей аттестации</w:t>
      </w:r>
      <w:r w:rsidR="009A39D8" w:rsidRPr="00FE0DAF">
        <w:rPr>
          <w:rFonts w:ascii="Times New Roman" w:hAnsi="Times New Roman" w:cs="Times New Roman"/>
          <w:sz w:val="28"/>
          <w:szCs w:val="28"/>
        </w:rPr>
        <w:t>, при атт</w:t>
      </w:r>
      <w:r w:rsidR="006C1B1D" w:rsidRPr="00FE0DAF">
        <w:rPr>
          <w:rFonts w:ascii="Times New Roman" w:hAnsi="Times New Roman" w:cs="Times New Roman"/>
          <w:sz w:val="28"/>
          <w:szCs w:val="28"/>
        </w:rPr>
        <w:t>естации впервые – за 5 последних</w:t>
      </w:r>
      <w:r w:rsidR="009A39D8" w:rsidRPr="00FE0DAF">
        <w:rPr>
          <w:rFonts w:ascii="Times New Roman" w:hAnsi="Times New Roman" w:cs="Times New Roman"/>
          <w:sz w:val="28"/>
          <w:szCs w:val="28"/>
        </w:rPr>
        <w:t xml:space="preserve"> лет</w:t>
      </w:r>
      <w:r w:rsidR="00FC1A79" w:rsidRPr="00FE0DAF">
        <w:rPr>
          <w:rFonts w:ascii="Times New Roman" w:hAnsi="Times New Roman" w:cs="Times New Roman"/>
          <w:sz w:val="28"/>
          <w:szCs w:val="28"/>
        </w:rPr>
        <w:t>).</w:t>
      </w:r>
    </w:p>
    <w:p w:rsidR="00865867" w:rsidRPr="00FE0DAF" w:rsidRDefault="00DE747F" w:rsidP="00430597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867" w:rsidRPr="00FE0DAF">
        <w:rPr>
          <w:rFonts w:ascii="Times New Roman" w:hAnsi="Times New Roman" w:cs="Times New Roman"/>
          <w:sz w:val="28"/>
          <w:szCs w:val="28"/>
        </w:rPr>
        <w:t>В зависимости от заявленной  квалифик</w:t>
      </w:r>
      <w:r w:rsidR="0023080A" w:rsidRPr="00FE0DAF">
        <w:rPr>
          <w:rFonts w:ascii="Times New Roman" w:hAnsi="Times New Roman" w:cs="Times New Roman"/>
          <w:sz w:val="28"/>
          <w:szCs w:val="28"/>
        </w:rPr>
        <w:t>ационной категории, стабильности</w:t>
      </w:r>
      <w:r w:rsidR="00865867" w:rsidRPr="00FE0DAF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B650E5" w:rsidRPr="00FE0DAF">
        <w:rPr>
          <w:rFonts w:ascii="Times New Roman" w:hAnsi="Times New Roman" w:cs="Times New Roman"/>
          <w:sz w:val="28"/>
          <w:szCs w:val="28"/>
        </w:rPr>
        <w:t>атов педагогической деятельности</w:t>
      </w:r>
      <w:r w:rsidR="00865867" w:rsidRPr="00FE0DAF">
        <w:rPr>
          <w:rFonts w:ascii="Times New Roman" w:hAnsi="Times New Roman" w:cs="Times New Roman"/>
          <w:sz w:val="28"/>
          <w:szCs w:val="28"/>
        </w:rPr>
        <w:t xml:space="preserve"> в течение пяти лет, предшествующих аттестации, в план работы экспертной группы могут быть включены иные мероприятия.</w:t>
      </w:r>
    </w:p>
    <w:p w:rsidR="00865867" w:rsidRPr="00FE0DAF" w:rsidRDefault="00836A94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8E" w:rsidRPr="0080388E">
        <w:rPr>
          <w:rFonts w:ascii="Times New Roman" w:hAnsi="Times New Roman" w:cs="Times New Roman"/>
          <w:sz w:val="28"/>
          <w:szCs w:val="28"/>
        </w:rPr>
        <w:t>4</w:t>
      </w:r>
      <w:r w:rsidR="00430597" w:rsidRPr="00836A94">
        <w:rPr>
          <w:rFonts w:ascii="Times New Roman" w:hAnsi="Times New Roman" w:cs="Times New Roman"/>
          <w:sz w:val="28"/>
          <w:szCs w:val="28"/>
        </w:rPr>
        <w:t>. </w:t>
      </w:r>
      <w:r w:rsidR="00865867" w:rsidRPr="00836A94">
        <w:rPr>
          <w:rFonts w:ascii="Times New Roman" w:hAnsi="Times New Roman" w:cs="Times New Roman"/>
          <w:sz w:val="28"/>
          <w:szCs w:val="28"/>
        </w:rPr>
        <w:t>Аттестация с целью</w:t>
      </w:r>
      <w:r w:rsidR="00BE29A7" w:rsidRPr="00836A94">
        <w:rPr>
          <w:rFonts w:ascii="Times New Roman" w:hAnsi="Times New Roman" w:cs="Times New Roman"/>
          <w:sz w:val="28"/>
          <w:szCs w:val="28"/>
        </w:rPr>
        <w:t xml:space="preserve"> установления соответствия уровня квалификации требованиям квалификационной категории проводится в виде анализа профессионального портфеля педагогических достижений аттестуемого работника для следующих категорий педагогических работников:</w:t>
      </w:r>
    </w:p>
    <w:p w:rsidR="00BE29A7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88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06EA3" w:rsidRPr="00FE0DAF">
        <w:rPr>
          <w:rFonts w:ascii="Times New Roman" w:hAnsi="Times New Roman" w:cs="Times New Roman"/>
          <w:sz w:val="28"/>
          <w:szCs w:val="28"/>
        </w:rPr>
        <w:t>педагогические работники, имеющие государственные награды, установленные Положением</w:t>
      </w:r>
      <w:r w:rsidR="00A90CC5" w:rsidRPr="00FE0DAF">
        <w:rPr>
          <w:rFonts w:ascii="Times New Roman" w:hAnsi="Times New Roman" w:cs="Times New Roman"/>
          <w:sz w:val="28"/>
          <w:szCs w:val="28"/>
        </w:rPr>
        <w:t xml:space="preserve"> о государственных наградах Рос</w:t>
      </w:r>
      <w:r>
        <w:rPr>
          <w:rFonts w:ascii="Times New Roman" w:hAnsi="Times New Roman" w:cs="Times New Roman"/>
          <w:sz w:val="28"/>
          <w:szCs w:val="28"/>
        </w:rPr>
        <w:t>сийской Федерации, и другие поче</w:t>
      </w:r>
      <w:r w:rsidR="00A90CC5" w:rsidRPr="00FE0DAF">
        <w:rPr>
          <w:rFonts w:ascii="Times New Roman" w:hAnsi="Times New Roman" w:cs="Times New Roman"/>
          <w:sz w:val="28"/>
          <w:szCs w:val="28"/>
        </w:rPr>
        <w:t>тные звания СССР, Российской Федерации и союзных республик, входивших в состав СССР, в том числе установленные для работников других отраслей, название которых начинается со слов «народный», «заслуженный», при условии соответств</w:t>
      </w:r>
      <w:r w:rsidR="00CD0855">
        <w:rPr>
          <w:rFonts w:ascii="Times New Roman" w:hAnsi="Times New Roman" w:cs="Times New Roman"/>
          <w:sz w:val="28"/>
          <w:szCs w:val="28"/>
        </w:rPr>
        <w:t>ия государственной награды (поче</w:t>
      </w:r>
      <w:r w:rsidR="00A90CC5" w:rsidRPr="00FE0DAF">
        <w:rPr>
          <w:rFonts w:ascii="Times New Roman" w:hAnsi="Times New Roman" w:cs="Times New Roman"/>
          <w:sz w:val="28"/>
          <w:szCs w:val="28"/>
        </w:rPr>
        <w:t>тного звания) профилю педагогической деятельности или преподаваемой дисциплине;</w:t>
      </w:r>
      <w:proofErr w:type="gramEnd"/>
    </w:p>
    <w:p w:rsidR="00A90CC5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0CC5" w:rsidRPr="00FE0DAF">
        <w:rPr>
          <w:rFonts w:ascii="Times New Roman" w:hAnsi="Times New Roman" w:cs="Times New Roman"/>
          <w:sz w:val="28"/>
          <w:szCs w:val="28"/>
        </w:rPr>
        <w:t xml:space="preserve">педагогические работники, </w:t>
      </w:r>
      <w:r w:rsidR="00323A13" w:rsidRPr="00FE0DAF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A90CC5" w:rsidRPr="00FE0DAF">
        <w:rPr>
          <w:rFonts w:ascii="Times New Roman" w:hAnsi="Times New Roman" w:cs="Times New Roman"/>
          <w:sz w:val="28"/>
          <w:szCs w:val="28"/>
        </w:rPr>
        <w:t xml:space="preserve">ведомственные (отраслевые) звания федерального и регионального уровня, названия </w:t>
      </w:r>
      <w:r>
        <w:rPr>
          <w:rFonts w:ascii="Times New Roman" w:hAnsi="Times New Roman" w:cs="Times New Roman"/>
          <w:sz w:val="28"/>
          <w:szCs w:val="28"/>
        </w:rPr>
        <w:t>которых начинается со слов «поче</w:t>
      </w:r>
      <w:r w:rsidR="00A90CC5" w:rsidRPr="00FE0DAF">
        <w:rPr>
          <w:rFonts w:ascii="Times New Roman" w:hAnsi="Times New Roman" w:cs="Times New Roman"/>
          <w:sz w:val="28"/>
          <w:szCs w:val="28"/>
        </w:rPr>
        <w:t>тный», полученные за достижения в педагогической деятельности;</w:t>
      </w:r>
    </w:p>
    <w:p w:rsidR="00A90CC5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E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0CC5" w:rsidRPr="00FE0DAF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огические работники, имеющие уче</w:t>
      </w:r>
      <w:r w:rsidR="00A90CC5" w:rsidRPr="00FE0DAF">
        <w:rPr>
          <w:rFonts w:ascii="Times New Roman" w:hAnsi="Times New Roman" w:cs="Times New Roman"/>
          <w:sz w:val="28"/>
          <w:szCs w:val="28"/>
        </w:rPr>
        <w:t>ную степень кандидата или доктора наук;</w:t>
      </w:r>
    </w:p>
    <w:p w:rsidR="00B14612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E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14612" w:rsidRPr="00FE0DAF">
        <w:rPr>
          <w:rFonts w:ascii="Times New Roman" w:hAnsi="Times New Roman" w:cs="Times New Roman"/>
          <w:sz w:val="28"/>
          <w:szCs w:val="28"/>
        </w:rPr>
        <w:t>педагогические работники – учителя, воспитатели, педагоги дополнительного образования, тренеры-преподаватели – победители конкурсного отбора федерального и регионального уровня в рамках приоритетного национального проекта «Образование» за последние пять лет;</w:t>
      </w:r>
    </w:p>
    <w:p w:rsidR="00B14612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8E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4612" w:rsidRPr="00FE0DAF">
        <w:rPr>
          <w:rFonts w:ascii="Times New Roman" w:hAnsi="Times New Roman" w:cs="Times New Roman"/>
          <w:sz w:val="28"/>
          <w:szCs w:val="28"/>
        </w:rPr>
        <w:t>едагогические работники –</w:t>
      </w:r>
      <w:r w:rsidR="00696103" w:rsidRPr="00FE0DAF">
        <w:rPr>
          <w:rFonts w:ascii="Times New Roman" w:hAnsi="Times New Roman" w:cs="Times New Roman"/>
          <w:sz w:val="28"/>
          <w:szCs w:val="28"/>
        </w:rPr>
        <w:t xml:space="preserve"> победители</w:t>
      </w:r>
      <w:r w:rsidR="00375BC5" w:rsidRPr="00FE0DAF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6D731E" w:rsidRPr="00FE0DAF">
        <w:rPr>
          <w:rFonts w:ascii="Times New Roman" w:hAnsi="Times New Roman" w:cs="Times New Roman"/>
          <w:sz w:val="28"/>
          <w:szCs w:val="28"/>
        </w:rPr>
        <w:t xml:space="preserve">очных </w:t>
      </w:r>
      <w:r w:rsidR="00B14612" w:rsidRPr="00FE0DAF">
        <w:rPr>
          <w:rFonts w:ascii="Times New Roman" w:hAnsi="Times New Roman" w:cs="Times New Roman"/>
          <w:sz w:val="28"/>
          <w:szCs w:val="28"/>
        </w:rPr>
        <w:t>конкурсов профессионального мастерства</w:t>
      </w:r>
      <w:r w:rsidR="006D731E" w:rsidRPr="00FE0DAF">
        <w:rPr>
          <w:rFonts w:ascii="Times New Roman" w:hAnsi="Times New Roman" w:cs="Times New Roman"/>
          <w:sz w:val="28"/>
          <w:szCs w:val="28"/>
        </w:rPr>
        <w:t xml:space="preserve">, </w:t>
      </w:r>
      <w:r w:rsidR="006D731E" w:rsidRPr="00430597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430597">
        <w:rPr>
          <w:rFonts w:ascii="Times New Roman" w:hAnsi="Times New Roman" w:cs="Times New Roman"/>
          <w:sz w:val="28"/>
          <w:szCs w:val="28"/>
        </w:rPr>
        <w:t xml:space="preserve">в соответствии с распорядительными актами </w:t>
      </w:r>
      <w:r w:rsidR="006D731E" w:rsidRPr="00FE0DAF">
        <w:rPr>
          <w:rFonts w:ascii="Times New Roman" w:hAnsi="Times New Roman" w:cs="Times New Roman"/>
          <w:sz w:val="28"/>
          <w:szCs w:val="28"/>
        </w:rPr>
        <w:t>Управления образования и молодежной политики Ненецкого автономного округа,</w:t>
      </w:r>
      <w:r w:rsidR="00375BC5" w:rsidRPr="00FE0DAF">
        <w:rPr>
          <w:rFonts w:ascii="Times New Roman" w:hAnsi="Times New Roman" w:cs="Times New Roman"/>
          <w:sz w:val="28"/>
          <w:szCs w:val="28"/>
        </w:rPr>
        <w:t xml:space="preserve"> за последние пять лет;</w:t>
      </w:r>
    </w:p>
    <w:p w:rsidR="00375BC5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75BC5" w:rsidRPr="00FE0DAF">
        <w:rPr>
          <w:rFonts w:ascii="Times New Roman" w:hAnsi="Times New Roman" w:cs="Times New Roman"/>
          <w:sz w:val="28"/>
          <w:szCs w:val="28"/>
        </w:rPr>
        <w:t>педагоги</w:t>
      </w:r>
      <w:r w:rsidR="006305CB" w:rsidRPr="00FE0DAF">
        <w:rPr>
          <w:rFonts w:ascii="Times New Roman" w:hAnsi="Times New Roman" w:cs="Times New Roman"/>
          <w:sz w:val="28"/>
          <w:szCs w:val="28"/>
        </w:rPr>
        <w:t>ческие работники - эксперты</w:t>
      </w:r>
      <w:r w:rsidR="00375BC5" w:rsidRPr="00FE0DAF">
        <w:rPr>
          <w:rFonts w:ascii="Times New Roman" w:hAnsi="Times New Roman" w:cs="Times New Roman"/>
          <w:sz w:val="28"/>
          <w:szCs w:val="28"/>
        </w:rPr>
        <w:t xml:space="preserve"> регионального банка при условии их участия в выполнени</w:t>
      </w:r>
      <w:r w:rsidR="006305CB" w:rsidRPr="00FE0DAF">
        <w:rPr>
          <w:rFonts w:ascii="Times New Roman" w:hAnsi="Times New Roman" w:cs="Times New Roman"/>
          <w:sz w:val="28"/>
          <w:szCs w:val="28"/>
        </w:rPr>
        <w:t>и экспертных работ не менее 10 (десяти) раз (из них не менее 4</w:t>
      </w:r>
      <w:r w:rsidR="00375BC5" w:rsidRPr="00FE0DAF">
        <w:rPr>
          <w:rFonts w:ascii="Times New Roman" w:hAnsi="Times New Roman" w:cs="Times New Roman"/>
          <w:sz w:val="28"/>
          <w:szCs w:val="28"/>
        </w:rPr>
        <w:t xml:space="preserve"> раз руковод</w:t>
      </w:r>
      <w:r w:rsidR="006305CB" w:rsidRPr="00FE0DAF">
        <w:rPr>
          <w:rFonts w:ascii="Times New Roman" w:hAnsi="Times New Roman" w:cs="Times New Roman"/>
          <w:sz w:val="28"/>
          <w:szCs w:val="28"/>
        </w:rPr>
        <w:t>ителями экспертной группы)</w:t>
      </w:r>
      <w:r w:rsidR="00375BC5" w:rsidRPr="00FE0DA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305CB" w:rsidRPr="00FE0DAF">
        <w:rPr>
          <w:rFonts w:ascii="Times New Roman" w:hAnsi="Times New Roman" w:cs="Times New Roman"/>
          <w:sz w:val="28"/>
          <w:szCs w:val="28"/>
        </w:rPr>
        <w:t xml:space="preserve">предшествующих </w:t>
      </w:r>
      <w:r w:rsidR="00375BC5" w:rsidRPr="00FE0DAF">
        <w:rPr>
          <w:rFonts w:ascii="Times New Roman" w:hAnsi="Times New Roman" w:cs="Times New Roman"/>
          <w:sz w:val="28"/>
          <w:szCs w:val="28"/>
        </w:rPr>
        <w:t xml:space="preserve">пяти лет. </w:t>
      </w:r>
    </w:p>
    <w:p w:rsidR="00B14612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0597">
        <w:rPr>
          <w:rFonts w:ascii="Times New Roman" w:hAnsi="Times New Roman" w:cs="Times New Roman"/>
          <w:sz w:val="28"/>
          <w:szCs w:val="28"/>
        </w:rPr>
        <w:t>. </w:t>
      </w:r>
      <w:r w:rsidR="00B14612" w:rsidRPr="00FE0DAF">
        <w:rPr>
          <w:rFonts w:ascii="Times New Roman" w:hAnsi="Times New Roman" w:cs="Times New Roman"/>
          <w:sz w:val="28"/>
          <w:szCs w:val="28"/>
        </w:rPr>
        <w:t>План работы экспертной группы доводится до сведения аттестуемого</w:t>
      </w:r>
      <w:r w:rsidR="006C1B1D" w:rsidRPr="00FE0DAF">
        <w:rPr>
          <w:rFonts w:ascii="Times New Roman" w:hAnsi="Times New Roman" w:cs="Times New Roman"/>
          <w:sz w:val="28"/>
          <w:szCs w:val="28"/>
        </w:rPr>
        <w:t xml:space="preserve"> педагогического работника </w:t>
      </w:r>
      <w:r w:rsidR="00B14612" w:rsidRPr="00FE0DAF">
        <w:rPr>
          <w:rFonts w:ascii="Times New Roman" w:hAnsi="Times New Roman" w:cs="Times New Roman"/>
          <w:sz w:val="28"/>
          <w:szCs w:val="28"/>
        </w:rPr>
        <w:t xml:space="preserve">под роспись не </w:t>
      </w:r>
      <w:proofErr w:type="gramStart"/>
      <w:r w:rsidR="00B14612" w:rsidRPr="00FE0DA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14612" w:rsidRPr="00FE0DAF">
        <w:rPr>
          <w:rFonts w:ascii="Times New Roman" w:hAnsi="Times New Roman" w:cs="Times New Roman"/>
          <w:sz w:val="28"/>
          <w:szCs w:val="28"/>
        </w:rPr>
        <w:t xml:space="preserve"> чем за семь календарных дней до начала </w:t>
      </w:r>
      <w:r w:rsidR="006C1B1D" w:rsidRPr="00FE0DA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4612" w:rsidRPr="00FE0DAF">
        <w:rPr>
          <w:rFonts w:ascii="Times New Roman" w:hAnsi="Times New Roman" w:cs="Times New Roman"/>
          <w:sz w:val="28"/>
          <w:szCs w:val="28"/>
        </w:rPr>
        <w:t>аттестационных процедур.</w:t>
      </w:r>
    </w:p>
    <w:p w:rsidR="00B14612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612" w:rsidRPr="00FE0DAF">
        <w:rPr>
          <w:rFonts w:ascii="Times New Roman" w:hAnsi="Times New Roman" w:cs="Times New Roman"/>
          <w:sz w:val="28"/>
          <w:szCs w:val="28"/>
        </w:rPr>
        <w:t>.</w:t>
      </w:r>
      <w:r w:rsidR="00836A94">
        <w:rPr>
          <w:rFonts w:ascii="Times New Roman" w:hAnsi="Times New Roman" w:cs="Times New Roman"/>
          <w:sz w:val="28"/>
          <w:szCs w:val="28"/>
        </w:rPr>
        <w:t> </w:t>
      </w:r>
      <w:r w:rsidR="00B14612" w:rsidRPr="00FE0DAF">
        <w:rPr>
          <w:rFonts w:ascii="Times New Roman" w:hAnsi="Times New Roman" w:cs="Times New Roman"/>
          <w:sz w:val="28"/>
          <w:szCs w:val="28"/>
        </w:rPr>
        <w:t>Источники получения информации о результатах профессиональной деятельности педагогического работника:</w:t>
      </w:r>
    </w:p>
    <w:p w:rsidR="00B14612" w:rsidRPr="00FE0DAF" w:rsidRDefault="00DE747F" w:rsidP="00FE0DAF">
      <w:pPr>
        <w:pStyle w:val="a4"/>
        <w:spacing w:after="0" w:line="240" w:lineRule="auto"/>
        <w:ind w:left="0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8E">
        <w:rPr>
          <w:rFonts w:ascii="Times New Roman" w:hAnsi="Times New Roman" w:cs="Times New Roman"/>
          <w:sz w:val="28"/>
          <w:szCs w:val="28"/>
        </w:rPr>
        <w:t>1) </w:t>
      </w:r>
      <w:r w:rsidR="00B14612" w:rsidRPr="00FE0DAF">
        <w:rPr>
          <w:rFonts w:ascii="Times New Roman" w:hAnsi="Times New Roman" w:cs="Times New Roman"/>
          <w:sz w:val="28"/>
          <w:szCs w:val="28"/>
        </w:rPr>
        <w:t>собеседование с руководителем (заместителем руководителя) образовательного учреждения, руководителем методического объединения педагогов, аттестуемым;</w:t>
      </w:r>
    </w:p>
    <w:p w:rsidR="00B14612" w:rsidRPr="00FE0DAF" w:rsidRDefault="00DE747F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8E">
        <w:rPr>
          <w:rFonts w:ascii="Times New Roman" w:hAnsi="Times New Roman" w:cs="Times New Roman"/>
          <w:sz w:val="28"/>
          <w:szCs w:val="28"/>
        </w:rPr>
        <w:t>2) </w:t>
      </w:r>
      <w:r w:rsidR="00B14612" w:rsidRPr="00FE0DAF">
        <w:rPr>
          <w:rFonts w:ascii="Times New Roman" w:hAnsi="Times New Roman" w:cs="Times New Roman"/>
          <w:sz w:val="28"/>
          <w:szCs w:val="28"/>
        </w:rPr>
        <w:t xml:space="preserve">документы педагогического работника </w:t>
      </w:r>
      <w:r w:rsidR="00EA53BB" w:rsidRPr="00FE0DAF">
        <w:rPr>
          <w:rFonts w:ascii="Times New Roman" w:hAnsi="Times New Roman" w:cs="Times New Roman"/>
          <w:sz w:val="28"/>
          <w:szCs w:val="28"/>
        </w:rPr>
        <w:t>(учебно-методические и другие материалы, связанные с организацией и осуществлением образовательного</w:t>
      </w:r>
      <w:r w:rsidR="00636565" w:rsidRPr="00FE0DAF">
        <w:rPr>
          <w:rFonts w:ascii="Times New Roman" w:hAnsi="Times New Roman" w:cs="Times New Roman"/>
          <w:sz w:val="28"/>
          <w:szCs w:val="28"/>
        </w:rPr>
        <w:t xml:space="preserve"> и воспитательного  процессов</w:t>
      </w:r>
      <w:r w:rsidR="00EA53BB" w:rsidRPr="00FE0DAF">
        <w:rPr>
          <w:rFonts w:ascii="Times New Roman" w:hAnsi="Times New Roman" w:cs="Times New Roman"/>
          <w:sz w:val="28"/>
          <w:szCs w:val="28"/>
        </w:rPr>
        <w:t>);</w:t>
      </w:r>
    </w:p>
    <w:p w:rsidR="00EA53BB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A53BB" w:rsidRPr="00FE0DAF">
        <w:rPr>
          <w:rFonts w:ascii="Times New Roman" w:hAnsi="Times New Roman" w:cs="Times New Roman"/>
          <w:sz w:val="28"/>
          <w:szCs w:val="28"/>
        </w:rPr>
        <w:t>профессиональный портфель педагогических достижений педагогического работника;</w:t>
      </w:r>
    </w:p>
    <w:p w:rsidR="00EA53BB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A53BB" w:rsidRPr="00FE0DAF">
        <w:rPr>
          <w:rFonts w:ascii="Times New Roman" w:hAnsi="Times New Roman" w:cs="Times New Roman"/>
          <w:sz w:val="28"/>
          <w:szCs w:val="28"/>
        </w:rPr>
        <w:t>мониторинг качества образования, предоставленный администра</w:t>
      </w:r>
      <w:r w:rsidR="00636565" w:rsidRPr="00FE0DAF">
        <w:rPr>
          <w:rFonts w:ascii="Times New Roman" w:hAnsi="Times New Roman" w:cs="Times New Roman"/>
          <w:sz w:val="28"/>
          <w:szCs w:val="28"/>
        </w:rPr>
        <w:t>цией образовательной организации</w:t>
      </w:r>
      <w:r w:rsidR="00EA53BB" w:rsidRPr="00FE0DAF">
        <w:rPr>
          <w:rFonts w:ascii="Times New Roman" w:hAnsi="Times New Roman" w:cs="Times New Roman"/>
          <w:sz w:val="28"/>
          <w:szCs w:val="28"/>
        </w:rPr>
        <w:t>;</w:t>
      </w:r>
    </w:p>
    <w:p w:rsidR="00EA53BB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A53BB" w:rsidRPr="00FE0DAF">
        <w:rPr>
          <w:rFonts w:ascii="Times New Roman" w:hAnsi="Times New Roman" w:cs="Times New Roman"/>
          <w:sz w:val="28"/>
          <w:szCs w:val="28"/>
        </w:rPr>
        <w:t>результаты контрольных, проверочных работ, срезов, тестирования и т. д.;</w:t>
      </w:r>
    </w:p>
    <w:p w:rsidR="00EA53BB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A53BB" w:rsidRPr="00FE0DAF">
        <w:rPr>
          <w:rFonts w:ascii="Times New Roman" w:hAnsi="Times New Roman" w:cs="Times New Roman"/>
          <w:sz w:val="28"/>
          <w:szCs w:val="28"/>
        </w:rPr>
        <w:t>учебно-воспитательные занятия</w:t>
      </w:r>
      <w:r w:rsidR="00636565" w:rsidRPr="00FE0DAF">
        <w:rPr>
          <w:rFonts w:ascii="Times New Roman" w:hAnsi="Times New Roman" w:cs="Times New Roman"/>
          <w:sz w:val="28"/>
          <w:szCs w:val="28"/>
        </w:rPr>
        <w:t>, уроки, мероприятия</w:t>
      </w:r>
      <w:r w:rsidR="00EA53BB" w:rsidRPr="00FE0DAF">
        <w:rPr>
          <w:rFonts w:ascii="Times New Roman" w:hAnsi="Times New Roman" w:cs="Times New Roman"/>
          <w:sz w:val="28"/>
          <w:szCs w:val="28"/>
        </w:rPr>
        <w:t xml:space="preserve"> с участниками образовательного </w:t>
      </w:r>
      <w:r w:rsidR="00636565" w:rsidRPr="00FE0DAF">
        <w:rPr>
          <w:rFonts w:ascii="Times New Roman" w:hAnsi="Times New Roman" w:cs="Times New Roman"/>
          <w:sz w:val="28"/>
          <w:szCs w:val="28"/>
        </w:rPr>
        <w:t xml:space="preserve"> и воспитательного процессов</w:t>
      </w:r>
      <w:r w:rsidR="00EA53BB" w:rsidRPr="00FE0DAF">
        <w:rPr>
          <w:rFonts w:ascii="Times New Roman" w:hAnsi="Times New Roman" w:cs="Times New Roman"/>
          <w:sz w:val="28"/>
          <w:szCs w:val="28"/>
        </w:rPr>
        <w:t>;</w:t>
      </w:r>
    </w:p>
    <w:p w:rsidR="00EA53BB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="00EA53BB" w:rsidRPr="00FE0DAF">
        <w:rPr>
          <w:rFonts w:ascii="Times New Roman" w:hAnsi="Times New Roman" w:cs="Times New Roman"/>
          <w:sz w:val="28"/>
          <w:szCs w:val="28"/>
        </w:rPr>
        <w:t>результаты участия обучающихся (воспитанников) на</w:t>
      </w:r>
      <w:r w:rsidR="00836A94">
        <w:rPr>
          <w:rFonts w:ascii="Times New Roman" w:hAnsi="Times New Roman" w:cs="Times New Roman"/>
          <w:sz w:val="28"/>
          <w:szCs w:val="28"/>
        </w:rPr>
        <w:t xml:space="preserve"> </w:t>
      </w:r>
      <w:r w:rsidR="00EA53BB" w:rsidRPr="00FE0DAF">
        <w:rPr>
          <w:rFonts w:ascii="Times New Roman" w:hAnsi="Times New Roman" w:cs="Times New Roman"/>
          <w:sz w:val="28"/>
          <w:szCs w:val="28"/>
        </w:rPr>
        <w:t>олимпиадах, конкурса</w:t>
      </w:r>
      <w:r w:rsidR="006B58A6" w:rsidRPr="00FE0DAF">
        <w:rPr>
          <w:rFonts w:ascii="Times New Roman" w:hAnsi="Times New Roman" w:cs="Times New Roman"/>
          <w:sz w:val="28"/>
          <w:szCs w:val="28"/>
        </w:rPr>
        <w:t>х, выставках, соревнованиях, тур</w:t>
      </w:r>
      <w:r w:rsidR="00EA53BB" w:rsidRPr="00FE0DAF">
        <w:rPr>
          <w:rFonts w:ascii="Times New Roman" w:hAnsi="Times New Roman" w:cs="Times New Roman"/>
          <w:sz w:val="28"/>
          <w:szCs w:val="28"/>
        </w:rPr>
        <w:t xml:space="preserve">нирах, выступлениях </w:t>
      </w:r>
      <w:r w:rsidR="006B58A6" w:rsidRPr="00FE0DAF">
        <w:rPr>
          <w:rFonts w:ascii="Times New Roman" w:hAnsi="Times New Roman" w:cs="Times New Roman"/>
          <w:sz w:val="28"/>
          <w:szCs w:val="28"/>
        </w:rPr>
        <w:t>на конференциях и т.д.;</w:t>
      </w:r>
      <w:proofErr w:type="gramEnd"/>
    </w:p>
    <w:p w:rsidR="006B58A6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6B58A6" w:rsidRPr="00FE0DAF">
        <w:rPr>
          <w:rFonts w:ascii="Times New Roman" w:hAnsi="Times New Roman" w:cs="Times New Roman"/>
          <w:sz w:val="28"/>
          <w:szCs w:val="28"/>
        </w:rPr>
        <w:t>анкетирование коллег, родителей, обучающихся, воспитанников;</w:t>
      </w:r>
    </w:p>
    <w:p w:rsidR="006B58A6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р</w:t>
      </w:r>
      <w:r w:rsidR="006B58A6" w:rsidRPr="00FE0DAF">
        <w:rPr>
          <w:rFonts w:ascii="Times New Roman" w:hAnsi="Times New Roman" w:cs="Times New Roman"/>
          <w:sz w:val="28"/>
          <w:szCs w:val="28"/>
        </w:rPr>
        <w:t>езультаты методической, опытно-экспериментальной, научно-исследовательской, инновационной работы;</w:t>
      </w:r>
    </w:p>
    <w:p w:rsidR="006B58A6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6B58A6" w:rsidRPr="00FE0DAF">
        <w:rPr>
          <w:rFonts w:ascii="Times New Roman" w:hAnsi="Times New Roman" w:cs="Times New Roman"/>
          <w:sz w:val="28"/>
          <w:szCs w:val="28"/>
        </w:rPr>
        <w:t>результаты самооценки</w:t>
      </w:r>
      <w:r w:rsidR="002A026E">
        <w:rPr>
          <w:rFonts w:ascii="Times New Roman" w:hAnsi="Times New Roman" w:cs="Times New Roman"/>
          <w:sz w:val="28"/>
          <w:szCs w:val="28"/>
        </w:rPr>
        <w:t xml:space="preserve"> (самоанализа)</w:t>
      </w:r>
      <w:bookmarkStart w:id="0" w:name="_GoBack"/>
      <w:bookmarkEnd w:id="0"/>
      <w:r w:rsidR="006B58A6" w:rsidRPr="00FE0DAF">
        <w:rPr>
          <w:rFonts w:ascii="Times New Roman" w:hAnsi="Times New Roman" w:cs="Times New Roman"/>
          <w:sz w:val="28"/>
          <w:szCs w:val="28"/>
        </w:rPr>
        <w:t>;</w:t>
      </w:r>
    </w:p>
    <w:p w:rsidR="006B58A6" w:rsidRPr="00FE0DAF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6B58A6" w:rsidRPr="00FE0DAF">
        <w:rPr>
          <w:rFonts w:ascii="Times New Roman" w:hAnsi="Times New Roman" w:cs="Times New Roman"/>
          <w:sz w:val="28"/>
          <w:szCs w:val="28"/>
        </w:rPr>
        <w:t>другое.</w:t>
      </w:r>
    </w:p>
    <w:p w:rsidR="006B58A6" w:rsidRPr="00FE0DAF" w:rsidRDefault="006B58A6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AF">
        <w:rPr>
          <w:rFonts w:ascii="Times New Roman" w:hAnsi="Times New Roman" w:cs="Times New Roman"/>
          <w:sz w:val="28"/>
          <w:szCs w:val="28"/>
        </w:rPr>
        <w:t>При всестороннем анализе могут учитываться результаты, полученные в ходе внутре</w:t>
      </w:r>
      <w:r w:rsidR="00AB02A1" w:rsidRPr="00FE0DAF">
        <w:rPr>
          <w:rFonts w:ascii="Times New Roman" w:hAnsi="Times New Roman" w:cs="Times New Roman"/>
          <w:sz w:val="28"/>
          <w:szCs w:val="28"/>
        </w:rPr>
        <w:t>ннего контроля в образовательной</w:t>
      </w:r>
      <w:r w:rsidR="00976275" w:rsidRPr="00FE0DAF">
        <w:rPr>
          <w:rFonts w:ascii="Times New Roman" w:hAnsi="Times New Roman" w:cs="Times New Roman"/>
          <w:sz w:val="28"/>
          <w:szCs w:val="28"/>
        </w:rPr>
        <w:t xml:space="preserve"> </w:t>
      </w:r>
      <w:r w:rsidR="00AB02A1" w:rsidRPr="00FE0DAF">
        <w:rPr>
          <w:rFonts w:ascii="Times New Roman" w:hAnsi="Times New Roman" w:cs="Times New Roman"/>
          <w:sz w:val="28"/>
          <w:szCs w:val="28"/>
        </w:rPr>
        <w:t>организации</w:t>
      </w:r>
      <w:r w:rsidRPr="00FE0DAF">
        <w:rPr>
          <w:rFonts w:ascii="Times New Roman" w:hAnsi="Times New Roman" w:cs="Times New Roman"/>
          <w:sz w:val="28"/>
          <w:szCs w:val="28"/>
        </w:rPr>
        <w:t>, аттестации обучающихся</w:t>
      </w:r>
      <w:r w:rsidR="00AB02A1" w:rsidRPr="00FE0DAF">
        <w:rPr>
          <w:rFonts w:ascii="Times New Roman" w:hAnsi="Times New Roman" w:cs="Times New Roman"/>
          <w:sz w:val="28"/>
          <w:szCs w:val="28"/>
        </w:rPr>
        <w:t xml:space="preserve"> (воспитанников)</w:t>
      </w:r>
      <w:r w:rsidRPr="00FE0DAF">
        <w:rPr>
          <w:rFonts w:ascii="Times New Roman" w:hAnsi="Times New Roman" w:cs="Times New Roman"/>
          <w:sz w:val="28"/>
          <w:szCs w:val="28"/>
        </w:rPr>
        <w:t>, аккредит</w:t>
      </w:r>
      <w:r w:rsidR="006C1B1D" w:rsidRPr="00FE0DAF">
        <w:rPr>
          <w:rFonts w:ascii="Times New Roman" w:hAnsi="Times New Roman" w:cs="Times New Roman"/>
          <w:sz w:val="28"/>
          <w:szCs w:val="28"/>
        </w:rPr>
        <w:t>ации организации, осуществляющей образовательную деятельность</w:t>
      </w:r>
      <w:r w:rsidRPr="00FE0DAF">
        <w:rPr>
          <w:rFonts w:ascii="Times New Roman" w:hAnsi="Times New Roman" w:cs="Times New Roman"/>
          <w:sz w:val="28"/>
          <w:szCs w:val="28"/>
        </w:rPr>
        <w:t>.</w:t>
      </w:r>
    </w:p>
    <w:p w:rsidR="00EA7C22" w:rsidRDefault="0080388E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30597">
        <w:rPr>
          <w:rFonts w:ascii="Times New Roman" w:hAnsi="Times New Roman" w:cs="Times New Roman"/>
          <w:sz w:val="28"/>
          <w:szCs w:val="28"/>
        </w:rPr>
        <w:t>. 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В случаях, связанных с расположением образовательной организации </w:t>
      </w:r>
      <w:r w:rsidR="00EA7C22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в отдаленных и труднодоступных местностях, в которой осуществляет работу аттестуемый педагогический работник, информация о результатах профессиональной деятельности может быть представлена экспертной группе в дистанционной форме, в том числе с использованием информационно-телекоммуникационной сети «Интернет». </w:t>
      </w:r>
    </w:p>
    <w:p w:rsidR="005460C6" w:rsidRPr="00FE0DAF" w:rsidRDefault="00ED1483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AF">
        <w:rPr>
          <w:rFonts w:ascii="Times New Roman" w:hAnsi="Times New Roman" w:cs="Times New Roman"/>
          <w:sz w:val="28"/>
          <w:szCs w:val="28"/>
        </w:rPr>
        <w:t>К источникам</w:t>
      </w:r>
      <w:r w:rsidR="00EA7C22">
        <w:rPr>
          <w:rFonts w:ascii="Times New Roman" w:hAnsi="Times New Roman" w:cs="Times New Roman"/>
          <w:sz w:val="28"/>
          <w:szCs w:val="28"/>
        </w:rPr>
        <w:t xml:space="preserve"> информации, указанным в п. 6</w:t>
      </w:r>
      <w:r w:rsidRPr="00FE0DAF">
        <w:rPr>
          <w:rFonts w:ascii="Times New Roman" w:hAnsi="Times New Roman" w:cs="Times New Roman"/>
          <w:sz w:val="28"/>
          <w:szCs w:val="28"/>
        </w:rPr>
        <w:t xml:space="preserve"> </w:t>
      </w:r>
      <w:r w:rsidR="00EA7C22">
        <w:rPr>
          <w:rFonts w:ascii="Times New Roman" w:hAnsi="Times New Roman" w:cs="Times New Roman"/>
          <w:sz w:val="28"/>
          <w:szCs w:val="28"/>
        </w:rPr>
        <w:t>настоящего</w:t>
      </w:r>
      <w:r w:rsidRPr="00FE0DAF">
        <w:rPr>
          <w:rFonts w:ascii="Times New Roman" w:hAnsi="Times New Roman" w:cs="Times New Roman"/>
          <w:sz w:val="28"/>
          <w:szCs w:val="28"/>
        </w:rPr>
        <w:t xml:space="preserve"> Положения, в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 о</w:t>
      </w:r>
      <w:r w:rsidRPr="00FE0DAF">
        <w:rPr>
          <w:rFonts w:ascii="Times New Roman" w:hAnsi="Times New Roman" w:cs="Times New Roman"/>
          <w:sz w:val="28"/>
          <w:szCs w:val="28"/>
        </w:rPr>
        <w:t>бязательном порядке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FE0DAF">
        <w:rPr>
          <w:rFonts w:ascii="Times New Roman" w:hAnsi="Times New Roman" w:cs="Times New Roman"/>
          <w:sz w:val="28"/>
          <w:szCs w:val="28"/>
        </w:rPr>
        <w:t>оставляются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 видеозаписи не менее двух мероприятий с уча</w:t>
      </w:r>
      <w:r w:rsidR="006C1B1D" w:rsidRPr="00FE0DAF">
        <w:rPr>
          <w:rFonts w:ascii="Times New Roman" w:hAnsi="Times New Roman" w:cs="Times New Roman"/>
          <w:sz w:val="28"/>
          <w:szCs w:val="28"/>
        </w:rPr>
        <w:t xml:space="preserve">стниками 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6C1B1D" w:rsidRPr="00FE0DAF">
        <w:rPr>
          <w:rFonts w:ascii="Times New Roman" w:hAnsi="Times New Roman" w:cs="Times New Roman"/>
          <w:sz w:val="28"/>
          <w:szCs w:val="28"/>
        </w:rPr>
        <w:t>и воспитательного процессов</w:t>
      </w:r>
      <w:r w:rsidR="006D731E" w:rsidRPr="00FE0DAF">
        <w:rPr>
          <w:rFonts w:ascii="Times New Roman" w:hAnsi="Times New Roman" w:cs="Times New Roman"/>
          <w:sz w:val="28"/>
          <w:szCs w:val="28"/>
        </w:rPr>
        <w:t xml:space="preserve"> (с самоанализом педагога)</w:t>
      </w:r>
      <w:r w:rsidR="005460C6" w:rsidRPr="00FE0D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8A6" w:rsidRPr="00B51ABD" w:rsidRDefault="0080388E" w:rsidP="00B51AB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0597">
        <w:rPr>
          <w:rFonts w:ascii="Times New Roman" w:hAnsi="Times New Roman" w:cs="Times New Roman"/>
          <w:sz w:val="28"/>
          <w:szCs w:val="28"/>
        </w:rPr>
        <w:t>. </w:t>
      </w:r>
      <w:r w:rsidR="006B58A6" w:rsidRPr="00FE0DAF">
        <w:rPr>
          <w:rFonts w:ascii="Times New Roman" w:hAnsi="Times New Roman" w:cs="Times New Roman"/>
          <w:sz w:val="28"/>
          <w:szCs w:val="28"/>
        </w:rPr>
        <w:t>Экспертное заключение, содержащее вывод экспертн</w:t>
      </w:r>
      <w:r w:rsidR="00696103" w:rsidRPr="00FE0DAF">
        <w:rPr>
          <w:rFonts w:ascii="Times New Roman" w:hAnsi="Times New Roman" w:cs="Times New Roman"/>
          <w:sz w:val="28"/>
          <w:szCs w:val="28"/>
        </w:rPr>
        <w:t>ой группы, оформляется в течение</w:t>
      </w:r>
      <w:r w:rsidR="00CA28E4" w:rsidRPr="00FE0DAF">
        <w:rPr>
          <w:rFonts w:ascii="Times New Roman" w:hAnsi="Times New Roman" w:cs="Times New Roman"/>
          <w:sz w:val="28"/>
          <w:szCs w:val="28"/>
        </w:rPr>
        <w:t xml:space="preserve"> </w:t>
      </w:r>
      <w:r w:rsidR="006B58A6" w:rsidRPr="00FE0DAF">
        <w:rPr>
          <w:rFonts w:ascii="Times New Roman" w:hAnsi="Times New Roman" w:cs="Times New Roman"/>
          <w:sz w:val="28"/>
          <w:szCs w:val="28"/>
        </w:rPr>
        <w:t>семи</w:t>
      </w:r>
      <w:r w:rsidR="00CA28E4" w:rsidRPr="00FE0DAF">
        <w:rPr>
          <w:rFonts w:ascii="Times New Roman" w:hAnsi="Times New Roman" w:cs="Times New Roman"/>
          <w:sz w:val="28"/>
          <w:szCs w:val="28"/>
        </w:rPr>
        <w:t xml:space="preserve"> </w:t>
      </w:r>
      <w:r w:rsidR="00AB469B" w:rsidRPr="00FE0DA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B58A6" w:rsidRPr="00FE0DAF">
        <w:rPr>
          <w:rFonts w:ascii="Times New Roman" w:hAnsi="Times New Roman" w:cs="Times New Roman"/>
          <w:sz w:val="28"/>
          <w:szCs w:val="28"/>
        </w:rPr>
        <w:t xml:space="preserve">дней </w:t>
      </w:r>
      <w:r w:rsidR="00636565" w:rsidRPr="00FE0DAF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6B58A6" w:rsidRPr="00FE0DAF">
        <w:rPr>
          <w:rFonts w:ascii="Times New Roman" w:hAnsi="Times New Roman" w:cs="Times New Roman"/>
          <w:sz w:val="28"/>
          <w:szCs w:val="28"/>
        </w:rPr>
        <w:t xml:space="preserve">после завершения работы, подписывается руководителем и членами экспертной группы, </w:t>
      </w:r>
      <w:r w:rsidR="002E4CBB" w:rsidRPr="00FE0DAF">
        <w:rPr>
          <w:rFonts w:ascii="Times New Roman" w:hAnsi="Times New Roman" w:cs="Times New Roman"/>
          <w:sz w:val="28"/>
          <w:szCs w:val="28"/>
        </w:rPr>
        <w:t xml:space="preserve">аттестуемым педагогическим работником, </w:t>
      </w:r>
      <w:r w:rsidR="006B58A6" w:rsidRPr="00FE0DAF">
        <w:rPr>
          <w:rFonts w:ascii="Times New Roman" w:hAnsi="Times New Roman" w:cs="Times New Roman"/>
          <w:sz w:val="28"/>
          <w:szCs w:val="28"/>
        </w:rPr>
        <w:t>заверяется подписью руководи</w:t>
      </w:r>
      <w:r w:rsidR="00636565" w:rsidRPr="00FE0DAF">
        <w:rPr>
          <w:rFonts w:ascii="Times New Roman" w:hAnsi="Times New Roman" w:cs="Times New Roman"/>
          <w:sz w:val="28"/>
          <w:szCs w:val="28"/>
        </w:rPr>
        <w:t>теля образовательной организации, печатью образовательной организации</w:t>
      </w:r>
      <w:r w:rsidR="006B58A6" w:rsidRPr="00FE0D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передае</w:t>
      </w:r>
      <w:r w:rsidR="00696103" w:rsidRPr="00FE0DA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6B58A6" w:rsidRPr="00430597">
        <w:rPr>
          <w:rFonts w:ascii="Times New Roman" w:hAnsi="Times New Roman" w:cs="Times New Roman"/>
          <w:sz w:val="28"/>
          <w:szCs w:val="28"/>
        </w:rPr>
        <w:t>комиссию</w:t>
      </w:r>
      <w:r w:rsidR="006B58A6" w:rsidRPr="00FE0DAF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2F750C" w:rsidRPr="00FE0DAF">
        <w:rPr>
          <w:rFonts w:ascii="Times New Roman" w:hAnsi="Times New Roman" w:cs="Times New Roman"/>
          <w:sz w:val="28"/>
          <w:szCs w:val="28"/>
        </w:rPr>
        <w:t>,</w:t>
      </w:r>
      <w:r w:rsidR="006B58A6" w:rsidRPr="00FE0DAF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м за семь календарных дней до ее</w:t>
      </w:r>
      <w:r w:rsidR="006B58A6" w:rsidRPr="00FE0DAF">
        <w:rPr>
          <w:rFonts w:ascii="Times New Roman" w:hAnsi="Times New Roman" w:cs="Times New Roman"/>
          <w:sz w:val="28"/>
          <w:szCs w:val="28"/>
        </w:rPr>
        <w:t xml:space="preserve"> заседания.</w:t>
      </w:r>
    </w:p>
    <w:p w:rsidR="0080388E" w:rsidRPr="0080388E" w:rsidRDefault="00CD0855" w:rsidP="0080388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0388E" w:rsidRPr="00841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88E" w:rsidRPr="0080388E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132CE3" w:rsidRPr="00FE0DAF" w:rsidRDefault="00132CE3" w:rsidP="00FE0DAF">
      <w:pPr>
        <w:pStyle w:val="a4"/>
        <w:spacing w:after="0" w:line="240" w:lineRule="auto"/>
        <w:ind w:left="0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0DAF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E0DAF">
        <w:rPr>
          <w:rFonts w:ascii="Times New Roman" w:hAnsi="Times New Roman" w:cs="Times New Roman"/>
          <w:b/>
          <w:sz w:val="28"/>
          <w:szCs w:val="28"/>
        </w:rPr>
        <w:t xml:space="preserve"> деятельностью экспертных групп</w:t>
      </w:r>
    </w:p>
    <w:p w:rsidR="00132CE3" w:rsidRPr="00FE0DAF" w:rsidRDefault="00132CE3" w:rsidP="00FE0DAF">
      <w:pPr>
        <w:pStyle w:val="a4"/>
        <w:spacing w:after="0" w:line="240" w:lineRule="auto"/>
        <w:ind w:left="0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CE3" w:rsidRDefault="006305CB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AF">
        <w:rPr>
          <w:rFonts w:ascii="Times New Roman" w:hAnsi="Times New Roman" w:cs="Times New Roman"/>
          <w:sz w:val="28"/>
          <w:szCs w:val="28"/>
        </w:rPr>
        <w:t>1</w:t>
      </w:r>
      <w:r w:rsidR="0043059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32CE3" w:rsidRPr="00FE0D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2CE3" w:rsidRPr="00FE0DAF">
        <w:rPr>
          <w:rFonts w:ascii="Times New Roman" w:hAnsi="Times New Roman" w:cs="Times New Roman"/>
          <w:sz w:val="28"/>
          <w:szCs w:val="28"/>
        </w:rPr>
        <w:t xml:space="preserve"> деятельностью экспертных групп осуществляет </w:t>
      </w:r>
      <w:r w:rsidR="00430597" w:rsidRPr="00430597">
        <w:rPr>
          <w:rFonts w:ascii="Times New Roman" w:hAnsi="Times New Roman" w:cs="Times New Roman"/>
          <w:sz w:val="28"/>
          <w:szCs w:val="28"/>
        </w:rPr>
        <w:t>комиссия</w:t>
      </w:r>
      <w:r w:rsidR="00132CE3" w:rsidRPr="00430597">
        <w:rPr>
          <w:rFonts w:ascii="Times New Roman" w:hAnsi="Times New Roman" w:cs="Times New Roman"/>
          <w:sz w:val="28"/>
          <w:szCs w:val="28"/>
        </w:rPr>
        <w:t>.</w:t>
      </w:r>
    </w:p>
    <w:p w:rsidR="00D46802" w:rsidRDefault="00D46802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02" w:rsidRDefault="00D46802" w:rsidP="00DE74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802" w:rsidRPr="00D46802" w:rsidRDefault="00D46802" w:rsidP="00D46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D46802" w:rsidRPr="00D46802" w:rsidSect="00FB24A6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0A" w:rsidRDefault="00BD1E0A" w:rsidP="00345564">
      <w:pPr>
        <w:spacing w:after="0" w:line="240" w:lineRule="auto"/>
      </w:pPr>
      <w:r>
        <w:separator/>
      </w:r>
    </w:p>
  </w:endnote>
  <w:endnote w:type="continuationSeparator" w:id="0">
    <w:p w:rsidR="00BD1E0A" w:rsidRDefault="00BD1E0A" w:rsidP="0034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64" w:rsidRDefault="00345564" w:rsidP="00FB24A6">
    <w:pPr>
      <w:pStyle w:val="a9"/>
    </w:pPr>
  </w:p>
  <w:p w:rsidR="00345564" w:rsidRDefault="003455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0A" w:rsidRDefault="00BD1E0A" w:rsidP="00345564">
      <w:pPr>
        <w:spacing w:after="0" w:line="240" w:lineRule="auto"/>
      </w:pPr>
      <w:r>
        <w:separator/>
      </w:r>
    </w:p>
  </w:footnote>
  <w:footnote w:type="continuationSeparator" w:id="0">
    <w:p w:rsidR="00BD1E0A" w:rsidRDefault="00BD1E0A" w:rsidP="0034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95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24A6" w:rsidRPr="003E6C44" w:rsidRDefault="00FB24A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6C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6C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6C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026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E6C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B24A6" w:rsidRDefault="00FB24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57E"/>
    <w:multiLevelType w:val="hybridMultilevel"/>
    <w:tmpl w:val="80DE6C00"/>
    <w:lvl w:ilvl="0" w:tplc="B6B0EA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4B1D3D"/>
    <w:multiLevelType w:val="hybridMultilevel"/>
    <w:tmpl w:val="2140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06F7B"/>
    <w:multiLevelType w:val="hybridMultilevel"/>
    <w:tmpl w:val="F74A6E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66CED"/>
    <w:multiLevelType w:val="hybridMultilevel"/>
    <w:tmpl w:val="C4EC4072"/>
    <w:lvl w:ilvl="0" w:tplc="D110D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EC8"/>
    <w:rsid w:val="00027466"/>
    <w:rsid w:val="000A3D1A"/>
    <w:rsid w:val="000E3CFB"/>
    <w:rsid w:val="001208C1"/>
    <w:rsid w:val="00132CE3"/>
    <w:rsid w:val="0013622F"/>
    <w:rsid w:val="00136DD7"/>
    <w:rsid w:val="001D113F"/>
    <w:rsid w:val="0020503E"/>
    <w:rsid w:val="0023080A"/>
    <w:rsid w:val="002711ED"/>
    <w:rsid w:val="00292460"/>
    <w:rsid w:val="002A026E"/>
    <w:rsid w:val="002E4CBB"/>
    <w:rsid w:val="002F750C"/>
    <w:rsid w:val="00306EA3"/>
    <w:rsid w:val="00323A13"/>
    <w:rsid w:val="003307BB"/>
    <w:rsid w:val="0034024F"/>
    <w:rsid w:val="00345564"/>
    <w:rsid w:val="00345A85"/>
    <w:rsid w:val="003631D7"/>
    <w:rsid w:val="00375BC5"/>
    <w:rsid w:val="00394939"/>
    <w:rsid w:val="00395F72"/>
    <w:rsid w:val="003E6C44"/>
    <w:rsid w:val="00430597"/>
    <w:rsid w:val="00475289"/>
    <w:rsid w:val="00503C51"/>
    <w:rsid w:val="005460C6"/>
    <w:rsid w:val="00547474"/>
    <w:rsid w:val="005B7F95"/>
    <w:rsid w:val="005E3F70"/>
    <w:rsid w:val="005F5905"/>
    <w:rsid w:val="005F5C6E"/>
    <w:rsid w:val="006305CB"/>
    <w:rsid w:val="00636565"/>
    <w:rsid w:val="00636B35"/>
    <w:rsid w:val="00696103"/>
    <w:rsid w:val="006A2F05"/>
    <w:rsid w:val="006A315E"/>
    <w:rsid w:val="006B58A6"/>
    <w:rsid w:val="006C1B1D"/>
    <w:rsid w:val="006C4C32"/>
    <w:rsid w:val="006D5A56"/>
    <w:rsid w:val="006D6391"/>
    <w:rsid w:val="006D731E"/>
    <w:rsid w:val="006D75E5"/>
    <w:rsid w:val="006E5696"/>
    <w:rsid w:val="00725D67"/>
    <w:rsid w:val="007705CD"/>
    <w:rsid w:val="007762C4"/>
    <w:rsid w:val="00776695"/>
    <w:rsid w:val="00783B87"/>
    <w:rsid w:val="007A2B81"/>
    <w:rsid w:val="007B42DC"/>
    <w:rsid w:val="0080388E"/>
    <w:rsid w:val="00835EAF"/>
    <w:rsid w:val="00836A94"/>
    <w:rsid w:val="0083739B"/>
    <w:rsid w:val="00841CC7"/>
    <w:rsid w:val="00852684"/>
    <w:rsid w:val="00865867"/>
    <w:rsid w:val="008D14FB"/>
    <w:rsid w:val="00923204"/>
    <w:rsid w:val="0095513E"/>
    <w:rsid w:val="009755B7"/>
    <w:rsid w:val="00976275"/>
    <w:rsid w:val="009A39D8"/>
    <w:rsid w:val="00A21DDE"/>
    <w:rsid w:val="00A90CC5"/>
    <w:rsid w:val="00AB02A1"/>
    <w:rsid w:val="00AB469B"/>
    <w:rsid w:val="00AC153A"/>
    <w:rsid w:val="00AD47FB"/>
    <w:rsid w:val="00AE260B"/>
    <w:rsid w:val="00AE4DBE"/>
    <w:rsid w:val="00B14612"/>
    <w:rsid w:val="00B51ABD"/>
    <w:rsid w:val="00B650E5"/>
    <w:rsid w:val="00BA0474"/>
    <w:rsid w:val="00BD1E0A"/>
    <w:rsid w:val="00BE29A7"/>
    <w:rsid w:val="00BE5177"/>
    <w:rsid w:val="00CA28E4"/>
    <w:rsid w:val="00CD0855"/>
    <w:rsid w:val="00D46802"/>
    <w:rsid w:val="00D47B04"/>
    <w:rsid w:val="00D52257"/>
    <w:rsid w:val="00D73AA0"/>
    <w:rsid w:val="00D9185B"/>
    <w:rsid w:val="00DA6AF9"/>
    <w:rsid w:val="00DB5651"/>
    <w:rsid w:val="00DD5488"/>
    <w:rsid w:val="00DE747F"/>
    <w:rsid w:val="00E64EC8"/>
    <w:rsid w:val="00E84EB9"/>
    <w:rsid w:val="00EA384B"/>
    <w:rsid w:val="00EA5089"/>
    <w:rsid w:val="00EA53BB"/>
    <w:rsid w:val="00EA7C22"/>
    <w:rsid w:val="00EC0952"/>
    <w:rsid w:val="00ED1483"/>
    <w:rsid w:val="00F23A64"/>
    <w:rsid w:val="00F604BF"/>
    <w:rsid w:val="00F82C6B"/>
    <w:rsid w:val="00F85C15"/>
    <w:rsid w:val="00FB24A6"/>
    <w:rsid w:val="00FC1A79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D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5D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1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564"/>
  </w:style>
  <w:style w:type="paragraph" w:styleId="a9">
    <w:name w:val="footer"/>
    <w:basedOn w:val="a"/>
    <w:link w:val="aa"/>
    <w:uiPriority w:val="99"/>
    <w:unhideWhenUsed/>
    <w:rsid w:val="0034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564"/>
  </w:style>
  <w:style w:type="table" w:styleId="ab">
    <w:name w:val="Table Grid"/>
    <w:basedOn w:val="a1"/>
    <w:uiPriority w:val="59"/>
    <w:rsid w:val="0078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D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5D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F278-DDFD-4C05-8B6E-5AF6F0EF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 Торгашова</dc:creator>
  <cp:keywords/>
  <dc:description/>
  <cp:lastModifiedBy>13</cp:lastModifiedBy>
  <cp:revision>62</cp:revision>
  <cp:lastPrinted>2014-11-19T08:42:00Z</cp:lastPrinted>
  <dcterms:created xsi:type="dcterms:W3CDTF">2011-03-22T13:11:00Z</dcterms:created>
  <dcterms:modified xsi:type="dcterms:W3CDTF">2014-12-04T11:19:00Z</dcterms:modified>
</cp:coreProperties>
</file>