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FF" w:rsidRPr="007A022F" w:rsidRDefault="00976AFF" w:rsidP="00643C2C">
      <w:pPr>
        <w:rPr>
          <w:rFonts w:ascii="Times New Roman" w:hAnsi="Times New Roman" w:cs="Times New Roman"/>
          <w:sz w:val="26"/>
          <w:szCs w:val="26"/>
        </w:rPr>
      </w:pPr>
      <w:r w:rsidRPr="007A022F">
        <w:rPr>
          <w:rFonts w:ascii="Times New Roman" w:hAnsi="Times New Roman" w:cs="Times New Roman"/>
          <w:sz w:val="26"/>
          <w:szCs w:val="26"/>
        </w:rPr>
        <w:t xml:space="preserve">Из опыта работы воспитателя </w:t>
      </w:r>
      <w:r w:rsidR="00643C2C" w:rsidRPr="007A022F">
        <w:rPr>
          <w:rFonts w:ascii="Times New Roman" w:hAnsi="Times New Roman" w:cs="Times New Roman"/>
          <w:sz w:val="26"/>
          <w:szCs w:val="26"/>
        </w:rPr>
        <w:t xml:space="preserve">ГБДОУ НАО </w:t>
      </w:r>
      <w:r w:rsidR="00643C2C">
        <w:rPr>
          <w:rFonts w:ascii="Times New Roman" w:hAnsi="Times New Roman" w:cs="Times New Roman"/>
          <w:sz w:val="26"/>
          <w:szCs w:val="26"/>
        </w:rPr>
        <w:t>«</w:t>
      </w:r>
      <w:r w:rsidR="00643C2C" w:rsidRPr="007A022F">
        <w:rPr>
          <w:rFonts w:ascii="Times New Roman" w:hAnsi="Times New Roman" w:cs="Times New Roman"/>
          <w:sz w:val="26"/>
          <w:szCs w:val="26"/>
        </w:rPr>
        <w:t xml:space="preserve">ЦРР ДС «Аннушка» </w:t>
      </w:r>
      <w:proofErr w:type="spellStart"/>
      <w:r w:rsidRPr="007A022F">
        <w:rPr>
          <w:rFonts w:ascii="Times New Roman" w:hAnsi="Times New Roman" w:cs="Times New Roman"/>
          <w:sz w:val="26"/>
          <w:szCs w:val="26"/>
        </w:rPr>
        <w:t>Выучейской</w:t>
      </w:r>
      <w:proofErr w:type="spellEnd"/>
      <w:r w:rsidRPr="007A022F">
        <w:rPr>
          <w:rFonts w:ascii="Times New Roman" w:hAnsi="Times New Roman" w:cs="Times New Roman"/>
          <w:sz w:val="26"/>
          <w:szCs w:val="26"/>
        </w:rPr>
        <w:t xml:space="preserve"> Р</w:t>
      </w:r>
      <w:r w:rsidR="00643C2C">
        <w:rPr>
          <w:rFonts w:ascii="Times New Roman" w:hAnsi="Times New Roman" w:cs="Times New Roman"/>
          <w:sz w:val="26"/>
          <w:szCs w:val="26"/>
        </w:rPr>
        <w:t xml:space="preserve">оксаны </w:t>
      </w:r>
      <w:r w:rsidRPr="007A022F">
        <w:rPr>
          <w:rFonts w:ascii="Times New Roman" w:hAnsi="Times New Roman" w:cs="Times New Roman"/>
          <w:sz w:val="26"/>
          <w:szCs w:val="26"/>
        </w:rPr>
        <w:t>М</w:t>
      </w:r>
      <w:r w:rsidR="00643C2C">
        <w:rPr>
          <w:rFonts w:ascii="Times New Roman" w:hAnsi="Times New Roman" w:cs="Times New Roman"/>
          <w:sz w:val="26"/>
          <w:szCs w:val="26"/>
        </w:rPr>
        <w:t xml:space="preserve">ихайловны </w:t>
      </w:r>
      <w:r w:rsidRPr="007A0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123" w:rsidRPr="007A022F" w:rsidRDefault="00643C2C" w:rsidP="00643C2C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тема</w:t>
      </w:r>
      <w:r w:rsidR="00976AFF" w:rsidRPr="007A022F">
        <w:rPr>
          <w:rFonts w:ascii="Times New Roman" w:hAnsi="Times New Roman" w:cs="Times New Roman"/>
          <w:sz w:val="26"/>
          <w:szCs w:val="26"/>
        </w:rPr>
        <w:t xml:space="preserve">: </w:t>
      </w:r>
      <w:r w:rsidR="00976AFF" w:rsidRPr="007A022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976AFF" w:rsidRPr="007A022F">
        <w:rPr>
          <w:rFonts w:ascii="Times New Roman" w:eastAsia="Calibri" w:hAnsi="Times New Roman" w:cs="Times New Roman"/>
          <w:b/>
          <w:sz w:val="26"/>
          <w:szCs w:val="26"/>
        </w:rPr>
        <w:t>Пальчиковые игры и упражнения как средство развития мелкой моторики у детей 3-</w:t>
      </w:r>
      <w:bookmarkStart w:id="0" w:name="_GoBack"/>
      <w:bookmarkEnd w:id="0"/>
      <w:r w:rsidR="00976AFF" w:rsidRPr="007A022F">
        <w:rPr>
          <w:rFonts w:ascii="Times New Roman" w:eastAsia="Calibri" w:hAnsi="Times New Roman" w:cs="Times New Roman"/>
          <w:b/>
          <w:sz w:val="26"/>
          <w:szCs w:val="26"/>
        </w:rPr>
        <w:t>4 лет»</w:t>
      </w:r>
    </w:p>
    <w:p w:rsidR="001955F3" w:rsidRPr="007A022F" w:rsidRDefault="001955F3" w:rsidP="001955F3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22F">
        <w:rPr>
          <w:rFonts w:ascii="Times New Roman" w:eastAsia="Times New Roman" w:hAnsi="Times New Roman" w:cs="Times New Roman"/>
          <w:sz w:val="26"/>
          <w:szCs w:val="26"/>
          <w:lang w:eastAsia="ru-RU"/>
        </w:rPr>
        <w:t>«И</w:t>
      </w:r>
      <w:r w:rsidRPr="00195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стоки способностей и дарований детей </w:t>
      </w:r>
    </w:p>
    <w:p w:rsidR="001955F3" w:rsidRPr="001955F3" w:rsidRDefault="001955F3" w:rsidP="001955F3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5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 на кончиках их пальцев</w:t>
      </w:r>
      <w:r w:rsidR="002B6DD6" w:rsidRPr="007A02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955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48C2" w:rsidRPr="007A022F" w:rsidRDefault="001955F3" w:rsidP="001955F3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A022F">
        <w:rPr>
          <w:rFonts w:ascii="Times New Roman" w:hAnsi="Times New Roman" w:cs="Times New Roman"/>
          <w:sz w:val="26"/>
          <w:szCs w:val="26"/>
        </w:rPr>
        <w:t>В.А. Сухомлинский</w:t>
      </w:r>
    </w:p>
    <w:p w:rsidR="001955F3" w:rsidRPr="007A022F" w:rsidRDefault="001955F3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 xml:space="preserve">Актуальность темы исследования определяется тем обстоятельством, что современные вещи и игрушки устроены максимально удобно для применения, но не для развития мелкой моторики. Недостаточно развитая мелкая моторика у младших дошкольников затрудняет формирование речевых навыков, зрительно-моторную координацию, точность движений. А это, в свою очередь, препятствует социальной коммуникации и адаптации ребенка, а в дальнейшем успешной учебной деятельности. </w:t>
      </w:r>
    </w:p>
    <w:p w:rsidR="001955F3" w:rsidRPr="007A022F" w:rsidRDefault="001955F3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>Согласно Федеральному государственному образовательному стандарту дошкольного образования именно познавательное и речевое развитие являются приоритетными направлениями в развитии и образовани</w:t>
      </w:r>
      <w:r w:rsidR="00BA4231" w:rsidRPr="007A022F">
        <w:rPr>
          <w:rFonts w:ascii="Times New Roman" w:eastAsia="Calibri" w:hAnsi="Times New Roman" w:cs="Times New Roman"/>
          <w:sz w:val="26"/>
          <w:szCs w:val="26"/>
        </w:rPr>
        <w:t>и детей дошкольного возраста</w:t>
      </w:r>
      <w:r w:rsidRPr="007A022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955F3" w:rsidRPr="007A022F" w:rsidRDefault="001955F3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 xml:space="preserve">При этом речь, как и вся когнитивная сфера дошкольника, на сегодняшний день своими высшими формами развития обязаны труду, сложным операциям рук, которые начинаются с развития мелкой моторики. </w:t>
      </w:r>
    </w:p>
    <w:p w:rsidR="001955F3" w:rsidRPr="007A022F" w:rsidRDefault="001955F3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>В требованиях ФГОС ДО также говорится о необходимости создания условий для развития мелкой моторики рук, поэтому один из важнейших целевых ориентиров на этапе завершения дошкольного образования – хорошо развитая мелкая моторика, которая позволяет ребенку овладеть основными движениями, контролировать их и управлять ими.</w:t>
      </w:r>
    </w:p>
    <w:p w:rsidR="002448C2" w:rsidRPr="007A022F" w:rsidRDefault="001955F3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>При этом сенситивным периодом для развития мелкой моторики выступает младший дошкольный возраст. Именно поэтому так важно в младшем дошкольном возрасте заниматься развитием мелкой моторики.</w:t>
      </w:r>
    </w:p>
    <w:p w:rsidR="00D524B6" w:rsidRPr="007A022F" w:rsidRDefault="00D524B6" w:rsidP="002F145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22F">
        <w:rPr>
          <w:rFonts w:ascii="Times New Roman" w:eastAsia="Calibri" w:hAnsi="Times New Roman" w:cs="Times New Roman"/>
          <w:sz w:val="26"/>
          <w:szCs w:val="26"/>
        </w:rPr>
        <w:t xml:space="preserve"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</w:t>
      </w:r>
      <w:r w:rsidR="00614E8A">
        <w:rPr>
          <w:rFonts w:ascii="Times New Roman" w:eastAsia="Calibri" w:hAnsi="Times New Roman" w:cs="Times New Roman"/>
          <w:sz w:val="26"/>
          <w:szCs w:val="26"/>
        </w:rPr>
        <w:t>ребенка в целом. Именно поэтому</w:t>
      </w:r>
      <w:r w:rsidRPr="007A022F">
        <w:rPr>
          <w:rFonts w:ascii="Times New Roman" w:eastAsia="Calibri" w:hAnsi="Times New Roman" w:cs="Times New Roman"/>
          <w:sz w:val="26"/>
          <w:szCs w:val="26"/>
        </w:rPr>
        <w:t xml:space="preserve">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D524B6" w:rsidRPr="007A022F" w:rsidRDefault="00D21532" w:rsidP="002F1451">
      <w:pPr>
        <w:jc w:val="both"/>
        <w:rPr>
          <w:rFonts w:ascii="Times New Roman" w:hAnsi="Times New Roman" w:cs="Times New Roman"/>
          <w:sz w:val="26"/>
          <w:szCs w:val="26"/>
        </w:rPr>
      </w:pPr>
      <w:r w:rsidRPr="007A022F">
        <w:rPr>
          <w:rFonts w:ascii="Times New Roman" w:hAnsi="Times New Roman" w:cs="Times New Roman"/>
          <w:sz w:val="26"/>
          <w:szCs w:val="26"/>
        </w:rPr>
        <w:t>-подобраны пальчиковые</w:t>
      </w:r>
      <w:r w:rsidR="00D524B6" w:rsidRPr="007A022F">
        <w:rPr>
          <w:rFonts w:ascii="Times New Roman" w:hAnsi="Times New Roman" w:cs="Times New Roman"/>
          <w:sz w:val="26"/>
          <w:szCs w:val="26"/>
        </w:rPr>
        <w:t xml:space="preserve"> игр</w:t>
      </w:r>
      <w:r w:rsidRPr="007A022F">
        <w:rPr>
          <w:rFonts w:ascii="Times New Roman" w:hAnsi="Times New Roman" w:cs="Times New Roman"/>
          <w:sz w:val="26"/>
          <w:szCs w:val="26"/>
        </w:rPr>
        <w:t>ы и упражнения</w:t>
      </w:r>
      <w:r w:rsidR="00EF0E41" w:rsidRPr="007A022F">
        <w:rPr>
          <w:rFonts w:ascii="Times New Roman" w:hAnsi="Times New Roman" w:cs="Times New Roman"/>
          <w:sz w:val="26"/>
          <w:szCs w:val="26"/>
        </w:rPr>
        <w:t>, соответствующие возрасту и направленные</w:t>
      </w:r>
      <w:r w:rsidR="00D524B6" w:rsidRPr="007A022F">
        <w:rPr>
          <w:rFonts w:ascii="Times New Roman" w:hAnsi="Times New Roman" w:cs="Times New Roman"/>
          <w:sz w:val="26"/>
          <w:szCs w:val="26"/>
        </w:rPr>
        <w:t xml:space="preserve"> на выполнение статических, динамических, </w:t>
      </w:r>
      <w:proofErr w:type="spellStart"/>
      <w:r w:rsidR="00D524B6" w:rsidRPr="007A022F">
        <w:rPr>
          <w:rFonts w:ascii="Times New Roman" w:hAnsi="Times New Roman" w:cs="Times New Roman"/>
          <w:sz w:val="26"/>
          <w:szCs w:val="26"/>
        </w:rPr>
        <w:t>кинезиологических</w:t>
      </w:r>
      <w:proofErr w:type="spellEnd"/>
      <w:r w:rsidR="00D524B6" w:rsidRPr="007A022F">
        <w:rPr>
          <w:rFonts w:ascii="Times New Roman" w:hAnsi="Times New Roman" w:cs="Times New Roman"/>
          <w:sz w:val="26"/>
          <w:szCs w:val="26"/>
        </w:rPr>
        <w:t xml:space="preserve"> движений;</w:t>
      </w:r>
    </w:p>
    <w:p w:rsidR="00D524B6" w:rsidRPr="007A022F" w:rsidRDefault="00BA4231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22F">
        <w:rPr>
          <w:rFonts w:ascii="Times New Roman" w:hAnsi="Times New Roman" w:cs="Times New Roman"/>
          <w:sz w:val="26"/>
          <w:szCs w:val="26"/>
        </w:rPr>
        <w:lastRenderedPageBreak/>
        <w:t>- объединены пальчиковые</w:t>
      </w:r>
      <w:r w:rsidR="00D524B6" w:rsidRPr="007A022F">
        <w:rPr>
          <w:rFonts w:ascii="Times New Roman" w:hAnsi="Times New Roman" w:cs="Times New Roman"/>
          <w:sz w:val="26"/>
          <w:szCs w:val="26"/>
        </w:rPr>
        <w:t xml:space="preserve"> игр</w:t>
      </w:r>
      <w:r w:rsidRPr="007A022F">
        <w:rPr>
          <w:rFonts w:ascii="Times New Roman" w:hAnsi="Times New Roman" w:cs="Times New Roman"/>
          <w:sz w:val="26"/>
          <w:szCs w:val="26"/>
        </w:rPr>
        <w:t>ы</w:t>
      </w:r>
      <w:r w:rsidR="00D524B6" w:rsidRPr="007A022F">
        <w:rPr>
          <w:rFonts w:ascii="Times New Roman" w:hAnsi="Times New Roman" w:cs="Times New Roman"/>
          <w:sz w:val="26"/>
          <w:szCs w:val="26"/>
        </w:rPr>
        <w:t xml:space="preserve"> и упражнений в комплекс: от простых к более сложным тексто</w:t>
      </w:r>
      <w:r w:rsidR="00614E8A">
        <w:rPr>
          <w:rFonts w:ascii="Times New Roman" w:hAnsi="Times New Roman" w:cs="Times New Roman"/>
          <w:sz w:val="26"/>
          <w:szCs w:val="26"/>
        </w:rPr>
        <w:t>вого и двигательного содержания,</w:t>
      </w:r>
      <w:r w:rsidR="00D524B6" w:rsidRPr="007A022F">
        <w:rPr>
          <w:rFonts w:ascii="Times New Roman" w:hAnsi="Times New Roman" w:cs="Times New Roman"/>
          <w:sz w:val="26"/>
          <w:szCs w:val="26"/>
        </w:rPr>
        <w:t xml:space="preserve"> сочетая уже заученные с новыми движениями;</w:t>
      </w:r>
    </w:p>
    <w:p w:rsidR="00D524B6" w:rsidRDefault="00D524B6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22F">
        <w:rPr>
          <w:rFonts w:ascii="Times New Roman" w:hAnsi="Times New Roman" w:cs="Times New Roman"/>
          <w:sz w:val="26"/>
          <w:szCs w:val="26"/>
        </w:rPr>
        <w:t>-  включении пальчиковых игр и упражнений регулярно в режимные моменты.</w:t>
      </w:r>
    </w:p>
    <w:p w:rsidR="00740C37" w:rsidRPr="00B0099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Рекомендуется также проводить предварительную работу, в рамках которой можно предварительно познакомить детей с сюжетом проводимой игры, познакомить с отдельными движениями, которые необходимо будет выполни</w:t>
      </w:r>
      <w:r w:rsidR="00614E8A">
        <w:rPr>
          <w:rFonts w:ascii="Times New Roman" w:hAnsi="Times New Roman" w:cs="Times New Roman"/>
          <w:sz w:val="26"/>
          <w:szCs w:val="26"/>
        </w:rPr>
        <w:t>ть детям в дальнейшем</w:t>
      </w:r>
      <w:r w:rsidRPr="00B00997">
        <w:rPr>
          <w:rFonts w:ascii="Times New Roman" w:hAnsi="Times New Roman" w:cs="Times New Roman"/>
          <w:sz w:val="26"/>
          <w:szCs w:val="26"/>
        </w:rPr>
        <w:t>. Все движения пальцев рук рекомендуется начать выполнять всегда в медленном темпе чтобы у ребёнка сформировался в сознании и подсознании рисунок движений, которые он будет выполнять в дальнейшем, но уже в более быстром темпе.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Если игра проводится с речевым сопровождением, то настоятельно рекоменду</w:t>
      </w:r>
      <w:r w:rsidR="00B00997">
        <w:rPr>
          <w:rFonts w:ascii="Times New Roman" w:hAnsi="Times New Roman" w:cs="Times New Roman"/>
          <w:sz w:val="26"/>
          <w:szCs w:val="26"/>
        </w:rPr>
        <w:t>ется сам текст игры произносить</w:t>
      </w:r>
      <w:r w:rsidRPr="00740C37">
        <w:rPr>
          <w:rFonts w:ascii="Times New Roman" w:hAnsi="Times New Roman" w:cs="Times New Roman"/>
          <w:sz w:val="26"/>
          <w:szCs w:val="26"/>
        </w:rPr>
        <w:t xml:space="preserve"> выразительно, делая паузы, подчеркивая отдельные слова и фразы, а движения выполняются синхронно с текстом.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Со стороны педагога необходимо контролировать выполнение движений с позиции их правильности в техническом смысле, следить за амплитудой и темпом движений пальцев рук ребёнка. При этом необходимо следить за тем, чтобы занятия по реализации подобных игр всегда основывались на принципе системности, поскольку это поможет закрепить навыки пал</w:t>
      </w:r>
      <w:r w:rsidR="00B00997">
        <w:rPr>
          <w:rFonts w:ascii="Times New Roman" w:hAnsi="Times New Roman" w:cs="Times New Roman"/>
          <w:sz w:val="26"/>
          <w:szCs w:val="26"/>
        </w:rPr>
        <w:t>ьчиковых движений и всё это буде</w:t>
      </w:r>
      <w:r w:rsidRPr="00740C37">
        <w:rPr>
          <w:rFonts w:ascii="Times New Roman" w:hAnsi="Times New Roman" w:cs="Times New Roman"/>
          <w:sz w:val="26"/>
          <w:szCs w:val="26"/>
        </w:rPr>
        <w:t>т способствовать более эффективному развитию мелкой моторики у младших дошкольников.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Следует также соблюдать продолжительность игры, она не должна превышать допустимых пределов для определённого дошкольного возраста.</w:t>
      </w:r>
    </w:p>
    <w:p w:rsid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Важно</w:t>
      </w:r>
      <w:r w:rsidR="00B00997">
        <w:rPr>
          <w:rFonts w:ascii="Times New Roman" w:hAnsi="Times New Roman" w:cs="Times New Roman"/>
          <w:sz w:val="26"/>
          <w:szCs w:val="26"/>
        </w:rPr>
        <w:t>,</w:t>
      </w:r>
      <w:r w:rsidRPr="00740C37">
        <w:rPr>
          <w:rFonts w:ascii="Times New Roman" w:hAnsi="Times New Roman" w:cs="Times New Roman"/>
          <w:sz w:val="26"/>
          <w:szCs w:val="26"/>
        </w:rPr>
        <w:t xml:space="preserve"> чтобы нагрузка на руки была равномерной, то есть не должно быть какой-то ведущей руки в пальчиковых играх, все руки и пальцы рук должны развиваться одинаково, чтобы не было каких-то асимметрий в разв</w:t>
      </w:r>
      <w:r w:rsidR="00B00997">
        <w:rPr>
          <w:rFonts w:ascii="Times New Roman" w:hAnsi="Times New Roman" w:cs="Times New Roman"/>
          <w:sz w:val="26"/>
          <w:szCs w:val="26"/>
        </w:rPr>
        <w:t>итии мелкой моторики рук у млад</w:t>
      </w:r>
      <w:r w:rsidRPr="00740C37">
        <w:rPr>
          <w:rFonts w:ascii="Times New Roman" w:hAnsi="Times New Roman" w:cs="Times New Roman"/>
          <w:sz w:val="26"/>
          <w:szCs w:val="26"/>
        </w:rPr>
        <w:t>ших дошкольников.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>В педагогической работе по применению в отношении младших дошкольников пальчиковых упражнений педагог должен придерживаться следующих методов: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 xml:space="preserve">- </w:t>
      </w:r>
      <w:r w:rsidRPr="00740C37">
        <w:rPr>
          <w:rFonts w:ascii="Times New Roman" w:hAnsi="Times New Roman" w:cs="Times New Roman"/>
          <w:b/>
          <w:sz w:val="26"/>
          <w:szCs w:val="26"/>
        </w:rPr>
        <w:t>наглядный</w:t>
      </w:r>
      <w:r w:rsidRPr="00740C37">
        <w:rPr>
          <w:rFonts w:ascii="Times New Roman" w:hAnsi="Times New Roman" w:cs="Times New Roman"/>
          <w:sz w:val="26"/>
          <w:szCs w:val="26"/>
        </w:rPr>
        <w:t xml:space="preserve"> </w:t>
      </w:r>
      <w:r w:rsidRPr="00740C37">
        <w:rPr>
          <w:rFonts w:ascii="Times New Roman" w:hAnsi="Times New Roman" w:cs="Times New Roman"/>
          <w:b/>
          <w:sz w:val="26"/>
          <w:szCs w:val="26"/>
        </w:rPr>
        <w:t>метод</w:t>
      </w:r>
      <w:r w:rsidRPr="00740C37">
        <w:rPr>
          <w:rFonts w:ascii="Times New Roman" w:hAnsi="Times New Roman" w:cs="Times New Roman"/>
          <w:sz w:val="26"/>
          <w:szCs w:val="26"/>
        </w:rPr>
        <w:t xml:space="preserve"> работы, заключающийся в показе детям пальчиковых игр и упражнений и правильной постановке движений пальцев; 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sz w:val="26"/>
          <w:szCs w:val="26"/>
        </w:rPr>
        <w:t xml:space="preserve">- </w:t>
      </w:r>
      <w:r w:rsidRPr="00740C37">
        <w:rPr>
          <w:rFonts w:ascii="Times New Roman" w:hAnsi="Times New Roman" w:cs="Times New Roman"/>
          <w:b/>
          <w:sz w:val="26"/>
          <w:szCs w:val="26"/>
        </w:rPr>
        <w:t>словесный метод</w:t>
      </w:r>
      <w:r w:rsidRPr="00740C37">
        <w:rPr>
          <w:rFonts w:ascii="Times New Roman" w:hAnsi="Times New Roman" w:cs="Times New Roman"/>
          <w:sz w:val="26"/>
          <w:szCs w:val="26"/>
        </w:rPr>
        <w:t xml:space="preserve"> работы, включающий в себя синхронное с воспитателем проговаривание и заучивание наизусть </w:t>
      </w:r>
      <w:proofErr w:type="spellStart"/>
      <w:r w:rsidRPr="00740C37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740C37">
        <w:rPr>
          <w:rFonts w:ascii="Times New Roman" w:hAnsi="Times New Roman" w:cs="Times New Roman"/>
          <w:sz w:val="26"/>
          <w:szCs w:val="26"/>
        </w:rPr>
        <w:t xml:space="preserve">, стихотворений при проведении пальчиковых игр и упражнений; </w:t>
      </w:r>
    </w:p>
    <w:p w:rsidR="00740C37" w:rsidRPr="00740C37" w:rsidRDefault="00740C37" w:rsidP="00740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C37">
        <w:rPr>
          <w:rFonts w:ascii="Times New Roman" w:hAnsi="Times New Roman" w:cs="Times New Roman"/>
          <w:b/>
          <w:sz w:val="26"/>
          <w:szCs w:val="26"/>
        </w:rPr>
        <w:t>- практический метод</w:t>
      </w:r>
      <w:r w:rsidRPr="00740C37">
        <w:rPr>
          <w:rFonts w:ascii="Times New Roman" w:hAnsi="Times New Roman" w:cs="Times New Roman"/>
          <w:sz w:val="26"/>
          <w:szCs w:val="26"/>
        </w:rPr>
        <w:t xml:space="preserve"> работы - то есть непосредственно кистей и пальцев рук, игры с мелкими предметами.</w:t>
      </w:r>
    </w:p>
    <w:p w:rsidR="00EF0E41" w:rsidRPr="00DE0350" w:rsidRDefault="00EF0E41" w:rsidP="00740C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383" w:rsidRPr="00B96383" w:rsidRDefault="00B96383" w:rsidP="00B96383">
      <w:pPr>
        <w:spacing w:after="0" w:line="36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bookmarkStart w:id="1" w:name="_Toc106813214"/>
      <w:r w:rsidRPr="00B96383">
        <w:rPr>
          <w:rFonts w:ascii="Times New Roman" w:hAnsi="Times New Roman" w:cs="Times New Roman"/>
          <w:caps/>
          <w:sz w:val="26"/>
          <w:szCs w:val="26"/>
        </w:rPr>
        <w:t>Комплекс пальчиковых игр и упражнений</w:t>
      </w:r>
      <w:bookmarkEnd w:id="1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7"/>
        <w:gridCol w:w="2972"/>
        <w:gridCol w:w="5806"/>
      </w:tblGrid>
      <w:tr w:rsidR="00B96383" w:rsidRPr="00B96383" w:rsidTr="004C6DD2">
        <w:tc>
          <w:tcPr>
            <w:tcW w:w="567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2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Виды пальчиковых игр и упражнений</w:t>
            </w:r>
          </w:p>
        </w:tc>
        <w:tc>
          <w:tcPr>
            <w:tcW w:w="5806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Описание пальчиковых игр и упражнений</w:t>
            </w:r>
          </w:p>
        </w:tc>
      </w:tr>
      <w:tr w:rsidR="00B96383" w:rsidRPr="00B96383" w:rsidTr="004C6DD2">
        <w:tc>
          <w:tcPr>
            <w:tcW w:w="567" w:type="dxa"/>
          </w:tcPr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2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Статические упражнения</w:t>
            </w:r>
          </w:p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</w:tcPr>
          <w:p w:rsidR="00B96383" w:rsidRPr="00B96383" w:rsidRDefault="00B96383" w:rsidP="00B963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«Петушок» 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(ладонь вверх, указательный палец упирается в большой, остальные пальцы растопырены и подняты вверх).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«Кошечка»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(средний и безымянный пальцы упираются в большой. Указательный и мизинец подняты вверх).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t>«Лиса»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(ладонь поставить на ребро, внутрь ладони сгибаем указательный палец, большой чуть сгибаем и поднимаем вверх)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t>«Зайчик»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(вытянуть вверх средний и указательный пальцы, при этом безымянный палец и мизинец прижать большим пальцем к ладони).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t>«Волк»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(фигура аналогичная лисе усложнена те</w:t>
            </w:r>
            <w:r w:rsidR="00B00997">
              <w:rPr>
                <w:rFonts w:ascii="Times New Roman" w:hAnsi="Times New Roman" w:cs="Times New Roman"/>
                <w:sz w:val="26"/>
                <w:szCs w:val="26"/>
              </w:rPr>
              <w:t>м, что задействованы две руки. Р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асположить ладони правой и левой руки тыльной стороной друг к другу, средний, безымянный и мизинец п</w:t>
            </w:r>
            <w:r w:rsidR="00B00997">
              <w:rPr>
                <w:rFonts w:ascii="Times New Roman" w:hAnsi="Times New Roman" w:cs="Times New Roman"/>
                <w:sz w:val="26"/>
                <w:szCs w:val="26"/>
              </w:rPr>
              <w:t>рижимаются друг к другу,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указательные пальцы загибаются по первую фалангу</w:t>
            </w:r>
            <w:r w:rsidR="00B009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обхватывая друг друга. Большие пальцы подняты вверх на небольшом расстоянии друг от друга.)</w:t>
            </w:r>
          </w:p>
        </w:tc>
      </w:tr>
      <w:tr w:rsidR="00B96383" w:rsidRPr="00B96383" w:rsidTr="004C6DD2">
        <w:tc>
          <w:tcPr>
            <w:tcW w:w="567" w:type="dxa"/>
          </w:tcPr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2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Кинезиологические</w:t>
            </w:r>
            <w:proofErr w:type="spellEnd"/>
            <w:r w:rsidRPr="00B96383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</w:t>
            </w:r>
          </w:p>
        </w:tc>
        <w:tc>
          <w:tcPr>
            <w:tcW w:w="5806" w:type="dxa"/>
          </w:tcPr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«Кулак - ребро – ладонь».</w:t>
            </w:r>
            <w:r w:rsidRPr="00B963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Три положения руки на плоскости, последовательно сменяя друг друга. Сжатая в кулак ладонь, ладонь на плоскости, распрямленная ладонь на плоскости. Выполняется сначала правой рукой, потом - левой, затем двумя руками вместе. Количество повторений - по 5 раз. При усвоении программы помогайте командами (кулак - ребро - ладонь), произнося их сначала в медленном темпе при усвоении темп ускоряется.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«Ухо – нос».</w:t>
            </w:r>
            <w:r w:rsidRPr="00B963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(Левой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 с точностью до наоборот.)</w:t>
            </w:r>
          </w:p>
        </w:tc>
      </w:tr>
      <w:tr w:rsidR="00B96383" w:rsidRPr="00B96383" w:rsidTr="004C6DD2">
        <w:tc>
          <w:tcPr>
            <w:tcW w:w="567" w:type="dxa"/>
          </w:tcPr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2" w:type="dxa"/>
          </w:tcPr>
          <w:p w:rsidR="00B96383" w:rsidRPr="00B96383" w:rsidRDefault="00B96383" w:rsidP="00B9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Динамические игры</w:t>
            </w:r>
          </w:p>
        </w:tc>
        <w:tc>
          <w:tcPr>
            <w:tcW w:w="5806" w:type="dxa"/>
          </w:tcPr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sz w:val="26"/>
                <w:szCs w:val="26"/>
              </w:rPr>
              <w:t>«Наш красивый петушок»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Наш красивый петушок (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Обе руки сжаты в кулачки.)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Кверху поднял гребешок. (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Разжать ладони.)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Крылышками машет. (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Кистями помахать в воздухе.)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На лужайке пляшет.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Крошки хлебные клюёт (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Указательными пальцами постучать по коленкам.)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sz w:val="26"/>
                <w:szCs w:val="26"/>
              </w:rPr>
              <w:t>Пёстрых курочек зовёт. (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Кистями рук сделать манящие движения.)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«Холодно зимой в лесу»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Холодно зимой в лесу (кулачки обеих рук 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прижать друг к другу)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Жалко бедную лису. (Обе ладони поставить на ребро, внутрь ладони сгибаем указательные пальцы, большие чуть сгибаем и поднимаем вверх)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Ярко-рыжая она, (сжимать-разжимать пальцы в кулаки)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Сразу на снегу видна. (Вытянуть руки вперед, раскрытыми ладонями вверх)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«Детки»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У мамы кошки есть котенок (средний и безымянный пальцы упираются в большой. Указательный и мизинец подняты вверх).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У мамы зайки есть зайчонок, («Зайчик» указательный и средний)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У собаки есть сынок («Собака» выпрямить ладонь, согнуть указательный и отогнуть большой палец)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Не собачонок, а щенок (Показываем «Собака» левой рукой)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 название пальцев: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«Наши пальчики»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Пальчик с краешка – большой,   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Самый толстый и смешной,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Этот – указательный,    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Строгий и внимательный.   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Этого зовут все – средний,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Он не первый, не последний.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Этот палец – безымянный,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Неуклюжий и забавный.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Этот маленький – мизинчик,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Он у нас у всех любимчик.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«Пять пальцев»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 большой пальчик,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Он, как толстый мальчик,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Десять порций каши съел,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Оттого и растолстел.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Это пальчик - указательный,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Он самый внимательный,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Всё увидит, но не скажет,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Только в сторону покажет.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Средний пальчик - это вот,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Он в серёдочке живёт.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А другому пальчику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Имени не дали,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Потому и безымянным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Его все прозвали.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Ну а этот пальчик -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Маленький мальчик,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Мизинец называется -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На нём рука кончается.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Дружные пальцы</w:t>
            </w:r>
            <w:r w:rsidRPr="00B96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Дружно пальцы встали в ряд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Десять крепеньких ребят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Эти два – всему указка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Все покажут без подсказки.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Пальцы – два середнячка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Два здоровых бодрячка.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Ну, а эти безымянны 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Молчуны, всегда упрямы.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Два мизинца-коротышки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Непоседы и плутишки.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Пальцы главные средь них,</w:t>
            </w:r>
          </w:p>
          <w:p w:rsidR="00B96383" w:rsidRPr="00B96383" w:rsidRDefault="00B96383" w:rsidP="00B963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383">
              <w:rPr>
                <w:rFonts w:ascii="Times New Roman" w:hAnsi="Times New Roman" w:cs="Times New Roman"/>
                <w:iCs/>
                <w:sz w:val="26"/>
                <w:szCs w:val="26"/>
              </w:rPr>
              <w:t>Два больших и удалых.</w:t>
            </w:r>
          </w:p>
        </w:tc>
      </w:tr>
    </w:tbl>
    <w:p w:rsidR="00B96383" w:rsidRPr="00B96383" w:rsidRDefault="00B96383" w:rsidP="00B9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04E" w:rsidRPr="0038404E" w:rsidRDefault="0038404E" w:rsidP="0038404E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bookmarkStart w:id="2" w:name="_Toc106813210"/>
      <w:r w:rsidRPr="0038404E">
        <w:rPr>
          <w:rFonts w:ascii="Times New Roman" w:hAnsi="Times New Roman" w:cs="Times New Roman"/>
          <w:caps/>
          <w:sz w:val="26"/>
          <w:szCs w:val="26"/>
        </w:rPr>
        <w:t>Список использованных источников</w:t>
      </w:r>
      <w:bookmarkEnd w:id="2"/>
    </w:p>
    <w:p w:rsidR="0038404E" w:rsidRPr="0038404E" w:rsidRDefault="0038404E" w:rsidP="0038404E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04E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Pr="0038404E">
        <w:rPr>
          <w:rFonts w:ascii="Times New Roman" w:hAnsi="Times New Roman" w:cs="Times New Roman"/>
          <w:sz w:val="24"/>
          <w:szCs w:val="24"/>
        </w:rPr>
        <w:t xml:space="preserve">, Т.В. Использование пальчиковой гимнастики как средство развития мелкой моторики рук у детей младшего дошкольного возраста. – М.: </w:t>
      </w:r>
      <w:proofErr w:type="spellStart"/>
      <w:r w:rsidRPr="0038404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8404E">
        <w:rPr>
          <w:rFonts w:ascii="Times New Roman" w:hAnsi="Times New Roman" w:cs="Times New Roman"/>
          <w:sz w:val="24"/>
          <w:szCs w:val="24"/>
        </w:rPr>
        <w:t xml:space="preserve">, 2017. – 10 с. </w:t>
      </w:r>
    </w:p>
    <w:p w:rsidR="0038404E" w:rsidRPr="0038404E" w:rsidRDefault="0038404E" w:rsidP="0038404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04E">
        <w:rPr>
          <w:rFonts w:ascii="Times New Roman" w:hAnsi="Times New Roman" w:cs="Times New Roman"/>
          <w:sz w:val="24"/>
          <w:szCs w:val="24"/>
        </w:rPr>
        <w:t xml:space="preserve">Белая, А.Е. Пальчиковые игры для развития речи дошкольников. - М.: </w:t>
      </w:r>
      <w:proofErr w:type="spellStart"/>
      <w:r w:rsidRPr="0038404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04E">
        <w:rPr>
          <w:rFonts w:ascii="Times New Roman" w:hAnsi="Times New Roman" w:cs="Times New Roman"/>
          <w:sz w:val="24"/>
          <w:szCs w:val="24"/>
        </w:rPr>
        <w:t>, 2019. - 143 с.</w:t>
      </w:r>
    </w:p>
    <w:p w:rsidR="0038404E" w:rsidRPr="0038404E" w:rsidRDefault="0038404E" w:rsidP="0038404E">
      <w:pPr>
        <w:numPr>
          <w:ilvl w:val="0"/>
          <w:numId w:val="1"/>
        </w:numPr>
        <w:suppressAutoHyphens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04E">
        <w:rPr>
          <w:rFonts w:ascii="Times New Roman" w:hAnsi="Times New Roman" w:cs="Times New Roman"/>
          <w:sz w:val="24"/>
          <w:szCs w:val="24"/>
        </w:rPr>
        <w:t xml:space="preserve">Гаврилина, С.Е., </w:t>
      </w:r>
      <w:proofErr w:type="spellStart"/>
      <w:r w:rsidRPr="0038404E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38404E">
        <w:rPr>
          <w:rFonts w:ascii="Times New Roman" w:hAnsi="Times New Roman" w:cs="Times New Roman"/>
          <w:sz w:val="24"/>
          <w:szCs w:val="24"/>
        </w:rPr>
        <w:t xml:space="preserve"> Н.Л., Топоркова И.Г., Щербинина С.В. Развиваем руки, чтоб учиться писать и красиво рисовать. – Ярославль, 2007. – 122 с. </w:t>
      </w:r>
    </w:p>
    <w:p w:rsidR="0038404E" w:rsidRPr="0038404E" w:rsidRDefault="0038404E" w:rsidP="0038404E">
      <w:pPr>
        <w:numPr>
          <w:ilvl w:val="0"/>
          <w:numId w:val="1"/>
        </w:numPr>
        <w:suppressAutoHyphens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04E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38404E">
        <w:rPr>
          <w:rFonts w:ascii="Times New Roman" w:hAnsi="Times New Roman" w:cs="Times New Roman"/>
          <w:sz w:val="24"/>
          <w:szCs w:val="24"/>
        </w:rPr>
        <w:t xml:space="preserve">, Т.И. Ловкие пальчики: Пособие для детей 3–4 лет. – М.: Просвещение, 2017. – 56 с. </w:t>
      </w:r>
    </w:p>
    <w:p w:rsidR="0038404E" w:rsidRPr="0038404E" w:rsidRDefault="0038404E" w:rsidP="0038404E">
      <w:pPr>
        <w:numPr>
          <w:ilvl w:val="0"/>
          <w:numId w:val="1"/>
        </w:numPr>
        <w:suppressAutoHyphens/>
        <w:spacing w:line="360" w:lineRule="auto"/>
        <w:ind w:left="714" w:hanging="357"/>
        <w:contextualSpacing/>
        <w:jc w:val="both"/>
        <w:textAlignment w:val="top"/>
        <w:rPr>
          <w:rFonts w:ascii="Times New Roman" w:eastAsiaTheme="majorEastAsia" w:hAnsi="Times New Roman" w:cs="Times New Roman"/>
          <w:sz w:val="24"/>
          <w:szCs w:val="24"/>
        </w:rPr>
      </w:pPr>
      <w:bookmarkStart w:id="3" w:name="_Toc105716593"/>
      <w:r w:rsidRPr="0038404E">
        <w:rPr>
          <w:rFonts w:ascii="Times New Roman" w:eastAsiaTheme="majorEastAsia" w:hAnsi="Times New Roman" w:cs="Times New Roman"/>
          <w:sz w:val="24"/>
          <w:szCs w:val="24"/>
        </w:rPr>
        <w:t xml:space="preserve">Киселева, М.Н. </w:t>
      </w:r>
      <w:r w:rsidRPr="0038404E">
        <w:rPr>
          <w:rFonts w:ascii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Значение сенсорного развития для детей дошкольного возраста // Проблемы педагогики. – 2017. - №3(26). - С. 14 – 17.</w:t>
      </w:r>
      <w:bookmarkEnd w:id="3"/>
    </w:p>
    <w:p w:rsidR="00B96383" w:rsidRPr="00D524B6" w:rsidRDefault="00B96383" w:rsidP="00DE0350">
      <w:pPr>
        <w:rPr>
          <w:rFonts w:ascii="Times New Roman" w:hAnsi="Times New Roman" w:cs="Times New Roman"/>
          <w:sz w:val="24"/>
          <w:szCs w:val="24"/>
        </w:rPr>
      </w:pPr>
    </w:p>
    <w:sectPr w:rsidR="00B96383" w:rsidRPr="00D524B6" w:rsidSect="003B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BA5"/>
    <w:multiLevelType w:val="hybridMultilevel"/>
    <w:tmpl w:val="514A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91"/>
    <w:rsid w:val="00045123"/>
    <w:rsid w:val="000C3C38"/>
    <w:rsid w:val="001955F3"/>
    <w:rsid w:val="00213EDA"/>
    <w:rsid w:val="002448C2"/>
    <w:rsid w:val="002B6DD6"/>
    <w:rsid w:val="002F1451"/>
    <w:rsid w:val="00344994"/>
    <w:rsid w:val="0038404E"/>
    <w:rsid w:val="003B7152"/>
    <w:rsid w:val="00441ADC"/>
    <w:rsid w:val="00460991"/>
    <w:rsid w:val="00614E8A"/>
    <w:rsid w:val="00643C2C"/>
    <w:rsid w:val="00740C37"/>
    <w:rsid w:val="007A022F"/>
    <w:rsid w:val="007A02F3"/>
    <w:rsid w:val="00976AFF"/>
    <w:rsid w:val="009F1395"/>
    <w:rsid w:val="00A7530A"/>
    <w:rsid w:val="00B00997"/>
    <w:rsid w:val="00B96383"/>
    <w:rsid w:val="00BA4231"/>
    <w:rsid w:val="00D21532"/>
    <w:rsid w:val="00D524B6"/>
    <w:rsid w:val="00D80681"/>
    <w:rsid w:val="00DE0350"/>
    <w:rsid w:val="00E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FFD"/>
  <w15:docId w15:val="{7C74FB26-48F2-4BB7-B27A-E8018E00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C2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B9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9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User</cp:lastModifiedBy>
  <cp:revision>5</cp:revision>
  <dcterms:created xsi:type="dcterms:W3CDTF">2024-08-28T13:35:00Z</dcterms:created>
  <dcterms:modified xsi:type="dcterms:W3CDTF">2024-09-11T18:48:00Z</dcterms:modified>
</cp:coreProperties>
</file>