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23" w:rsidRPr="00E71465" w:rsidRDefault="00612D69" w:rsidP="00E71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мониторинга</w:t>
      </w:r>
      <w:bookmarkStart w:id="0" w:name="_GoBack"/>
      <w:bookmarkEnd w:id="0"/>
      <w:r w:rsidR="00270E18" w:rsidRPr="00E71465">
        <w:rPr>
          <w:rFonts w:ascii="Times New Roman" w:hAnsi="Times New Roman" w:cs="Times New Roman"/>
          <w:b/>
          <w:sz w:val="26"/>
          <w:szCs w:val="26"/>
        </w:rPr>
        <w:t xml:space="preserve"> системы показателей качества дошкольного образования </w:t>
      </w:r>
      <w:r w:rsidR="00E71465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270E18" w:rsidRPr="00E71465" w:rsidRDefault="00270E18" w:rsidP="00E714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0E18" w:rsidRPr="00E71465" w:rsidRDefault="00270E18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Система дошкольного образования представлена в Ненецком автономном округе 21 образовательной организацией, реализующей программы дошкольного образования</w:t>
      </w:r>
      <w:r w:rsidR="00E71465">
        <w:rPr>
          <w:rFonts w:ascii="Times New Roman" w:hAnsi="Times New Roman" w:cs="Times New Roman"/>
          <w:sz w:val="26"/>
          <w:szCs w:val="26"/>
        </w:rPr>
        <w:t xml:space="preserve"> (далее- ДОО</w:t>
      </w:r>
      <w:r w:rsidR="00575687" w:rsidRPr="00E71465">
        <w:rPr>
          <w:rFonts w:ascii="Times New Roman" w:hAnsi="Times New Roman" w:cs="Times New Roman"/>
          <w:sz w:val="26"/>
          <w:szCs w:val="26"/>
        </w:rPr>
        <w:t>)</w:t>
      </w:r>
      <w:r w:rsidRPr="00E71465">
        <w:rPr>
          <w:rFonts w:ascii="Times New Roman" w:hAnsi="Times New Roman" w:cs="Times New Roman"/>
          <w:sz w:val="26"/>
          <w:szCs w:val="26"/>
        </w:rPr>
        <w:t xml:space="preserve">. </w:t>
      </w:r>
      <w:r w:rsidR="00DA3C6C" w:rsidRPr="00E71465">
        <w:rPr>
          <w:rFonts w:ascii="Times New Roman" w:hAnsi="Times New Roman" w:cs="Times New Roman"/>
          <w:sz w:val="26"/>
          <w:szCs w:val="26"/>
        </w:rPr>
        <w:t>1</w:t>
      </w:r>
      <w:r w:rsidR="00E71465">
        <w:rPr>
          <w:rFonts w:ascii="Times New Roman" w:hAnsi="Times New Roman" w:cs="Times New Roman"/>
          <w:sz w:val="26"/>
          <w:szCs w:val="26"/>
        </w:rPr>
        <w:t>4 ДОО</w:t>
      </w:r>
      <w:r w:rsidR="00575687" w:rsidRPr="00E71465">
        <w:rPr>
          <w:rFonts w:ascii="Times New Roman" w:hAnsi="Times New Roman" w:cs="Times New Roman"/>
          <w:sz w:val="26"/>
          <w:szCs w:val="26"/>
        </w:rPr>
        <w:t xml:space="preserve"> расположены на территории муниципального района «Заполярный район», 7 – на территории муниципального образования «Городской округ «Город Нарьян-Мар». 7 образовательных организаций имеют статус «Центр развития ребенка».</w:t>
      </w:r>
    </w:p>
    <w:p w:rsidR="00575687" w:rsidRPr="00E71465" w:rsidRDefault="00575687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В соответствии с проведенным мониторингом</w:t>
      </w:r>
      <w:r w:rsidR="005C35D6" w:rsidRPr="00E71465">
        <w:rPr>
          <w:rFonts w:ascii="Times New Roman" w:hAnsi="Times New Roman" w:cs="Times New Roman"/>
          <w:sz w:val="26"/>
          <w:szCs w:val="26"/>
        </w:rPr>
        <w:t xml:space="preserve"> результаты оказались </w:t>
      </w:r>
      <w:proofErr w:type="gramStart"/>
      <w:r w:rsidR="005C35D6" w:rsidRPr="00E71465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Pr="00E714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71465">
        <w:rPr>
          <w:rFonts w:ascii="Times New Roman" w:hAnsi="Times New Roman" w:cs="Times New Roman"/>
          <w:sz w:val="26"/>
          <w:szCs w:val="26"/>
        </w:rPr>
        <w:t xml:space="preserve"> </w:t>
      </w:r>
      <w:r w:rsidR="005C35D6" w:rsidRPr="00E71465">
        <w:rPr>
          <w:rFonts w:ascii="Times New Roman" w:hAnsi="Times New Roman" w:cs="Times New Roman"/>
          <w:sz w:val="26"/>
          <w:szCs w:val="26"/>
        </w:rPr>
        <w:t xml:space="preserve">во всех ДОО </w:t>
      </w:r>
      <w:r w:rsidRPr="00E71465">
        <w:rPr>
          <w:rFonts w:ascii="Times New Roman" w:hAnsi="Times New Roman" w:cs="Times New Roman"/>
          <w:sz w:val="26"/>
          <w:szCs w:val="26"/>
        </w:rPr>
        <w:t>:</w:t>
      </w:r>
    </w:p>
    <w:p w:rsidR="00575687" w:rsidRPr="00E71465" w:rsidRDefault="00EC273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-  разработаны и реализуются образовательные </w:t>
      </w:r>
      <w:proofErr w:type="gramStart"/>
      <w:r w:rsidRPr="00E71465">
        <w:rPr>
          <w:rFonts w:ascii="Times New Roman" w:hAnsi="Times New Roman" w:cs="Times New Roman"/>
          <w:sz w:val="26"/>
          <w:szCs w:val="26"/>
        </w:rPr>
        <w:t>программы  дошкольного</w:t>
      </w:r>
      <w:proofErr w:type="gramEnd"/>
      <w:r w:rsidRPr="00E71465">
        <w:rPr>
          <w:rFonts w:ascii="Times New Roman" w:hAnsi="Times New Roman" w:cs="Times New Roman"/>
          <w:sz w:val="26"/>
          <w:szCs w:val="26"/>
        </w:rPr>
        <w:t xml:space="preserve"> образования, соответствующие требованиям ФГОС ДО к структуре и содержанию образовательных программ дошкольного образован</w:t>
      </w:r>
      <w:r w:rsidR="00E71465" w:rsidRPr="00E71465">
        <w:rPr>
          <w:rFonts w:ascii="Times New Roman" w:hAnsi="Times New Roman" w:cs="Times New Roman"/>
          <w:sz w:val="26"/>
          <w:szCs w:val="26"/>
        </w:rPr>
        <w:t>и</w:t>
      </w:r>
      <w:r w:rsidRPr="00E71465">
        <w:rPr>
          <w:rFonts w:ascii="Times New Roman" w:hAnsi="Times New Roman" w:cs="Times New Roman"/>
          <w:sz w:val="26"/>
          <w:szCs w:val="26"/>
        </w:rPr>
        <w:t>я;</w:t>
      </w:r>
    </w:p>
    <w:p w:rsidR="00EC2735" w:rsidRPr="00E71465" w:rsidRDefault="005C35D6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- </w:t>
      </w:r>
      <w:r w:rsidR="00EC2735" w:rsidRPr="00E71465">
        <w:rPr>
          <w:rFonts w:ascii="Times New Roman" w:hAnsi="Times New Roman" w:cs="Times New Roman"/>
          <w:sz w:val="26"/>
          <w:szCs w:val="26"/>
        </w:rPr>
        <w:t xml:space="preserve"> реализуют</w:t>
      </w:r>
      <w:r w:rsidRPr="00E71465">
        <w:rPr>
          <w:rFonts w:ascii="Times New Roman" w:hAnsi="Times New Roman" w:cs="Times New Roman"/>
          <w:sz w:val="26"/>
          <w:szCs w:val="26"/>
        </w:rPr>
        <w:t>ся</w:t>
      </w:r>
      <w:r w:rsidR="00EC2735" w:rsidRPr="00E71465">
        <w:rPr>
          <w:rFonts w:ascii="Times New Roman" w:hAnsi="Times New Roman" w:cs="Times New Roman"/>
          <w:sz w:val="26"/>
          <w:szCs w:val="26"/>
        </w:rPr>
        <w:t xml:space="preserve"> образовательные программы дошкольного образования, включающие дополнительный перечень учебно-методических комплектов к программе;</w:t>
      </w:r>
    </w:p>
    <w:p w:rsidR="00EC2735" w:rsidRPr="00E71465" w:rsidRDefault="005C35D6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- </w:t>
      </w:r>
      <w:r w:rsidR="00EC2735" w:rsidRPr="00E71465">
        <w:rPr>
          <w:rFonts w:ascii="Times New Roman" w:hAnsi="Times New Roman" w:cs="Times New Roman"/>
          <w:sz w:val="26"/>
          <w:szCs w:val="26"/>
        </w:rPr>
        <w:t xml:space="preserve"> имеют программу развития;</w:t>
      </w:r>
    </w:p>
    <w:p w:rsidR="00EC2735" w:rsidRPr="00E71465" w:rsidRDefault="00EC273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- в 20 ДОО из 21</w:t>
      </w:r>
      <w:r w:rsidR="00E71465" w:rsidRPr="00E71465">
        <w:rPr>
          <w:rFonts w:ascii="Times New Roman" w:hAnsi="Times New Roman" w:cs="Times New Roman"/>
          <w:sz w:val="26"/>
          <w:szCs w:val="26"/>
        </w:rPr>
        <w:t xml:space="preserve"> </w:t>
      </w:r>
      <w:r w:rsidRPr="00E71465">
        <w:rPr>
          <w:rFonts w:ascii="Times New Roman" w:hAnsi="Times New Roman" w:cs="Times New Roman"/>
          <w:sz w:val="26"/>
          <w:szCs w:val="26"/>
        </w:rPr>
        <w:t>созданы условия для обучающихся с ОВЗ;</w:t>
      </w:r>
    </w:p>
    <w:p w:rsidR="00EC2735" w:rsidRPr="00E71465" w:rsidRDefault="00EC273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- </w:t>
      </w:r>
      <w:r w:rsidR="00735082" w:rsidRPr="00E71465">
        <w:rPr>
          <w:rFonts w:ascii="Times New Roman" w:hAnsi="Times New Roman" w:cs="Times New Roman"/>
          <w:sz w:val="26"/>
          <w:szCs w:val="26"/>
        </w:rPr>
        <w:t>кадровые условия соответствуют требованиям ФГОС ДО;</w:t>
      </w:r>
    </w:p>
    <w:p w:rsidR="005C35D6" w:rsidRPr="00E71465" w:rsidRDefault="005C35D6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- развивающая предметно-пространственная среда группового помещения соответствует требованиям ФГОС ДО;</w:t>
      </w:r>
    </w:p>
    <w:p w:rsidR="00F73BD5" w:rsidRPr="00E71465" w:rsidRDefault="00F73BD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- организовано взаимодействие с семьей;</w:t>
      </w:r>
    </w:p>
    <w:p w:rsidR="00F73BD5" w:rsidRPr="00E71465" w:rsidRDefault="00F73BD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- в соответствии с Актами готовности к новому учебному году обеспечена безопасность внутренних помещений и прилегающих территорий.</w:t>
      </w:r>
    </w:p>
    <w:p w:rsidR="00735082" w:rsidRPr="00E71465" w:rsidRDefault="00F73BD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Мониторинг кадрового состава показал, что </w:t>
      </w:r>
      <w:proofErr w:type="gramStart"/>
      <w:r w:rsidRPr="00E71465">
        <w:rPr>
          <w:rFonts w:ascii="Times New Roman" w:hAnsi="Times New Roman" w:cs="Times New Roman"/>
          <w:sz w:val="26"/>
          <w:szCs w:val="26"/>
        </w:rPr>
        <w:t xml:space="preserve">доля </w:t>
      </w:r>
      <w:r w:rsidR="000035A1" w:rsidRPr="00E71465">
        <w:rPr>
          <w:rFonts w:ascii="Times New Roman" w:hAnsi="Times New Roman" w:cs="Times New Roman"/>
          <w:sz w:val="26"/>
          <w:szCs w:val="26"/>
        </w:rPr>
        <w:t xml:space="preserve"> педагогических</w:t>
      </w:r>
      <w:proofErr w:type="gramEnd"/>
      <w:r w:rsidR="000035A1" w:rsidRPr="00E71465">
        <w:rPr>
          <w:rFonts w:ascii="Times New Roman" w:hAnsi="Times New Roman" w:cs="Times New Roman"/>
          <w:sz w:val="26"/>
          <w:szCs w:val="26"/>
        </w:rPr>
        <w:t xml:space="preserve"> работников, имеющих первую квалификационную/высшую квалификационную категорию составляет 40 процентов</w:t>
      </w:r>
      <w:r w:rsidRPr="00E71465">
        <w:rPr>
          <w:rFonts w:ascii="Times New Roman" w:hAnsi="Times New Roman" w:cs="Times New Roman"/>
          <w:sz w:val="26"/>
          <w:szCs w:val="26"/>
        </w:rPr>
        <w:t>. 212 педагогических работников из 489 имеют высшее образование, что составляет 43 %.</w:t>
      </w:r>
    </w:p>
    <w:p w:rsidR="005C35D6" w:rsidRPr="00E71465" w:rsidRDefault="00DA3C6C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За 2020 год специалистами ДОО было оказано 4599 консультаций родителям по вопросам воспитания, развития и здоровья.</w:t>
      </w:r>
    </w:p>
    <w:p w:rsidR="00DA3C6C" w:rsidRPr="00E71465" w:rsidRDefault="00DA3C6C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Вопросам здоровья обучающихся ДОО уделяется большое внимание. На сайтах ДОО размещена информация в количестве </w:t>
      </w:r>
      <w:r w:rsidR="00E71465">
        <w:rPr>
          <w:rFonts w:ascii="Times New Roman" w:hAnsi="Times New Roman" w:cs="Times New Roman"/>
          <w:sz w:val="26"/>
          <w:szCs w:val="26"/>
        </w:rPr>
        <w:t xml:space="preserve">168 единиц </w:t>
      </w:r>
      <w:r w:rsidRPr="00E71465">
        <w:rPr>
          <w:rFonts w:ascii="Times New Roman" w:hAnsi="Times New Roman" w:cs="Times New Roman"/>
          <w:sz w:val="26"/>
          <w:szCs w:val="26"/>
        </w:rPr>
        <w:t xml:space="preserve">по профилактике инфекционных заболеваний, правилам поведения в летний </w:t>
      </w:r>
      <w:proofErr w:type="gramStart"/>
      <w:r w:rsidRPr="00E71465">
        <w:rPr>
          <w:rFonts w:ascii="Times New Roman" w:hAnsi="Times New Roman" w:cs="Times New Roman"/>
          <w:sz w:val="26"/>
          <w:szCs w:val="26"/>
        </w:rPr>
        <w:t>период,  соблюдению</w:t>
      </w:r>
      <w:proofErr w:type="gramEnd"/>
      <w:r w:rsidRPr="00E71465">
        <w:rPr>
          <w:rFonts w:ascii="Times New Roman" w:hAnsi="Times New Roman" w:cs="Times New Roman"/>
          <w:sz w:val="26"/>
          <w:szCs w:val="26"/>
        </w:rPr>
        <w:t xml:space="preserve"> правил дорожного движения и безопасности в сети интернет. </w:t>
      </w:r>
    </w:p>
    <w:p w:rsidR="00DA3C6C" w:rsidRPr="00E71465" w:rsidRDefault="00DA3C6C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>В соответствии с результатами мониторинга все ДОО соблюдают правила безопасности нахождения обучающихся на территории образовательной организации, обеспечено качественное получение образовательных услуг посредством</w:t>
      </w:r>
      <w:r w:rsidR="00E71465" w:rsidRPr="00E71465">
        <w:rPr>
          <w:rFonts w:ascii="Times New Roman" w:hAnsi="Times New Roman" w:cs="Times New Roman"/>
          <w:sz w:val="26"/>
          <w:szCs w:val="26"/>
        </w:rPr>
        <w:t xml:space="preserve"> </w:t>
      </w:r>
      <w:r w:rsidRPr="00E71465">
        <w:rPr>
          <w:rFonts w:ascii="Times New Roman" w:hAnsi="Times New Roman" w:cs="Times New Roman"/>
          <w:sz w:val="26"/>
          <w:szCs w:val="26"/>
        </w:rPr>
        <w:t>реал</w:t>
      </w:r>
      <w:r w:rsidR="00E71465">
        <w:rPr>
          <w:rFonts w:ascii="Times New Roman" w:hAnsi="Times New Roman" w:cs="Times New Roman"/>
          <w:sz w:val="26"/>
          <w:szCs w:val="26"/>
        </w:rPr>
        <w:t>изации образовательных программ</w:t>
      </w:r>
      <w:r w:rsidRPr="00E71465">
        <w:rPr>
          <w:rFonts w:ascii="Times New Roman" w:hAnsi="Times New Roman" w:cs="Times New Roman"/>
          <w:sz w:val="26"/>
          <w:szCs w:val="26"/>
        </w:rPr>
        <w:t xml:space="preserve">, соответствующих </w:t>
      </w:r>
      <w:r w:rsidR="00E71465" w:rsidRPr="00E71465">
        <w:rPr>
          <w:rFonts w:ascii="Times New Roman" w:hAnsi="Times New Roman" w:cs="Times New Roman"/>
          <w:sz w:val="26"/>
          <w:szCs w:val="26"/>
        </w:rPr>
        <w:t>требованиям ФГОС ДОО, создания предметно-про</w:t>
      </w:r>
      <w:r w:rsidRPr="00E71465">
        <w:rPr>
          <w:rFonts w:ascii="Times New Roman" w:hAnsi="Times New Roman" w:cs="Times New Roman"/>
          <w:sz w:val="26"/>
          <w:szCs w:val="26"/>
        </w:rPr>
        <w:t>странственной</w:t>
      </w:r>
      <w:r w:rsidR="00E71465" w:rsidRPr="00E71465">
        <w:rPr>
          <w:rFonts w:ascii="Times New Roman" w:hAnsi="Times New Roman" w:cs="Times New Roman"/>
          <w:sz w:val="26"/>
          <w:szCs w:val="26"/>
        </w:rPr>
        <w:t xml:space="preserve"> </w:t>
      </w:r>
      <w:r w:rsidRPr="00E71465">
        <w:rPr>
          <w:rFonts w:ascii="Times New Roman" w:hAnsi="Times New Roman" w:cs="Times New Roman"/>
          <w:sz w:val="26"/>
          <w:szCs w:val="26"/>
        </w:rPr>
        <w:t xml:space="preserve">среды, </w:t>
      </w:r>
      <w:r w:rsidR="00E71465" w:rsidRPr="00E71465">
        <w:rPr>
          <w:rFonts w:ascii="Times New Roman" w:hAnsi="Times New Roman" w:cs="Times New Roman"/>
          <w:sz w:val="26"/>
          <w:szCs w:val="26"/>
        </w:rPr>
        <w:t>и обеспечения кадровых условий, соответствующих ФГОС ДО.</w:t>
      </w:r>
    </w:p>
    <w:p w:rsidR="00270E18" w:rsidRPr="00E71465" w:rsidRDefault="00E71465" w:rsidP="00E7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65"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 на создание условий для получения педагогическими работниками квалификационных категорий (первой/высшей).  </w:t>
      </w:r>
    </w:p>
    <w:sectPr w:rsidR="00270E18" w:rsidRPr="00E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18"/>
    <w:rsid w:val="000035A1"/>
    <w:rsid w:val="00270E18"/>
    <w:rsid w:val="00575687"/>
    <w:rsid w:val="005C35D6"/>
    <w:rsid w:val="00612D69"/>
    <w:rsid w:val="00735082"/>
    <w:rsid w:val="00B568AE"/>
    <w:rsid w:val="00DA3C6C"/>
    <w:rsid w:val="00E71465"/>
    <w:rsid w:val="00EC2735"/>
    <w:rsid w:val="00EE1A23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6FA"/>
  <w15:chartTrackingRefBased/>
  <w15:docId w15:val="{E35995AD-EDCA-4566-81CE-BAC3199D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A371-A404-43CB-9BDD-9604F7A6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2021-07-25T18:47:00Z</dcterms:created>
  <dcterms:modified xsi:type="dcterms:W3CDTF">2021-07-25T18:47:00Z</dcterms:modified>
</cp:coreProperties>
</file>