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6473A5F8" w14:textId="77777777" w:rsidTr="00575002">
        <w:tc>
          <w:tcPr>
            <w:tcW w:w="5670" w:type="dxa"/>
          </w:tcPr>
          <w:p w14:paraId="698B3C48" w14:textId="77777777" w:rsidR="00666BDD" w:rsidRDefault="00666BDD" w:rsidP="00575002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581987F5" wp14:editId="6681B2C5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D947C5C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43B2FF0C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4EF5509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9E26C4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A4207A4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22C01A2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D4782A3" w14:textId="7777777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F583A">
            <w:rPr>
              <w:rFonts w:ascii="Times New Roman" w:eastAsia="Arial Unicode MS" w:hAnsi="Times New Roman" w:cs="Times New Roman"/>
              <w:sz w:val="40"/>
              <w:szCs w:val="40"/>
            </w:rPr>
            <w:t>Сантехника и отопление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4B6B7870" w14:textId="77777777" w:rsidR="00D83E4E" w:rsidRPr="00D83E4E" w:rsidRDefault="002F583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2F583A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49329C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4F836A1" w14:textId="77777777" w:rsidR="00334165" w:rsidRPr="00A204BB" w:rsidRDefault="00973EE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154A570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75BA9B4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8A4D8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ECC5C6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100BB4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41E2614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3A7B472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3C23175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BF0509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D515B4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528385E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3074C1C" w14:textId="77777777" w:rsidR="009B18A2" w:rsidRDefault="002F583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49329C">
        <w:rPr>
          <w:rFonts w:ascii="Times New Roman" w:hAnsi="Times New Roman" w:cs="Times New Roman"/>
          <w:lang w:bidi="en-US"/>
        </w:rPr>
        <w:t>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39FF9F78" w14:textId="77777777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E959B82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C7B86B1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9EB248B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CE5C63C" w14:textId="77777777" w:rsidR="00A4187F" w:rsidRPr="00A4187F" w:rsidRDefault="002F7FEA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5F2A831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92B22B6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16DF81D4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17845019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A019DC2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B0DEAAD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1FF0C877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734739FF" w14:textId="77777777" w:rsidR="00A4187F" w:rsidRPr="00A4187F" w:rsidRDefault="00973EE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2F7FEA" w:rsidRPr="00A4187F">
          <w:rPr>
            <w:rFonts w:ascii="Times New Roman" w:hAnsi="Times New Roman"/>
            <w:noProof/>
            <w:webHidden/>
            <w:szCs w:val="24"/>
          </w:rPr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E88D165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1D5B695" w14:textId="77777777" w:rsidR="00A4187F" w:rsidRPr="00A4187F" w:rsidRDefault="00973EEF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2F7FEA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2F7FEA" w:rsidRPr="00A4187F">
          <w:rPr>
            <w:noProof/>
            <w:webHidden/>
            <w:sz w:val="24"/>
            <w:szCs w:val="24"/>
          </w:rPr>
        </w:r>
        <w:r w:rsidR="002F7FEA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2F7FEA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6ECA3004" w14:textId="77777777" w:rsidR="00A4187F" w:rsidRPr="00A4187F" w:rsidRDefault="00973EE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2F7FEA" w:rsidRPr="00A4187F">
          <w:rPr>
            <w:rFonts w:ascii="Times New Roman" w:hAnsi="Times New Roman"/>
            <w:noProof/>
            <w:webHidden/>
            <w:szCs w:val="24"/>
          </w:rPr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2F7FEA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DA10B01" w14:textId="77777777" w:rsidR="00AA2B8A" w:rsidRPr="00A204BB" w:rsidRDefault="002F7FEA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0630017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B47BAE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F9B96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4B3DC7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8DB12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D2891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E2730D" w14:textId="77777777" w:rsidR="00AA2B8A" w:rsidRDefault="00AA2B8A" w:rsidP="00D83E4E">
      <w:pPr>
        <w:pStyle w:val="-2"/>
        <w:rPr>
          <w:lang w:eastAsia="ru-RU"/>
        </w:rPr>
      </w:pPr>
    </w:p>
    <w:p w14:paraId="6F64940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8F0C3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AD4344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9E67EA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94CEF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9D51EE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0F706A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586CF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5862F8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D9A2E0" w14:textId="77777777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74A62F6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0BC34D50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Сшитый полиэтилен </w:t>
      </w:r>
    </w:p>
    <w:p w14:paraId="5E79B6A6" w14:textId="77777777" w:rsidR="00FD59A7" w:rsidRPr="0078682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2.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PE-RT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Pr="00CE241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Полиэтилен повышенной термостойкости </w:t>
      </w:r>
    </w:p>
    <w:p w14:paraId="7E60EE2B" w14:textId="77777777" w:rsidR="00FD59A7" w:rsidRPr="0078682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Полипропилен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рандомсополимер</w:t>
      </w:r>
      <w:proofErr w:type="spellEnd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679DEF17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PP-RCT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Полипропилен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рандомсополимер</w:t>
      </w:r>
      <w:proofErr w:type="spellEnd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повышенной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термостойкости с модифицированной кристалличностью</w:t>
      </w:r>
    </w:p>
    <w:p w14:paraId="30EA2EC8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proofErr w:type="spellStart"/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Полибутен</w:t>
      </w:r>
      <w:proofErr w:type="spellEnd"/>
    </w:p>
    <w:p w14:paraId="231177F0" w14:textId="77777777" w:rsidR="00FD59A7" w:rsidRDefault="00FD59A7" w:rsidP="00FD59A7">
      <w:pPr>
        <w:pStyle w:val="bullet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</w:t>
      </w:r>
      <w:r w:rsidRPr="00D9032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РЕ-X/ AL /РЕ-Х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М</w:t>
      </w:r>
      <w:r w:rsidRPr="00E221A9">
        <w:rPr>
          <w:rFonts w:ascii="Times New Roman" w:hAnsi="Times New Roman"/>
          <w:bCs/>
          <w:i/>
          <w:sz w:val="28"/>
          <w:szCs w:val="28"/>
          <w:lang w:val="ru-RU" w:eastAsia="ru-RU"/>
        </w:rPr>
        <w:t>ногослойная труба с внутренним и наружным слоем из сшитого полиэтилена РЕ-X и скрытым алюминиевым слоем AL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7032FE63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5611C0" w14:textId="77777777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53F3E145" w14:textId="77777777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4E15EAE8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39E1B420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D59A7">
        <w:rPr>
          <w:rFonts w:ascii="Times New Roman" w:hAnsi="Times New Roman" w:cs="Times New Roman"/>
          <w:sz w:val="28"/>
          <w:szCs w:val="28"/>
        </w:rPr>
        <w:t>Сантехника и отопление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81468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39905" w14:textId="77777777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1AD23A59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0E15209B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</w:t>
      </w:r>
      <w:r w:rsidR="00FD59A7" w:rsidRPr="000808FB">
        <w:rPr>
          <w:rFonts w:ascii="Times New Roman" w:hAnsi="Times New Roman" w:cs="Times New Roman"/>
          <w:sz w:val="28"/>
          <w:szCs w:val="28"/>
        </w:rPr>
        <w:t xml:space="preserve"> для основной группы, </w:t>
      </w:r>
      <w:bookmarkStart w:id="4" w:name="_Hlk151052676"/>
      <w:r w:rsidR="00FD59A7" w:rsidRPr="000808FB">
        <w:rPr>
          <w:rFonts w:ascii="Times New Roman" w:hAnsi="Times New Roman" w:cs="Times New Roman"/>
          <w:sz w:val="28"/>
          <w:szCs w:val="28"/>
        </w:rPr>
        <w:t>и 41,85 для группы юниоров.</w:t>
      </w:r>
      <w:bookmarkEnd w:id="4"/>
    </w:p>
    <w:p w14:paraId="5B909D98" w14:textId="77777777" w:rsidR="000244DA" w:rsidRPr="00D83E4E" w:rsidRDefault="00270E01" w:rsidP="0049329C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5" w:name="_Toc78885652"/>
      <w:bookmarkStart w:id="6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5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D59A7">
        <w:rPr>
          <w:rFonts w:ascii="Times New Roman" w:hAnsi="Times New Roman"/>
          <w:sz w:val="24"/>
        </w:rPr>
        <w:t>Сантехника и отопление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55FAAE67" w14:textId="77777777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0D018BA0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0F562350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69571A7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5E35F958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619"/>
        <w:gridCol w:w="1307"/>
        <w:gridCol w:w="1299"/>
      </w:tblGrid>
      <w:tr w:rsidR="00FD59A7" w:rsidRPr="003732A7" w14:paraId="55D150D0" w14:textId="77777777" w:rsidTr="00575002">
        <w:tc>
          <w:tcPr>
            <w:tcW w:w="320" w:type="pct"/>
            <w:shd w:val="clear" w:color="auto" w:fill="92D050"/>
          </w:tcPr>
          <w:p w14:paraId="57AB918A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358" w:type="pct"/>
            <w:shd w:val="clear" w:color="auto" w:fill="92D050"/>
            <w:vAlign w:val="center"/>
          </w:tcPr>
          <w:p w14:paraId="6BFB3C8A" w14:textId="77777777" w:rsidR="00FD59A7" w:rsidRPr="000244DA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663" w:type="pct"/>
            <w:shd w:val="clear" w:color="auto" w:fill="92D050"/>
            <w:vAlign w:val="center"/>
          </w:tcPr>
          <w:p w14:paraId="204E5912" w14:textId="77777777" w:rsidR="00FD59A7" w:rsidRPr="005D543B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D543B">
              <w:rPr>
                <w:rFonts w:ascii="Times New Roman" w:hAnsi="Times New Roman" w:cs="Times New Roman"/>
                <w:b/>
                <w:color w:val="FFFFFF"/>
              </w:rPr>
              <w:t xml:space="preserve">Важность в % </w:t>
            </w:r>
            <w:r w:rsidRPr="005D543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основная группа</w:t>
            </w:r>
          </w:p>
        </w:tc>
        <w:tc>
          <w:tcPr>
            <w:tcW w:w="659" w:type="pct"/>
            <w:shd w:val="clear" w:color="auto" w:fill="92D050"/>
            <w:vAlign w:val="center"/>
          </w:tcPr>
          <w:p w14:paraId="78BBC068" w14:textId="77777777" w:rsidR="00FD59A7" w:rsidRPr="005D543B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5D543B">
              <w:rPr>
                <w:rFonts w:ascii="Times New Roman" w:hAnsi="Times New Roman" w:cs="Times New Roman"/>
                <w:b/>
                <w:color w:val="FFFFFF"/>
              </w:rPr>
              <w:t xml:space="preserve">Важность в % </w:t>
            </w:r>
            <w:r w:rsidRPr="005D543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юниоры</w:t>
            </w:r>
          </w:p>
        </w:tc>
      </w:tr>
      <w:tr w:rsidR="00FD59A7" w:rsidRPr="003732A7" w14:paraId="02474580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5A161F4A" w14:textId="77777777" w:rsidR="00FD59A7" w:rsidRPr="008363DD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1DBB510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работ, охрана труда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361FFF50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9" w:type="pct"/>
            <w:shd w:val="clear" w:color="auto" w:fill="D0CECE" w:themeFill="background2" w:themeFillShade="E6"/>
          </w:tcPr>
          <w:p w14:paraId="04927962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5,1</w:t>
            </w:r>
          </w:p>
        </w:tc>
      </w:tr>
      <w:tr w:rsidR="00FD59A7" w:rsidRPr="003732A7" w14:paraId="3CBD6983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0341E904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1294E3B3" w14:textId="77777777" w:rsidR="00FD59A7" w:rsidRPr="00764773" w:rsidRDefault="00FD59A7" w:rsidP="0057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4EFF8B3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рациональной организации труда на 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рабочем месте</w:t>
            </w:r>
          </w:p>
          <w:p w14:paraId="3524E9D3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применения средств индивидуальной защиты при монтаже систем водоснабжения, водоотведения, отопления и газоснабжения</w:t>
            </w:r>
          </w:p>
          <w:p w14:paraId="642B2296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шаблонов для разметки отверстий при установке приборов и правила пользования ими</w:t>
            </w:r>
          </w:p>
          <w:p w14:paraId="65DAB3A6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Виды сопроводительной документации для проверки систем водоснабжения, водоотведения, отопления и газоснабжения</w:t>
            </w:r>
          </w:p>
          <w:p w14:paraId="122ADB5F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Санитарные нормы и правила проведения работ по монтажу систем водоснабжения, водоотведения, отопления и газоснабжения </w:t>
            </w:r>
          </w:p>
          <w:p w14:paraId="112E8CDA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охраны труда при эксплуатации </w:t>
            </w:r>
            <w:proofErr w:type="spellStart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C7405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и тепловых сетей потребителей</w:t>
            </w:r>
          </w:p>
          <w:p w14:paraId="41DE49A8" w14:textId="77777777" w:rsidR="00FD59A7" w:rsidRPr="000244DA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охраны труда, пожарной и экологической безопасности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7BC904B" w14:textId="77777777" w:rsidR="00FD59A7" w:rsidRPr="000244DA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67F8540D" w14:textId="77777777" w:rsidR="00FD59A7" w:rsidRPr="000244DA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5E1F4E93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4985AAEB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27FADB87" w14:textId="77777777" w:rsidR="00FD59A7" w:rsidRPr="00764773" w:rsidRDefault="00FD59A7" w:rsidP="0057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C4A1EF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работы с соблюдением требований охраны труда, пожарной и экологической безопасности</w:t>
            </w:r>
          </w:p>
          <w:p w14:paraId="5B852A22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инструмент согласно технологическому процессу монтажа систем водоснабжения, водоотведения, отопления и газоснабжения</w:t>
            </w:r>
          </w:p>
          <w:p w14:paraId="1EAE522A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Подбирать, проверять и комплектовать материалов, оборудования и изделий для устройства санитарно-технических систем по этажам, стоякам и секциям МКД в соответствии с полученным заданием</w:t>
            </w:r>
          </w:p>
          <w:p w14:paraId="2092D9BF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сопроводительную документацию для проверки комплектности и качества изготовления труб, фитингов, арматуры, материалов для монтажа систем водоснабжения, водоотведения, отопления и газоснабжения</w:t>
            </w:r>
          </w:p>
          <w:p w14:paraId="3CB8289D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Затачивать, заправлять, регулировать, налаживать инструменты, необходимые для приемки, распаковки, расконсервации, фитингов и арматуры</w:t>
            </w:r>
          </w:p>
          <w:p w14:paraId="7FFAD9A9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Контролировать соблюдение требований охраны труда, пожарной и экологической 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выполнении работ</w:t>
            </w:r>
          </w:p>
          <w:p w14:paraId="557D254D" w14:textId="77777777" w:rsidR="00FD59A7" w:rsidRPr="00C74055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работоспособность инструментов и приспособлений для оценки качества выполненных работ</w:t>
            </w:r>
          </w:p>
          <w:p w14:paraId="3D0CCD05" w14:textId="77777777" w:rsidR="00FD59A7" w:rsidRPr="000244DA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74055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проверять средства индивидуальной защиты в соответствии с требованиями охраны труда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F220EB0" w14:textId="77777777" w:rsidR="00FD59A7" w:rsidRPr="000244DA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489A2F8F" w14:textId="77777777" w:rsidR="00FD59A7" w:rsidRPr="000244DA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49CB940B" w14:textId="77777777" w:rsidTr="00575002">
        <w:tc>
          <w:tcPr>
            <w:tcW w:w="320" w:type="pct"/>
            <w:vMerge w:val="restart"/>
            <w:shd w:val="clear" w:color="auto" w:fill="BFBFBF" w:themeFill="background1" w:themeFillShade="BF"/>
          </w:tcPr>
          <w:p w14:paraId="72163E22" w14:textId="77777777" w:rsidR="00FD59A7" w:rsidRPr="008363DD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5A5A8B4C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нормативной, сопроводительной документацией, чертежи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5E9EC0A5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0B515236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2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</w:tr>
      <w:tr w:rsidR="00FD59A7" w:rsidRPr="003732A7" w14:paraId="3338B561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21FB4D34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0CD8A40" w14:textId="77777777" w:rsidR="00FD59A7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83D823B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оформления технической документации на монтаж систем водоснабжения, водоотведения, отопления и газоснабжения</w:t>
            </w:r>
          </w:p>
          <w:p w14:paraId="5AB9E820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технической и проектной документации систем водоснабжения, водоотведения, отопления и газоснабжения</w:t>
            </w:r>
          </w:p>
          <w:p w14:paraId="290AF389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Графические компьютерные программы и комплексы для работы с проектной документацией систем водоснабжения, водоотведения, отопления и газоснабжения</w:t>
            </w:r>
          </w:p>
          <w:p w14:paraId="242D956E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Виды форм технического задания на монтаж систем водоснабжения, водоотведения, отопления и газоснабжения</w:t>
            </w:r>
          </w:p>
          <w:p w14:paraId="03CA5B75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построения монтажных чертежей и замерных эскизов с натуры и по строительным чертежам</w:t>
            </w:r>
          </w:p>
          <w:p w14:paraId="0523375A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разработки спецификации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30F32BD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691A5B98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5CDD50D8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219317F1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230A39E4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A5BA24A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Читать рабочие чертежи, таблицы, принципиальные схемы водопроводных и канализационных сетей, сетей отопления и газоснабжения, в том числе с помощью прикладного программного обеспечения</w:t>
            </w:r>
          </w:p>
          <w:p w14:paraId="086DCF25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Изучать техническое задание на выполнение работ по монтажу систем водоснабжения, водоотведения, отопления и газоснабжения</w:t>
            </w:r>
          </w:p>
          <w:p w14:paraId="77B0853F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графические компьютерные программы и комплексы при монтаже систем водоснабжения, водоотведения, отопления и газоснабжения</w:t>
            </w:r>
          </w:p>
          <w:p w14:paraId="49F4B4AD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Вычерчивать черновые и замерные эскизы с 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натуры и по строительным чертежам с деталировкой и составлением спецификации элементов систем водоснабжения, водоотведения, отопления и газоснабжения</w:t>
            </w:r>
          </w:p>
          <w:p w14:paraId="4BC4352D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Использовать проектную и нормативную техническую документацию в области монтажа систем водоснабжения, водоотведения, отопления и газоснабжения </w:t>
            </w:r>
          </w:p>
          <w:p w14:paraId="4138E181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технологическую документацию при проведении испытаний систем водоснабжения, водоотведения, отопления и газоснабжения и их оборудования </w:t>
            </w:r>
          </w:p>
          <w:p w14:paraId="3E2FE9C1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Составлять заявки на расходные материалы, инструменты для монтажа систем водоснабжения, водоотведения, отопления и газоснабжения и их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276D6D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369DC00C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D3289E2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3173490F" w14:textId="77777777" w:rsidR="00FD59A7" w:rsidRPr="008363DD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2EC68F1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126BC8D0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4C037F2C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FD59A7" w:rsidRPr="003732A7" w14:paraId="54110A87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56E08734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7EAFC980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8D23E1E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Техническую терминологию, относящуюся к данному навыку</w:t>
            </w:r>
          </w:p>
          <w:p w14:paraId="74A5E03C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Стандартные формы, установленные для повседневной и нештатной отчетности в устном, рукописном и электронном виде </w:t>
            </w:r>
          </w:p>
          <w:p w14:paraId="1A9847C0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получения информации от клиента, позволяющие узнать пожелания конечного результата</w:t>
            </w:r>
          </w:p>
          <w:p w14:paraId="5F053E3B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донесения информации до клиента, предлагающие альтернативные варианты, для получения оптимального конечного результата </w:t>
            </w:r>
          </w:p>
          <w:p w14:paraId="67314116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Языковые и культурные особенностей клиента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79AD928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3A89D083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926A3AF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2CCDCE30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6E6BC58D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786A251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Общаться на рабочей площадке посредством устной, письменной и электронной коммуникации, используя стандартные форматы четко, рационально и эффективно</w:t>
            </w:r>
          </w:p>
          <w:p w14:paraId="430DCD13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стандартный набор коммуникационных технологий</w:t>
            </w:r>
          </w:p>
          <w:p w14:paraId="03812EF8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Реагировать на запросы заказчика прямо и косвенно</w:t>
            </w:r>
          </w:p>
          <w:p w14:paraId="0DF38423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Передавать клиенту всю необходимую техническую и отчётную документацию и давать 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консультацию по работе обслуживаемых систем и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220F45A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554AFF07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19BED8E5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A6238E2" w14:textId="77777777" w:rsidR="00FD59A7" w:rsidRPr="008363DD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452CF471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Менеджмент (дизайн)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68AA71AF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6DD83038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FD59A7" w:rsidRPr="003732A7" w14:paraId="4B2C4DAB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4993891B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3BFFA853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E957FC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каждого вида оборудования, основных деталей и узлов систем водоснабжения, водоотведения, отопления и газоснабжения и их оборудования</w:t>
            </w:r>
          </w:p>
          <w:p w14:paraId="67E14499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принципы дизайна и эргономики </w:t>
            </w:r>
          </w:p>
          <w:p w14:paraId="48118A8E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размещения элементов систем водоснабжения, водоотведения, отопления и газоснабжения с учетом требований эргономики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3FD55C8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8D0BE97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1AB8CBC9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7DAC7667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5C475317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74B74FE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пригонку оборудования и деталей схемы к помещению</w:t>
            </w:r>
          </w:p>
          <w:p w14:paraId="64D413BB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Гнуть элементы трубопроводов по заданным размерам</w:t>
            </w:r>
          </w:p>
          <w:p w14:paraId="3705D682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Изготавливать и устанавливать полотенцесушители</w:t>
            </w:r>
          </w:p>
          <w:p w14:paraId="76031071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C14FE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полотенцесушители к системе горячего водоснабжения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E9AA95F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3E609820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5CC0B240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3E6E8E6C" w14:textId="77777777" w:rsidR="00FD59A7" w:rsidRPr="008363DD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325AAC1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ресурсы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5B899712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487572C4" w14:textId="77777777" w:rsidR="00FD59A7" w:rsidRPr="008363DD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17,35</w:t>
            </w:r>
          </w:p>
        </w:tc>
      </w:tr>
      <w:tr w:rsidR="00FD59A7" w:rsidRPr="003732A7" w14:paraId="32FBD926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6783346A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2F7EA751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8E59BFA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работ по монтажу систем водоснабжения, водоотведения, отопления и газоснабжения и их оборудования</w:t>
            </w:r>
          </w:p>
          <w:p w14:paraId="0B9D9F9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 и полимерных труб</w:t>
            </w:r>
          </w:p>
          <w:p w14:paraId="3900083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санитарных приборов</w:t>
            </w:r>
          </w:p>
          <w:p w14:paraId="514743A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Устройство и способы монтажа трубопроводных систем из стальных, медных, латунных, полимерных, металлополимерных, нержавеющих и оцинкованных труб</w:t>
            </w:r>
          </w:p>
          <w:p w14:paraId="35FC11B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Способы разметки мест установки приборов и креплений </w:t>
            </w:r>
          </w:p>
          <w:p w14:paraId="223FCF4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применения ручных и механизированных инструментов и приспособлений, необходимых при монтаже систем водоснабжения, водоотведения, отопления и газоснабжения и их оборудования</w:t>
            </w:r>
          </w:p>
          <w:p w14:paraId="05009D8F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 и правила использования контрольно-измерительного инструмента, применяемого при монтаже внутренних систем водоснабжения, водоотведения, отопления и газоснабжения</w:t>
            </w:r>
          </w:p>
          <w:p w14:paraId="03A92F99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установки отопительных приборов</w:t>
            </w:r>
          </w:p>
          <w:p w14:paraId="0C93C059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контрольно-измерительных приборов и средств, применяемых при монтаже внутренних систем водоснабжения, водоотведения, отопления и газоснабжения и их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B46DFEA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908D5B9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084A222D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02C65077" w14:textId="77777777" w:rsidR="00FD59A7" w:rsidRPr="000244DA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0D09878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1A1E70B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Применять пневматические и электрические инструменты при выполнении сборочных работ систем водоснабжения, водоотведения, отопления и газоснабжения и их оборудования </w:t>
            </w:r>
          </w:p>
          <w:p w14:paraId="7B29720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нарезку резьбы и соединение труб при помощи муфт</w:t>
            </w:r>
          </w:p>
          <w:p w14:paraId="0007FCF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фланцевые сборки</w:t>
            </w:r>
          </w:p>
          <w:p w14:paraId="4D81415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арматуру к смывному бачку</w:t>
            </w:r>
          </w:p>
          <w:p w14:paraId="72B56340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Устанвливать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приборы учета расхода воды</w:t>
            </w:r>
          </w:p>
          <w:p w14:paraId="33AD8D41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глубинные, погружные насосы и насосные станции и присоединять их к существующим санитарно-техническим системам и оборудованию</w:t>
            </w:r>
          </w:p>
          <w:p w14:paraId="2410CBF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Установливать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водоподготовки и водоочистки</w:t>
            </w:r>
          </w:p>
          <w:p w14:paraId="336D4B9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терморегуляторы, биофильтры и автоматические системы пожаротушения</w:t>
            </w:r>
          </w:p>
          <w:p w14:paraId="02F90A8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пожарных рукавов</w:t>
            </w:r>
          </w:p>
          <w:p w14:paraId="271521B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водоразборные краны и смесители</w:t>
            </w:r>
          </w:p>
          <w:p w14:paraId="70BAAF4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групповые установки без сжиженного газа блоками, обвязывать их трубными узлами</w:t>
            </w:r>
          </w:p>
          <w:p w14:paraId="44E2890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и укладывать системы теплого пола</w:t>
            </w:r>
          </w:p>
          <w:p w14:paraId="41AF12A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регуляторные пункты</w:t>
            </w:r>
          </w:p>
          <w:p w14:paraId="746C67D6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Присоединять смесительные установки систем водяного отопления к тепловой сети и разводящей магистрали</w:t>
            </w:r>
          </w:p>
          <w:p w14:paraId="7DD879A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воздухосборники</w:t>
            </w:r>
          </w:p>
          <w:p w14:paraId="74BFA759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отопительные приборы (радиаторы, конвекторы)</w:t>
            </w:r>
          </w:p>
          <w:p w14:paraId="7783FDA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Прокладывать стояки отопления и подводки</w:t>
            </w:r>
          </w:p>
          <w:p w14:paraId="1DA63D3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Монтировать емкостных и секционных </w:t>
            </w:r>
            <w:proofErr w:type="spellStart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водоподогревателей</w:t>
            </w:r>
            <w:proofErr w:type="spellEnd"/>
            <w:r w:rsidRPr="008363DD">
              <w:rPr>
                <w:rFonts w:ascii="Times New Roman" w:hAnsi="Times New Roman" w:cs="Times New Roman"/>
                <w:sz w:val="28"/>
                <w:szCs w:val="28"/>
              </w:rPr>
              <w:t xml:space="preserve"> (бойлеров), центробежных насосов и насосных агрегатов</w:t>
            </w:r>
          </w:p>
          <w:p w14:paraId="0D88441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Соединять трубопроводы внутренних систем горячего и холодного водоснабжения и водостоков</w:t>
            </w:r>
          </w:p>
          <w:p w14:paraId="3FA84A7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вытяжные трубы</w:t>
            </w:r>
          </w:p>
          <w:p w14:paraId="363EA97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Устанавливать водоразборную арматуру с подсоединением к трубопроводам и уплотнением резьбовых соединений</w:t>
            </w:r>
          </w:p>
          <w:p w14:paraId="1CF78D4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нагревательные приборы</w:t>
            </w:r>
          </w:p>
          <w:p w14:paraId="5FF390D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замеры и разметку мест прокладки трубопроводов по строительным чертежам и с натуры</w:t>
            </w:r>
          </w:p>
          <w:p w14:paraId="1E0977B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укрупнительную сборку узлов внутренних санитарно-технических систем</w:t>
            </w:r>
          </w:p>
          <w:p w14:paraId="6C42132C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Крепить детали и приборы внутренних систем горячего и холодного водоснабжения, канализации и водостоков при помощи монтажных пистолетов</w:t>
            </w:r>
          </w:p>
          <w:p w14:paraId="3DE6769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ручной и механизированный инструмент по назначению и в соответствии с видом работ</w:t>
            </w:r>
          </w:p>
          <w:p w14:paraId="4D5F94FB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Подсоединять к трубопроводам санитарные приборы с арматурой (раковины, умывальники, мойки, трапы, ванны, унитазы, смывные бачки)</w:t>
            </w:r>
          </w:p>
          <w:p w14:paraId="66E3482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Монтировать водопровода из полимерных труб на резьбовых, сварных, клеевых или раструбных соединениях</w:t>
            </w:r>
          </w:p>
          <w:p w14:paraId="38533038" w14:textId="77777777" w:rsidR="00FD59A7" w:rsidRPr="00EC14FE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ручной и механизированный инструмент для монтажа систем и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6DB573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0DD6E634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D235DAB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F0DBE30" w14:textId="77777777" w:rsidR="00FD59A7" w:rsidRPr="001462AF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6D4606DC" w14:textId="77777777" w:rsidR="00FD59A7" w:rsidRPr="001462AF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Испытания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32821471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435709E5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D59A7" w:rsidRPr="003732A7" w14:paraId="6AFDC507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50CD7443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74F2140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F6C9F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Нормативную техническую документацию в области испытаний санитарно-технических систем</w:t>
            </w:r>
          </w:p>
          <w:p w14:paraId="67AE49B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Методика проведения анализа дефектов смонтированных санитарно-технических систем и способы их устранения</w:t>
            </w:r>
          </w:p>
          <w:p w14:paraId="244ED48A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проведения испытаний оборудования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трубопроводов</w:t>
            </w:r>
          </w:p>
          <w:p w14:paraId="7F3C6A8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Требования, предъявляемые к качеству выполняемых работ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BD09ACF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CCFCD25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F8224E6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247C8D6A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5949D65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0B01E8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гидравлическое испытание систем водоснабжения, водоотведения, отопления и газоснабжения, применять пресс для опрессовки систем водоснабжения, водоотведения, отопления и газоснабжения</w:t>
            </w:r>
          </w:p>
          <w:p w14:paraId="7F90A60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Устанавливать ручной пресс для опрессовки систем водоснабжения, водоотведения, отопления и газоснабжения</w:t>
            </w:r>
          </w:p>
          <w:p w14:paraId="6B3DDA6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и сдавать в эксплуатацию санитарно-технических систем и оборудования</w:t>
            </w:r>
          </w:p>
          <w:p w14:paraId="3EF02C2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рабочие точки насосных агрегатов на соответствие проектным данным и требованиям</w:t>
            </w:r>
          </w:p>
          <w:p w14:paraId="1ED9ED4B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испытания трубопроводных систем, оборудования и аппаратуры </w:t>
            </w:r>
          </w:p>
          <w:p w14:paraId="2971210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диагностические и измерительные инструменты и приборы для проведения испытаний санитарно-технических систем и оборудования</w:t>
            </w:r>
          </w:p>
          <w:p w14:paraId="740CC7A8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Выявлять дефектные места при испытании трубопроводов</w:t>
            </w:r>
          </w:p>
          <w:p w14:paraId="29546820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Испытывать групповые установки без сжиженного газа блоками</w:t>
            </w:r>
          </w:p>
          <w:p w14:paraId="262B634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тепловое испытание систем отопления на равномерный прогрев отопительных приборов</w:t>
            </w:r>
          </w:p>
          <w:p w14:paraId="698C517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испытание регуляторных пунктов</w:t>
            </w:r>
          </w:p>
          <w:p w14:paraId="471F192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Записывать результаты показаний измерительных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F15BB5A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4FC123AB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79BBDCCF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7ECE53DB" w14:textId="77777777" w:rsidR="00FD59A7" w:rsidRPr="001462AF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4C7403A0" w14:textId="77777777" w:rsidR="00FD59A7" w:rsidRPr="001462AF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и регулировка оборудования систем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19BBEFC3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59E9CF20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D59A7" w:rsidRPr="003732A7" w14:paraId="6C87025A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3712D767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68DE5AF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5499B0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настройки, наладки и балансировки систем </w:t>
            </w:r>
          </w:p>
          <w:p w14:paraId="0998B441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Основы и правила программирования электронных блоков управления систем отопления (типа "умный дом")</w:t>
            </w:r>
          </w:p>
          <w:p w14:paraId="4247E7BF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Виды несоответствий смонтированных санитарно-технических систем и способы их 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</w:t>
            </w:r>
          </w:p>
          <w:p w14:paraId="5B9264D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принципы гидравлики; основные химические свойства воды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A32D5B6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B3D5F8A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37643F44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12723301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21B6E0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158D30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теплового узла</w:t>
            </w:r>
          </w:p>
          <w:p w14:paraId="37A41D71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системы отопления здания</w:t>
            </w:r>
          </w:p>
          <w:p w14:paraId="2E0A3B7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наладку работы циркуляционных насосов</w:t>
            </w:r>
          </w:p>
          <w:p w14:paraId="5998F02B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трубопроводных систем, оборудования и аппаратуры</w:t>
            </w:r>
          </w:p>
          <w:p w14:paraId="5B427F94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ревизию и испытание арматуры</w:t>
            </w:r>
          </w:p>
          <w:p w14:paraId="2125486E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поэтапную проверку элеватора, грязевиков, запорной и регулирующей арматуры, манометров и термометров</w:t>
            </w:r>
          </w:p>
          <w:p w14:paraId="2E585A8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Балансировку системы отопления</w:t>
            </w:r>
          </w:p>
          <w:p w14:paraId="0E95100F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Проводить регулирование систем отопления на равномерный прогрев отопительных приборов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795D955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1ABF491B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472F45DB" w14:textId="77777777" w:rsidTr="00575002">
        <w:tc>
          <w:tcPr>
            <w:tcW w:w="320" w:type="pct"/>
            <w:vMerge w:val="restart"/>
            <w:shd w:val="clear" w:color="auto" w:fill="D0CECE" w:themeFill="background2" w:themeFillShade="E6"/>
          </w:tcPr>
          <w:p w14:paraId="1BDBDEDC" w14:textId="77777777" w:rsidR="00FD59A7" w:rsidRPr="001462AF" w:rsidRDefault="00FD59A7" w:rsidP="0057500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58" w:type="pct"/>
            <w:shd w:val="clear" w:color="auto" w:fill="D0CECE" w:themeFill="background2" w:themeFillShade="E6"/>
            <w:vAlign w:val="center"/>
          </w:tcPr>
          <w:p w14:paraId="5D015884" w14:textId="77777777" w:rsidR="00FD59A7" w:rsidRPr="001462AF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и применение решений для обслуживания, ремонта и замены</w:t>
            </w:r>
          </w:p>
        </w:tc>
        <w:tc>
          <w:tcPr>
            <w:tcW w:w="663" w:type="pct"/>
            <w:shd w:val="clear" w:color="auto" w:fill="D0CECE" w:themeFill="background2" w:themeFillShade="E6"/>
            <w:vAlign w:val="center"/>
          </w:tcPr>
          <w:p w14:paraId="17AD9B71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9" w:type="pct"/>
            <w:shd w:val="clear" w:color="auto" w:fill="D0CECE" w:themeFill="background2" w:themeFillShade="E6"/>
            <w:vAlign w:val="center"/>
          </w:tcPr>
          <w:p w14:paraId="7A310F92" w14:textId="77777777" w:rsidR="00FD59A7" w:rsidRPr="001462AF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FD59A7" w:rsidRPr="003732A7" w14:paraId="275756AF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7B97B919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06A4EC6C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00E93E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Правила технической эксплуатации тепловых энергоустановок</w:t>
            </w:r>
          </w:p>
          <w:p w14:paraId="4A4D9069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Методы оценки технического состояния домовых санитарно-технических систем и оборудования</w:t>
            </w:r>
          </w:p>
          <w:p w14:paraId="1CA9F78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Устройство, принцип работы и общие технические характеристики домовых санитарно-технических систем и оборудования</w:t>
            </w:r>
          </w:p>
          <w:p w14:paraId="3F897598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Технология и техника обслуживания домовых санитарно-технических систем и оборудования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7711E9D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69B03111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9A7" w:rsidRPr="003732A7" w14:paraId="1571B7BE" w14:textId="77777777" w:rsidTr="00575002">
        <w:tc>
          <w:tcPr>
            <w:tcW w:w="320" w:type="pct"/>
            <w:vMerge/>
            <w:shd w:val="clear" w:color="auto" w:fill="BFBFBF" w:themeFill="background1" w:themeFillShade="BF"/>
          </w:tcPr>
          <w:p w14:paraId="5CA53490" w14:textId="77777777" w:rsidR="00FD59A7" w:rsidRDefault="00FD59A7" w:rsidP="005750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pct"/>
            <w:shd w:val="clear" w:color="auto" w:fill="auto"/>
            <w:vAlign w:val="center"/>
          </w:tcPr>
          <w:p w14:paraId="48DE72F8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8ED7B33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давление и температуру теплоносителя в системе теплоснабжения</w:t>
            </w:r>
          </w:p>
          <w:p w14:paraId="699C049A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Контролировать параметров теплоносителя (давления, температуры), </w:t>
            </w:r>
          </w:p>
          <w:p w14:paraId="2169872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Восстанавливать требуемые параметров отопления и герметичности оборудования</w:t>
            </w:r>
          </w:p>
          <w:p w14:paraId="68738D28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Оценивать степень прогрева отопительных приборов</w:t>
            </w:r>
          </w:p>
          <w:p w14:paraId="33FB202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наладочные и ремонтные работы на индивидуальных тепловых пунктах в доме</w:t>
            </w:r>
          </w:p>
          <w:p w14:paraId="440C81B5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Проверять срок поверки манометров</w:t>
            </w:r>
          </w:p>
          <w:p w14:paraId="2ED8CFE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 и устройств для удаления воздуха в верхних точках стояков отопления</w:t>
            </w:r>
          </w:p>
          <w:p w14:paraId="4EAD8266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или заменять неисправные или поврежденные участки внутренней системы канализации и санитарно-технических приборов (в границах эксплуатационной ответственности - до первого смотрового колодца)</w:t>
            </w:r>
          </w:p>
          <w:p w14:paraId="717071F2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замену фасонных частей, трапов, сифонов, ревизий</w:t>
            </w:r>
          </w:p>
          <w:p w14:paraId="01D04A8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ремонт и замену санитарно-технических приборов</w:t>
            </w:r>
          </w:p>
          <w:p w14:paraId="2EC7C907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Ремонтировать и выполнять ревизию сантехнического оборудования и аппаратур</w:t>
            </w:r>
          </w:p>
          <w:p w14:paraId="4177DCEC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прокладки смесительных кранов, вентилей</w:t>
            </w:r>
          </w:p>
          <w:p w14:paraId="2E63303D" w14:textId="77777777" w:rsidR="00FD59A7" w:rsidRPr="008363DD" w:rsidRDefault="00FD59A7" w:rsidP="0057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363DD">
              <w:rPr>
                <w:rFonts w:ascii="Times New Roman" w:hAnsi="Times New Roman" w:cs="Times New Roman"/>
                <w:sz w:val="28"/>
                <w:szCs w:val="28"/>
              </w:rPr>
              <w:tab/>
              <w:t>Менять участки трубопроводов из чугунных и полимерных труб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E3E5A38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</w:tcPr>
          <w:p w14:paraId="2917E9D1" w14:textId="77777777" w:rsidR="00FD59A7" w:rsidRDefault="00FD59A7" w:rsidP="005750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A2AC12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69B00348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7ACBB5" w14:textId="77777777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21E59D79" w14:textId="77777777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0D6DFB6" w14:textId="7777777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E50F7CC" w14:textId="77777777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343"/>
        <w:gridCol w:w="1033"/>
        <w:gridCol w:w="1018"/>
        <w:gridCol w:w="1160"/>
        <w:gridCol w:w="1018"/>
        <w:gridCol w:w="1160"/>
        <w:gridCol w:w="2031"/>
      </w:tblGrid>
      <w:tr w:rsidR="00FD59A7" w:rsidRPr="00613219" w14:paraId="2304A9CF" w14:textId="77777777" w:rsidTr="00575002">
        <w:trPr>
          <w:trHeight w:val="1538"/>
          <w:jc w:val="center"/>
        </w:trPr>
        <w:tc>
          <w:tcPr>
            <w:tcW w:w="3970" w:type="pct"/>
            <w:gridSpan w:val="7"/>
            <w:shd w:val="clear" w:color="auto" w:fill="92D050"/>
            <w:vAlign w:val="center"/>
          </w:tcPr>
          <w:p w14:paraId="133F2D2C" w14:textId="77777777" w:rsidR="00FD59A7" w:rsidRPr="00613219" w:rsidRDefault="00FD59A7" w:rsidP="00575002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30" w:type="pct"/>
            <w:shd w:val="clear" w:color="auto" w:fill="92D050"/>
            <w:vAlign w:val="center"/>
          </w:tcPr>
          <w:p w14:paraId="79B4AAAD" w14:textId="77777777" w:rsidR="00FD59A7" w:rsidRPr="00613219" w:rsidRDefault="00FD59A7" w:rsidP="00575002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D59A7" w:rsidRPr="00613219" w14:paraId="5CE865DA" w14:textId="77777777" w:rsidTr="00575002">
        <w:trPr>
          <w:trHeight w:val="50"/>
          <w:jc w:val="center"/>
        </w:trPr>
        <w:tc>
          <w:tcPr>
            <w:tcW w:w="1064" w:type="pct"/>
            <w:vMerge w:val="restart"/>
            <w:shd w:val="clear" w:color="auto" w:fill="92D050"/>
            <w:vAlign w:val="center"/>
          </w:tcPr>
          <w:p w14:paraId="04F32087" w14:textId="77777777" w:rsidR="00FD59A7" w:rsidRPr="00613219" w:rsidRDefault="00FD59A7" w:rsidP="00575002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4" w:type="pct"/>
            <w:shd w:val="clear" w:color="auto" w:fill="92D050"/>
            <w:vAlign w:val="center"/>
          </w:tcPr>
          <w:p w14:paraId="7E33829A" w14:textId="77777777" w:rsidR="00FD59A7" w:rsidRPr="00613219" w:rsidRDefault="00FD59A7" w:rsidP="00575002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00B050"/>
            <w:vAlign w:val="center"/>
          </w:tcPr>
          <w:p w14:paraId="19264A8E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6D06DFC2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3BC2FBD4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14:paraId="4243D2A6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3EF513F4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30" w:type="pct"/>
            <w:shd w:val="clear" w:color="auto" w:fill="00B050"/>
            <w:vAlign w:val="center"/>
          </w:tcPr>
          <w:p w14:paraId="5B0B55D3" w14:textId="77777777" w:rsidR="00FD59A7" w:rsidRPr="00613219" w:rsidRDefault="00FD59A7" w:rsidP="00575002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D59A7" w:rsidRPr="00613219" w14:paraId="13DC5BE3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5A98531B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20B916C4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4" w:type="pct"/>
          </w:tcPr>
          <w:p w14:paraId="77AB1C84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2,25</w:t>
            </w:r>
          </w:p>
        </w:tc>
        <w:tc>
          <w:tcPr>
            <w:tcW w:w="516" w:type="pct"/>
          </w:tcPr>
          <w:p w14:paraId="7A71E072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2,25</w:t>
            </w:r>
          </w:p>
        </w:tc>
        <w:tc>
          <w:tcPr>
            <w:tcW w:w="588" w:type="pct"/>
          </w:tcPr>
          <w:p w14:paraId="7DBC7636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0,60</w:t>
            </w:r>
          </w:p>
        </w:tc>
        <w:tc>
          <w:tcPr>
            <w:tcW w:w="516" w:type="pct"/>
          </w:tcPr>
          <w:p w14:paraId="420FFF1C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7ABABAFF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68A4C311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5,10</w:t>
            </w:r>
          </w:p>
        </w:tc>
      </w:tr>
      <w:tr w:rsidR="00FD59A7" w:rsidRPr="00613219" w14:paraId="0F11FD64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07BDDED9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A1AD3F8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4" w:type="pct"/>
          </w:tcPr>
          <w:p w14:paraId="1242A039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1,45</w:t>
            </w:r>
          </w:p>
        </w:tc>
        <w:tc>
          <w:tcPr>
            <w:tcW w:w="516" w:type="pct"/>
          </w:tcPr>
          <w:p w14:paraId="210956FE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1,45</w:t>
            </w:r>
          </w:p>
        </w:tc>
        <w:tc>
          <w:tcPr>
            <w:tcW w:w="588" w:type="pct"/>
          </w:tcPr>
          <w:p w14:paraId="7E5B0F28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06617D47" w14:textId="77777777" w:rsidR="00FD59A7" w:rsidRPr="00613219" w:rsidRDefault="00C97F7E" w:rsidP="00575002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FD59A7" w:rsidRPr="00F97EA8">
              <w:t>,00</w:t>
            </w:r>
          </w:p>
        </w:tc>
        <w:tc>
          <w:tcPr>
            <w:tcW w:w="588" w:type="pct"/>
          </w:tcPr>
          <w:p w14:paraId="650FB720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26F13885" w14:textId="77777777" w:rsidR="00FD59A7" w:rsidRPr="00613219" w:rsidRDefault="00C97F7E" w:rsidP="00575002">
            <w:pPr>
              <w:jc w:val="center"/>
              <w:rPr>
                <w:sz w:val="22"/>
                <w:szCs w:val="22"/>
              </w:rPr>
            </w:pPr>
            <w:r>
              <w:t>4</w:t>
            </w:r>
            <w:r w:rsidR="00FD59A7" w:rsidRPr="00F97EA8">
              <w:t>,90</w:t>
            </w:r>
          </w:p>
        </w:tc>
      </w:tr>
      <w:tr w:rsidR="00FD59A7" w:rsidRPr="00613219" w14:paraId="36652B9E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4032AC36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73056702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4" w:type="pct"/>
          </w:tcPr>
          <w:p w14:paraId="314DBE4D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0E8A4C25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6A97D572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5DE4647B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1DEFBC5F" w14:textId="77777777" w:rsidR="00FD59A7" w:rsidRPr="00613219" w:rsidRDefault="00FD59A7" w:rsidP="00FF3E19">
            <w:pPr>
              <w:jc w:val="center"/>
              <w:rPr>
                <w:sz w:val="22"/>
                <w:szCs w:val="22"/>
              </w:rPr>
            </w:pPr>
            <w:r w:rsidRPr="00F97EA8">
              <w:t>2,</w:t>
            </w:r>
            <w:r w:rsidR="00FF3E19">
              <w:t>2</w:t>
            </w:r>
            <w:r w:rsidRPr="00F97EA8">
              <w:t>5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111A3B64" w14:textId="77777777" w:rsidR="00FD59A7" w:rsidRPr="00613219" w:rsidRDefault="00FD59A7" w:rsidP="00FF3E19">
            <w:pPr>
              <w:jc w:val="center"/>
              <w:rPr>
                <w:sz w:val="22"/>
                <w:szCs w:val="22"/>
              </w:rPr>
            </w:pPr>
            <w:r w:rsidRPr="00F97EA8">
              <w:t>2,</w:t>
            </w:r>
            <w:r w:rsidR="00FF3E19">
              <w:t>2</w:t>
            </w:r>
            <w:r w:rsidRPr="00F97EA8">
              <w:t>5</w:t>
            </w:r>
          </w:p>
        </w:tc>
      </w:tr>
      <w:tr w:rsidR="00FD59A7" w:rsidRPr="00613219" w14:paraId="06F44490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2472064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5DB28DEB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4" w:type="pct"/>
          </w:tcPr>
          <w:p w14:paraId="25FB584C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367732FA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3,50</w:t>
            </w:r>
          </w:p>
        </w:tc>
        <w:tc>
          <w:tcPr>
            <w:tcW w:w="588" w:type="pct"/>
          </w:tcPr>
          <w:p w14:paraId="15EB72B8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049CC4C7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0D35C829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634C7368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3,50</w:t>
            </w:r>
          </w:p>
        </w:tc>
      </w:tr>
      <w:tr w:rsidR="00FD59A7" w:rsidRPr="00613219" w14:paraId="5892F8BD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3F6EB61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2B0C261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4" w:type="pct"/>
          </w:tcPr>
          <w:p w14:paraId="221DCA6C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2,65</w:t>
            </w:r>
          </w:p>
        </w:tc>
        <w:tc>
          <w:tcPr>
            <w:tcW w:w="516" w:type="pct"/>
          </w:tcPr>
          <w:p w14:paraId="6BEB5A23" w14:textId="77777777" w:rsidR="00FD59A7" w:rsidRPr="00D4072D" w:rsidRDefault="00D4072D" w:rsidP="00575002">
            <w:pPr>
              <w:jc w:val="center"/>
              <w:rPr>
                <w:sz w:val="22"/>
                <w:szCs w:val="22"/>
              </w:rPr>
            </w:pPr>
            <w:r>
              <w:t>6</w:t>
            </w:r>
            <w:r w:rsidRPr="00F97EA8">
              <w:t>,</w:t>
            </w:r>
            <w:r>
              <w:t>3</w:t>
            </w:r>
            <w:r w:rsidRPr="00F97EA8">
              <w:t>0</w:t>
            </w:r>
          </w:p>
        </w:tc>
        <w:tc>
          <w:tcPr>
            <w:tcW w:w="588" w:type="pct"/>
          </w:tcPr>
          <w:p w14:paraId="3EEDE6CD" w14:textId="77777777" w:rsidR="00FD59A7" w:rsidRPr="00613219" w:rsidRDefault="00FF3E19" w:rsidP="00FF3E19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FD59A7" w:rsidRPr="00F97EA8">
              <w:t>,</w:t>
            </w:r>
            <w:r>
              <w:t>5</w:t>
            </w:r>
            <w:r w:rsidR="00FD59A7" w:rsidRPr="00F97EA8">
              <w:t>0</w:t>
            </w:r>
          </w:p>
        </w:tc>
        <w:tc>
          <w:tcPr>
            <w:tcW w:w="516" w:type="pct"/>
          </w:tcPr>
          <w:p w14:paraId="47BC2A80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18B75D26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4D7D3CD1" w14:textId="77777777" w:rsidR="00FD59A7" w:rsidRPr="00613219" w:rsidRDefault="00FF3E19" w:rsidP="00FF3E19">
            <w:pPr>
              <w:jc w:val="center"/>
              <w:rPr>
                <w:sz w:val="22"/>
                <w:szCs w:val="22"/>
              </w:rPr>
            </w:pPr>
            <w:r>
              <w:t>11</w:t>
            </w:r>
            <w:r w:rsidR="00FD59A7" w:rsidRPr="00F97EA8">
              <w:t>,</w:t>
            </w:r>
            <w:r>
              <w:t>4</w:t>
            </w:r>
            <w:r w:rsidR="00FD59A7" w:rsidRPr="00F97EA8">
              <w:t>5</w:t>
            </w:r>
          </w:p>
        </w:tc>
      </w:tr>
      <w:tr w:rsidR="00FD59A7" w:rsidRPr="00613219" w14:paraId="1F931190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195D4A32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2AF42A58" w14:textId="77777777" w:rsidR="00FD59A7" w:rsidRPr="00613219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4" w:type="pct"/>
          </w:tcPr>
          <w:p w14:paraId="74094510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22AB6183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4,00</w:t>
            </w:r>
          </w:p>
        </w:tc>
        <w:tc>
          <w:tcPr>
            <w:tcW w:w="588" w:type="pct"/>
          </w:tcPr>
          <w:p w14:paraId="23C8AB3E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645E3C64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0E3FC47D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3F61A210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4,00</w:t>
            </w:r>
          </w:p>
        </w:tc>
      </w:tr>
      <w:tr w:rsidR="00FD59A7" w:rsidRPr="00613219" w14:paraId="5FCCE772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68157B4E" w14:textId="77777777" w:rsidR="00FD59A7" w:rsidRPr="00613219" w:rsidRDefault="00FD59A7" w:rsidP="005750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1B284FCE" w14:textId="77777777" w:rsidR="00FD59A7" w:rsidRPr="001462AF" w:rsidRDefault="00FD59A7" w:rsidP="0057500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4" w:type="pct"/>
          </w:tcPr>
          <w:p w14:paraId="748A5DF6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16" w:type="pct"/>
          </w:tcPr>
          <w:p w14:paraId="7B43952F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2,00</w:t>
            </w:r>
          </w:p>
        </w:tc>
        <w:tc>
          <w:tcPr>
            <w:tcW w:w="588" w:type="pct"/>
          </w:tcPr>
          <w:p w14:paraId="6ABF1ECA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1,00</w:t>
            </w:r>
          </w:p>
        </w:tc>
        <w:tc>
          <w:tcPr>
            <w:tcW w:w="516" w:type="pct"/>
          </w:tcPr>
          <w:p w14:paraId="410D08D2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588" w:type="pct"/>
          </w:tcPr>
          <w:p w14:paraId="2C18272C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35A39661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F97EA8">
              <w:t>3,00</w:t>
            </w:r>
          </w:p>
        </w:tc>
      </w:tr>
      <w:tr w:rsidR="00FD59A7" w:rsidRPr="00613219" w14:paraId="71A2FFD9" w14:textId="77777777" w:rsidTr="00575002">
        <w:trPr>
          <w:trHeight w:val="50"/>
          <w:jc w:val="center"/>
        </w:trPr>
        <w:tc>
          <w:tcPr>
            <w:tcW w:w="1064" w:type="pct"/>
            <w:vMerge/>
            <w:shd w:val="clear" w:color="auto" w:fill="92D050"/>
            <w:vAlign w:val="center"/>
          </w:tcPr>
          <w:p w14:paraId="52D7E2F2" w14:textId="77777777" w:rsidR="00FD59A7" w:rsidRPr="00613219" w:rsidRDefault="00FD59A7" w:rsidP="00575002">
            <w:pPr>
              <w:jc w:val="both"/>
              <w:rPr>
                <w:b/>
              </w:rPr>
            </w:pPr>
          </w:p>
        </w:tc>
        <w:tc>
          <w:tcPr>
            <w:tcW w:w="174" w:type="pct"/>
            <w:shd w:val="clear" w:color="auto" w:fill="00B050"/>
            <w:vAlign w:val="center"/>
          </w:tcPr>
          <w:p w14:paraId="3F2A3249" w14:textId="77777777" w:rsidR="00FD59A7" w:rsidRPr="001462AF" w:rsidRDefault="00FD59A7" w:rsidP="0057500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524" w:type="pct"/>
          </w:tcPr>
          <w:p w14:paraId="50D7E23A" w14:textId="77777777" w:rsidR="00FD59A7" w:rsidRPr="00613219" w:rsidRDefault="00FD59A7" w:rsidP="00575002">
            <w:pPr>
              <w:jc w:val="center"/>
            </w:pPr>
            <w:r w:rsidRPr="00F97EA8">
              <w:t>0,00</w:t>
            </w:r>
          </w:p>
        </w:tc>
        <w:tc>
          <w:tcPr>
            <w:tcW w:w="516" w:type="pct"/>
          </w:tcPr>
          <w:p w14:paraId="050E9E65" w14:textId="77777777" w:rsidR="00FD59A7" w:rsidRPr="00613219" w:rsidRDefault="00FD59A7" w:rsidP="00575002">
            <w:pPr>
              <w:jc w:val="center"/>
            </w:pPr>
            <w:r w:rsidRPr="00F97EA8">
              <w:t>1,50</w:t>
            </w:r>
          </w:p>
        </w:tc>
        <w:tc>
          <w:tcPr>
            <w:tcW w:w="588" w:type="pct"/>
          </w:tcPr>
          <w:p w14:paraId="1CDF3B92" w14:textId="77777777" w:rsidR="00FD59A7" w:rsidRPr="00613219" w:rsidRDefault="00FD59A7" w:rsidP="00575002">
            <w:pPr>
              <w:jc w:val="center"/>
            </w:pPr>
            <w:r w:rsidRPr="00F97EA8">
              <w:t>0,00</w:t>
            </w:r>
          </w:p>
        </w:tc>
        <w:tc>
          <w:tcPr>
            <w:tcW w:w="516" w:type="pct"/>
          </w:tcPr>
          <w:p w14:paraId="3AFD1054" w14:textId="77777777" w:rsidR="00FD59A7" w:rsidRPr="00613219" w:rsidRDefault="00FD59A7" w:rsidP="00575002">
            <w:pPr>
              <w:jc w:val="center"/>
            </w:pPr>
            <w:r w:rsidRPr="00F97EA8">
              <w:t>0,00</w:t>
            </w:r>
          </w:p>
        </w:tc>
        <w:tc>
          <w:tcPr>
            <w:tcW w:w="588" w:type="pct"/>
          </w:tcPr>
          <w:p w14:paraId="19683A83" w14:textId="77777777" w:rsidR="00FD59A7" w:rsidRPr="00613219" w:rsidRDefault="00FD59A7" w:rsidP="00575002">
            <w:pPr>
              <w:jc w:val="center"/>
            </w:pPr>
            <w:r w:rsidRPr="00F97EA8">
              <w:t>0,00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14:paraId="4E997ED1" w14:textId="77777777" w:rsidR="00FD59A7" w:rsidRPr="00613219" w:rsidRDefault="00FD59A7" w:rsidP="00575002">
            <w:pPr>
              <w:jc w:val="center"/>
            </w:pPr>
            <w:r w:rsidRPr="00F97EA8">
              <w:t>1,50</w:t>
            </w:r>
          </w:p>
        </w:tc>
      </w:tr>
      <w:tr w:rsidR="00FD59A7" w:rsidRPr="00613219" w14:paraId="050872FF" w14:textId="77777777" w:rsidTr="00575002">
        <w:trPr>
          <w:trHeight w:val="50"/>
          <w:jc w:val="center"/>
        </w:trPr>
        <w:tc>
          <w:tcPr>
            <w:tcW w:w="1238" w:type="pct"/>
            <w:gridSpan w:val="2"/>
            <w:shd w:val="clear" w:color="auto" w:fill="00B050"/>
            <w:vAlign w:val="center"/>
          </w:tcPr>
          <w:p w14:paraId="153E2591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0C33D75D" w14:textId="77777777" w:rsidR="00FD59A7" w:rsidRPr="00613219" w:rsidRDefault="00FD59A7" w:rsidP="00575002">
            <w:pPr>
              <w:jc w:val="center"/>
              <w:rPr>
                <w:sz w:val="22"/>
                <w:szCs w:val="22"/>
              </w:rPr>
            </w:pPr>
            <w:r w:rsidRPr="0082438E">
              <w:t>6,35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BD9BA4A" w14:textId="77777777" w:rsidR="00FD59A7" w:rsidRPr="00613219" w:rsidRDefault="00FF3E19" w:rsidP="00FF3E19">
            <w:pPr>
              <w:jc w:val="center"/>
              <w:rPr>
                <w:sz w:val="22"/>
                <w:szCs w:val="22"/>
              </w:rPr>
            </w:pPr>
            <w:r>
              <w:t>21</w:t>
            </w:r>
            <w:r w:rsidR="00FD59A7" w:rsidRPr="0082438E">
              <w:t>,</w:t>
            </w:r>
            <w:r>
              <w:t>0</w:t>
            </w:r>
            <w:r w:rsidR="00FD59A7" w:rsidRPr="0082438E">
              <w:t>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2ACC88DE" w14:textId="77777777" w:rsidR="00FD59A7" w:rsidRPr="00613219" w:rsidRDefault="00FF3E19" w:rsidP="00575002">
            <w:pPr>
              <w:jc w:val="center"/>
              <w:rPr>
                <w:sz w:val="22"/>
                <w:szCs w:val="22"/>
              </w:rPr>
            </w:pPr>
            <w:r>
              <w:t>4,1</w:t>
            </w:r>
            <w:r w:rsidR="00FD59A7" w:rsidRPr="0082438E">
              <w:t>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3AB7A47" w14:textId="77777777" w:rsidR="00FD59A7" w:rsidRPr="00613219" w:rsidRDefault="00C97F7E" w:rsidP="00575002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FD59A7" w:rsidRPr="0082438E">
              <w:t>,00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647EB029" w14:textId="77777777" w:rsidR="00FD59A7" w:rsidRPr="00613219" w:rsidRDefault="00FD59A7" w:rsidP="00FF3E19">
            <w:pPr>
              <w:jc w:val="center"/>
              <w:rPr>
                <w:sz w:val="22"/>
                <w:szCs w:val="22"/>
              </w:rPr>
            </w:pPr>
            <w:r w:rsidRPr="0082438E">
              <w:t>2,</w:t>
            </w:r>
            <w:r w:rsidR="00FF3E19">
              <w:t>2</w:t>
            </w:r>
            <w:r w:rsidRPr="0082438E">
              <w:t>5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6B3901D7" w14:textId="77777777" w:rsidR="00FD59A7" w:rsidRPr="003060A0" w:rsidRDefault="00C97F7E" w:rsidP="00FF3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="00FD59A7" w:rsidRPr="003060A0">
              <w:rPr>
                <w:b/>
                <w:bCs/>
                <w:sz w:val="24"/>
                <w:szCs w:val="24"/>
              </w:rPr>
              <w:t>,</w:t>
            </w:r>
            <w:r w:rsidR="00FF3E19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14:paraId="303044AE" w14:textId="77777777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48"/>
        <w:gridCol w:w="1145"/>
        <w:gridCol w:w="1145"/>
        <w:gridCol w:w="1145"/>
        <w:gridCol w:w="1145"/>
        <w:gridCol w:w="1145"/>
        <w:gridCol w:w="1111"/>
      </w:tblGrid>
      <w:tr w:rsidR="00FD59A7" w14:paraId="36FDE70C" w14:textId="77777777" w:rsidTr="00575002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C788D9" w14:textId="77777777" w:rsidR="00FD59A7" w:rsidRDefault="00FD59A7" w:rsidP="00575002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D9CB2A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Модуль 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53FE66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Модуль Б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535782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Модуль 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5108DE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Модуль 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CE030A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Модуль 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578109" w14:textId="77777777" w:rsidR="00FD59A7" w:rsidRDefault="00FD59A7" w:rsidP="00575002">
            <w:pPr>
              <w:jc w:val="center"/>
            </w:pPr>
            <w:r>
              <w:rPr>
                <w:b/>
                <w:bCs/>
                <w:color w:val="000000"/>
              </w:rPr>
              <w:t>Макс. балл</w:t>
            </w:r>
          </w:p>
        </w:tc>
      </w:tr>
      <w:tr w:rsidR="00C97F7E" w14:paraId="3B9CACC5" w14:textId="77777777" w:rsidTr="008C7A72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959AB7" w14:textId="77777777" w:rsidR="00C97F7E" w:rsidRDefault="00C97F7E" w:rsidP="008C7A72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ИНВАРИАНТ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75D32C7" w14:textId="77777777" w:rsidR="00C97F7E" w:rsidRDefault="00C97F7E" w:rsidP="008C7A72">
            <w:pPr>
              <w:jc w:val="center"/>
            </w:pPr>
            <w:r w:rsidRPr="00A60C9D">
              <w:t>6,35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D71BD07" w14:textId="77777777" w:rsidR="00C97F7E" w:rsidRDefault="00C97F7E" w:rsidP="008C7A72">
            <w:pPr>
              <w:jc w:val="center"/>
            </w:pPr>
            <w:r w:rsidRPr="00A60C9D">
              <w:t>21,00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6DB359" w14:textId="77777777" w:rsidR="00C97F7E" w:rsidRDefault="00C97F7E" w:rsidP="008C7A72">
            <w:pPr>
              <w:jc w:val="center"/>
            </w:pPr>
            <w:r w:rsidRPr="00A60C9D">
              <w:t>4,10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E863645" w14:textId="77777777" w:rsidR="00C97F7E" w:rsidRDefault="00C97F7E" w:rsidP="008C7A72">
            <w:pPr>
              <w:jc w:val="center"/>
            </w:pPr>
            <w:r w:rsidRPr="00A60C9D"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DDCE636" w14:textId="77777777" w:rsidR="00C97F7E" w:rsidRDefault="00C97F7E" w:rsidP="008C7A72">
            <w:pPr>
              <w:jc w:val="center"/>
            </w:pPr>
            <w:r w:rsidRPr="00A60C9D">
              <w:t>2,25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E7863E3" w14:textId="77777777" w:rsidR="00C97F7E" w:rsidRPr="00B96CEA" w:rsidRDefault="00C97F7E" w:rsidP="008C7A72">
            <w:pPr>
              <w:jc w:val="center"/>
              <w:rPr>
                <w:b/>
                <w:bCs/>
              </w:rPr>
            </w:pPr>
            <w:r w:rsidRPr="00B96CEA">
              <w:rPr>
                <w:b/>
                <w:bCs/>
              </w:rPr>
              <w:t>33,70</w:t>
            </w:r>
          </w:p>
        </w:tc>
      </w:tr>
      <w:tr w:rsidR="00C97F7E" w14:paraId="5D7330DB" w14:textId="77777777" w:rsidTr="008C7A72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9CC8FA" w14:textId="77777777" w:rsidR="00C97F7E" w:rsidRDefault="00C97F7E" w:rsidP="008C7A72">
            <w:pPr>
              <w:jc w:val="center"/>
            </w:pPr>
            <w:r w:rsidRPr="00197118">
              <w:rPr>
                <w:b/>
                <w:bCs/>
                <w:color w:val="000000"/>
              </w:rPr>
              <w:t>Макс. балл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EA6703">
              <w:rPr>
                <w:b/>
                <w:bCs/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D6D645" w14:textId="77777777" w:rsidR="00C97F7E" w:rsidRDefault="00C97F7E" w:rsidP="008C7A72">
            <w:pPr>
              <w:jc w:val="center"/>
            </w:pPr>
            <w:r w:rsidRPr="004F3328"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5E6D86E" w14:textId="77777777" w:rsidR="00C97F7E" w:rsidRDefault="00C97F7E" w:rsidP="00C97F7E">
            <w:pPr>
              <w:jc w:val="center"/>
            </w:pPr>
            <w:r>
              <w:t>0</w:t>
            </w:r>
            <w:r w:rsidRPr="004F3328">
              <w:t>,</w:t>
            </w:r>
            <w:r>
              <w:t>0</w:t>
            </w:r>
            <w:r w:rsidRPr="004F332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409B2C1" w14:textId="77777777" w:rsidR="00C97F7E" w:rsidRDefault="00C97F7E" w:rsidP="00C97F7E">
            <w:pPr>
              <w:jc w:val="center"/>
            </w:pPr>
            <w:r w:rsidRPr="004F3328">
              <w:t>0,</w:t>
            </w:r>
            <w:r>
              <w:t>0</w:t>
            </w:r>
            <w:r w:rsidRPr="004F332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1B51D6" w14:textId="77777777" w:rsidR="00C97F7E" w:rsidRDefault="00C97F7E" w:rsidP="008C7A72">
            <w:pPr>
              <w:jc w:val="center"/>
            </w:pPr>
            <w:r w:rsidRPr="004F3328"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A1F294D" w14:textId="77777777" w:rsidR="00C97F7E" w:rsidRDefault="00C97F7E" w:rsidP="008C7A72">
            <w:pPr>
              <w:jc w:val="center"/>
            </w:pPr>
            <w:r w:rsidRPr="004F3328">
              <w:t>0,</w:t>
            </w:r>
            <w: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8804F69" w14:textId="77777777" w:rsidR="00C97F7E" w:rsidRPr="00B96CEA" w:rsidRDefault="00C97F7E" w:rsidP="00C97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96CEA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C97F7E" w14:paraId="4524EEBF" w14:textId="77777777" w:rsidTr="008C7A72">
        <w:trPr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2626DD" w14:textId="77777777" w:rsidR="00C97F7E" w:rsidRDefault="00C97F7E" w:rsidP="008C7A72">
            <w:pPr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B5F0" w14:textId="77777777" w:rsidR="00C97F7E" w:rsidRDefault="00C97F7E" w:rsidP="008C7A72">
            <w:pPr>
              <w:jc w:val="center"/>
            </w:pPr>
            <w:r w:rsidRPr="000A4DF8">
              <w:t>6,35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A73C" w14:textId="7AE4C237" w:rsidR="00C97F7E" w:rsidRDefault="00C97F7E" w:rsidP="008C7A72">
            <w:pPr>
              <w:jc w:val="center"/>
            </w:pPr>
            <w:r w:rsidRPr="000A4DF8">
              <w:t>2</w:t>
            </w:r>
            <w:r w:rsidR="00FF042E">
              <w:t>1</w:t>
            </w:r>
            <w:r w:rsidRPr="000A4DF8">
              <w:t>,0</w:t>
            </w:r>
            <w:r w:rsidR="00FF042E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3C4" w14:textId="38FAE7A1" w:rsidR="00C97F7E" w:rsidRDefault="00C97F7E" w:rsidP="008C7A72">
            <w:pPr>
              <w:jc w:val="center"/>
            </w:pPr>
            <w:r w:rsidRPr="000A4DF8">
              <w:t>4,</w:t>
            </w:r>
            <w:r w:rsidR="00FF042E">
              <w:t>1</w:t>
            </w:r>
            <w:r w:rsidRPr="000A4DF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2E2C" w14:textId="77777777" w:rsidR="00C97F7E" w:rsidRDefault="00C97F7E" w:rsidP="008C7A72">
            <w:pPr>
              <w:jc w:val="center"/>
            </w:pPr>
            <w:r w:rsidRPr="000A4DF8">
              <w:t>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AE7" w14:textId="43F97C58" w:rsidR="00C97F7E" w:rsidRDefault="00C97F7E" w:rsidP="008C7A72">
            <w:pPr>
              <w:jc w:val="center"/>
            </w:pPr>
            <w:r w:rsidRPr="000A4DF8">
              <w:t>2,</w:t>
            </w:r>
            <w:r w:rsidR="00FF042E"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D3F" w14:textId="77777777" w:rsidR="00C97F7E" w:rsidRPr="00B96CEA" w:rsidRDefault="00C97F7E" w:rsidP="00C97F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B96CE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14:paraId="34E7EC74" w14:textId="77777777" w:rsidR="00FD59A7" w:rsidRPr="00F8340A" w:rsidRDefault="00FD59A7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066FA87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49A5E575" w14:textId="7777777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7C60A03A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21EFD266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08675A51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FD59A7" w:rsidRPr="009D04EE" w14:paraId="181691CA" w14:textId="77777777" w:rsidTr="00575002">
        <w:tc>
          <w:tcPr>
            <w:tcW w:w="1851" w:type="pct"/>
            <w:gridSpan w:val="2"/>
            <w:shd w:val="clear" w:color="auto" w:fill="92D050"/>
          </w:tcPr>
          <w:p w14:paraId="00007EF1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E1288CB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D59A7" w:rsidRPr="009D04EE" w14:paraId="3B30A67A" w14:textId="77777777" w:rsidTr="00575002">
        <w:tc>
          <w:tcPr>
            <w:tcW w:w="282" w:type="pct"/>
            <w:shd w:val="clear" w:color="auto" w:fill="00B050"/>
          </w:tcPr>
          <w:p w14:paraId="34E3C2EF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0BA086B" w14:textId="77777777" w:rsidR="00FD59A7" w:rsidRPr="004904C5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19A">
              <w:rPr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43619A">
              <w:rPr>
                <w:b/>
                <w:sz w:val="24"/>
                <w:szCs w:val="24"/>
              </w:rPr>
              <w:t>застенных</w:t>
            </w:r>
            <w:proofErr w:type="spellEnd"/>
            <w:r w:rsidRPr="0043619A">
              <w:rPr>
                <w:b/>
                <w:sz w:val="24"/>
                <w:szCs w:val="24"/>
              </w:rPr>
              <w:t xml:space="preserve"> модулей, монтаж системы водоотведения</w:t>
            </w:r>
          </w:p>
        </w:tc>
        <w:tc>
          <w:tcPr>
            <w:tcW w:w="3149" w:type="pct"/>
            <w:shd w:val="clear" w:color="auto" w:fill="auto"/>
          </w:tcPr>
          <w:p w14:paraId="1BE1B030" w14:textId="77777777" w:rsidR="00FD59A7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  <w:p w14:paraId="3C30E792" w14:textId="77777777" w:rsidR="00FD59A7" w:rsidRPr="009D04EE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</w:tc>
      </w:tr>
      <w:tr w:rsidR="00FD59A7" w:rsidRPr="009D04EE" w14:paraId="0A215EFE" w14:textId="77777777" w:rsidTr="00575002">
        <w:tc>
          <w:tcPr>
            <w:tcW w:w="282" w:type="pct"/>
            <w:shd w:val="clear" w:color="auto" w:fill="00B050"/>
          </w:tcPr>
          <w:p w14:paraId="546F7960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539036A9" w14:textId="77777777" w:rsidR="00FD59A7" w:rsidRPr="004904C5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EB9">
              <w:rPr>
                <w:b/>
                <w:sz w:val="24"/>
                <w:szCs w:val="24"/>
              </w:rPr>
              <w:t xml:space="preserve">Монтаж систем холодного </w:t>
            </w:r>
            <w:r w:rsidRPr="00EB1EB9">
              <w:rPr>
                <w:b/>
                <w:sz w:val="24"/>
                <w:szCs w:val="24"/>
              </w:rPr>
              <w:lastRenderedPageBreak/>
              <w:t>и горячего водоснабжения с установкой встраиваемых элементов</w:t>
            </w:r>
          </w:p>
        </w:tc>
        <w:tc>
          <w:tcPr>
            <w:tcW w:w="3149" w:type="pct"/>
            <w:shd w:val="clear" w:color="auto" w:fill="auto"/>
          </w:tcPr>
          <w:p w14:paraId="5E8DC29E" w14:textId="77777777" w:rsidR="00FD59A7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Визуальный контроль</w:t>
            </w:r>
          </w:p>
          <w:p w14:paraId="7F6FFD56" w14:textId="77777777" w:rsidR="00FD59A7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Измерительный контроль</w:t>
            </w:r>
          </w:p>
          <w:p w14:paraId="0656D990" w14:textId="77777777" w:rsidR="00FD59A7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Разрушающий контроль</w:t>
            </w:r>
          </w:p>
          <w:p w14:paraId="4CE50C9A" w14:textId="77777777" w:rsidR="00FD59A7" w:rsidRPr="009D04EE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Пневматическое испытание</w:t>
            </w:r>
          </w:p>
        </w:tc>
      </w:tr>
      <w:tr w:rsidR="00FD59A7" w:rsidRPr="009D04EE" w14:paraId="6906D6C2" w14:textId="77777777" w:rsidTr="00575002">
        <w:tc>
          <w:tcPr>
            <w:tcW w:w="282" w:type="pct"/>
            <w:shd w:val="clear" w:color="auto" w:fill="00B050"/>
          </w:tcPr>
          <w:p w14:paraId="3D45F118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3F3EEFC0" w14:textId="77777777" w:rsidR="00FD59A7" w:rsidRPr="004904C5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Установка санитарно-технических приборов</w:t>
            </w:r>
          </w:p>
        </w:tc>
        <w:tc>
          <w:tcPr>
            <w:tcW w:w="3149" w:type="pct"/>
            <w:shd w:val="clear" w:color="auto" w:fill="auto"/>
          </w:tcPr>
          <w:p w14:paraId="6C805DE8" w14:textId="77777777" w:rsidR="00FD59A7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контроль</w:t>
            </w:r>
          </w:p>
          <w:p w14:paraId="139F8039" w14:textId="77777777" w:rsidR="00FD59A7" w:rsidRPr="009D04EE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 контроль</w:t>
            </w:r>
          </w:p>
        </w:tc>
      </w:tr>
      <w:tr w:rsidR="00FD59A7" w:rsidRPr="009D04EE" w14:paraId="58CE6D19" w14:textId="77777777" w:rsidTr="00575002">
        <w:tc>
          <w:tcPr>
            <w:tcW w:w="282" w:type="pct"/>
            <w:shd w:val="clear" w:color="auto" w:fill="00B050"/>
          </w:tcPr>
          <w:p w14:paraId="4669B854" w14:textId="77777777" w:rsidR="00FD59A7" w:rsidRPr="00437D28" w:rsidRDefault="00FD59A7" w:rsidP="0057500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60D13EE9" w14:textId="77777777" w:rsidR="00FD59A7" w:rsidRPr="00D7527F" w:rsidRDefault="00FD59A7" w:rsidP="005750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1C0F">
              <w:rPr>
                <w:b/>
                <w:sz w:val="24"/>
                <w:szCs w:val="24"/>
              </w:rPr>
              <w:t>Информирование руководства о выполненной работе</w:t>
            </w:r>
          </w:p>
        </w:tc>
        <w:tc>
          <w:tcPr>
            <w:tcW w:w="3149" w:type="pct"/>
            <w:shd w:val="clear" w:color="auto" w:fill="auto"/>
          </w:tcPr>
          <w:p w14:paraId="56676D06" w14:textId="77777777" w:rsidR="00FD59A7" w:rsidRPr="009D04EE" w:rsidRDefault="00FD59A7" w:rsidP="005750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коммуникативных навыков</w:t>
            </w:r>
          </w:p>
        </w:tc>
      </w:tr>
    </w:tbl>
    <w:p w14:paraId="023C43D5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2FD7F" w14:textId="77777777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56C3D70A" w14:textId="246702D5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973EE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75002"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D59A7"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900DD0"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асов </w:t>
      </w:r>
      <w:r w:rsidR="00973EEF"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D59A7" w:rsidRPr="00973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14:paraId="321D8CAD" w14:textId="7777777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D59A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32AA8DDC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410EF90" w14:textId="77777777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8C33B75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64CCD0AB" w14:textId="77777777" w:rsidR="008C41F7" w:rsidRPr="008C41F7" w:rsidRDefault="00575002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4 модулей (4</w:t>
      </w:r>
      <w:r w:rsidR="00FD59A7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9A7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включает обязательную к выполнению часть (инвариант) - Моду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А, Б, В, Д Задачи 1, 2, 4, 7</w:t>
      </w:r>
      <w:r w:rsidR="00900DD0" w:rsidRPr="009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DD0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вариативную часть – Модуль </w:t>
      </w:r>
      <w:r w:rsidR="00900DD0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Г Задачи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9A7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</w:t>
      </w:r>
      <w:r w:rsidR="0090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задания составляет 35</w:t>
      </w:r>
      <w:r w:rsidR="00003B25">
        <w:rPr>
          <w:rFonts w:ascii="Times New Roman" w:eastAsia="Times New Roman" w:hAnsi="Times New Roman" w:cs="Times New Roman"/>
          <w:sz w:val="28"/>
          <w:szCs w:val="28"/>
          <w:lang w:eastAsia="ru-RU"/>
        </w:rPr>
        <w:t>,70</w:t>
      </w:r>
      <w:r w:rsidR="00FD59A7"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06E0FCF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 работодателя. 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129F4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5F93407E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E0D39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 Установка </w:t>
      </w:r>
      <w:proofErr w:type="spellStart"/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застенных</w:t>
      </w:r>
      <w:proofErr w:type="spellEnd"/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модулей, монтаж системы водоотведения.</w:t>
      </w:r>
    </w:p>
    <w:p w14:paraId="2EEE0951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состоит из одной задачи 1.</w:t>
      </w:r>
    </w:p>
    <w:p w14:paraId="7CE83872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часа 50 минут</w:t>
      </w:r>
    </w:p>
    <w:p w14:paraId="73CA6D50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37D098AA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установку </w:t>
      </w:r>
      <w:proofErr w:type="spellStart"/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застенных</w:t>
      </w:r>
      <w:proofErr w:type="spellEnd"/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монтаж систем водоотведения из раструбных ПП труб.</w:t>
      </w:r>
    </w:p>
    <w:p w14:paraId="587D7C4F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задаче необходимо выполнить установку </w:t>
      </w:r>
      <w:proofErr w:type="spellStart"/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застенных</w:t>
      </w:r>
      <w:proofErr w:type="spellEnd"/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встраиваемых элементов, выполнить монтаж системы водоотведения из раструбных полипропиленовых труб, согласно заданному проекту. </w:t>
      </w:r>
    </w:p>
    <w:p w14:paraId="6116D8A2" w14:textId="77777777" w:rsidR="00730AE0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</w:t>
      </w:r>
      <w:r w:rsidR="0057500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выполнено в течение 1 часа 5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14:paraId="4481BB4F" w14:textId="77777777" w:rsidR="00FD59A7" w:rsidRPr="00FD59A7" w:rsidRDefault="00FD59A7" w:rsidP="00FD59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B9439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  Монтаж систем холодного и горячего водоснабжения с установкой встраиваемых элементов.</w:t>
      </w:r>
    </w:p>
    <w:p w14:paraId="31723656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состоит из двух задач (2 и 3)</w:t>
      </w:r>
    </w:p>
    <w:p w14:paraId="059B3CBD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="0057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57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мин</w:t>
      </w:r>
    </w:p>
    <w:p w14:paraId="2F75DAAE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57530BA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монтаж системы водоснабжения из металлополимерных труб (PE-X/Al/PE-X).</w:t>
      </w:r>
    </w:p>
    <w:p w14:paraId="27F288E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необходимо выполнить монтаж стояков ГВС и ХВС применяя технологию аксиальной запрессовки, смонтировать узел ввода, выполнить разводку из металлополимерной трубы применяя технологию радиальной запрессовки, с установкой коллекторов, выполнить монтаж элемента системы водоснабжения с подключением к унитазу, умывальнику и встраиваемой части смесителя гигиенического душа.</w:t>
      </w:r>
    </w:p>
    <w:p w14:paraId="1E7A6567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должно быть выполнено в течение 5 часов 30 мин.</w:t>
      </w:r>
    </w:p>
    <w:p w14:paraId="5890DA56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14FEBE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  Установка санитарно-технических приборов.</w:t>
      </w:r>
    </w:p>
    <w:p w14:paraId="687D8F45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5750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состоит из двух задач (4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3EE3883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</w:t>
      </w:r>
      <w:r w:rsidR="0057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 1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минут.</w:t>
      </w:r>
    </w:p>
    <w:p w14:paraId="54FAC963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340CC5F7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4.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унитаз, умывальник и гигиенический душ.</w:t>
      </w:r>
    </w:p>
    <w:p w14:paraId="691356E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задаче необходимо выполнить установку унитаза, раковины со смесителем и установкой сифона, установить комплектующие для гигиенического душа, в том числе все декоративные элементы. Подключить приборы к инженерным сетям. Выполнить необходимые настройки. Привести приборы в надлежащий вид для сдачи клиенту.</w:t>
      </w:r>
    </w:p>
    <w:p w14:paraId="25F95194" w14:textId="77777777" w:rsidR="00FD59A7" w:rsidRP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1час 10 минут.</w:t>
      </w:r>
    </w:p>
    <w:p w14:paraId="68BB720E" w14:textId="77777777" w:rsidR="00FD59A7" w:rsidRDefault="00FD59A7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137460" w14:textId="77777777" w:rsidR="00900DD0" w:rsidRPr="00FD59A7" w:rsidRDefault="00900DD0" w:rsidP="00900D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 Подбор материалов в соответствии с полученным заданием.</w:t>
      </w:r>
    </w:p>
    <w:p w14:paraId="5764794A" w14:textId="77777777" w:rsidR="00900DD0" w:rsidRPr="00FD59A7" w:rsidRDefault="00900DD0" w:rsidP="00900D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«Г» состоит из одной задачи 6 </w:t>
      </w:r>
    </w:p>
    <w:p w14:paraId="448DF3CF" w14:textId="77777777" w:rsidR="00900DD0" w:rsidRPr="00FD59A7" w:rsidRDefault="00900DD0" w:rsidP="00900D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 минут.  </w:t>
      </w:r>
    </w:p>
    <w:p w14:paraId="14CF2392" w14:textId="77777777" w:rsidR="00900DD0" w:rsidRPr="00FD59A7" w:rsidRDefault="00900DD0" w:rsidP="00900D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Задания: </w:t>
      </w:r>
    </w:p>
    <w:p w14:paraId="69944392" w14:textId="77777777" w:rsidR="00900DD0" w:rsidRPr="00FD59A7" w:rsidRDefault="00900DD0" w:rsidP="00900D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6.  </w:t>
      </w: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материала согласно чертежам, эскизам и схемам.</w:t>
      </w:r>
    </w:p>
    <w:p w14:paraId="77F12655" w14:textId="77777777" w:rsidR="00900DD0" w:rsidRPr="00FD59A7" w:rsidRDefault="00900DD0" w:rsidP="00900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задаче необходимо заполнить комплектовочную ведомость на получение со склада материала по предоставленной схеме (подготовленной ГЭ в день -1). Схема должна включать не менее 10 элементов трубопроводной арматуры, приборов, фитингов </w:t>
      </w:r>
    </w:p>
    <w:p w14:paraId="7958731A" w14:textId="77777777" w:rsidR="00900DD0" w:rsidRPr="00FD59A7" w:rsidRDefault="00900DD0" w:rsidP="00900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ведомости прописывается правильное наименование деталей, их количество и обозначение диаметра. Необходимо указать элементы без учета количества трубы, указанной на предоставленной схеме. В строке «Заказ скомплектовал» участнику необходимо написать свою фамилию.</w:t>
      </w:r>
    </w:p>
    <w:p w14:paraId="51449FC2" w14:textId="77777777" w:rsidR="00900DD0" w:rsidRDefault="00900DD0" w:rsidP="00900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выполнено в течение 10 минут.</w:t>
      </w:r>
    </w:p>
    <w:p w14:paraId="50B1C44B" w14:textId="77777777" w:rsidR="00900DD0" w:rsidRPr="00FD59A7" w:rsidRDefault="00900DD0" w:rsidP="00FD59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463E3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Модуль Д. Информирование руководства о выполненной работе.</w:t>
      </w:r>
    </w:p>
    <w:p w14:paraId="5F38D1DB" w14:textId="77777777" w:rsidR="00FD59A7" w:rsidRPr="00FD59A7" w:rsidRDefault="00575002" w:rsidP="00FD59A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Модуль «Д</w:t>
      </w:r>
      <w:r w:rsidR="00FD59A7" w:rsidRPr="00FD59A7">
        <w:rPr>
          <w:rFonts w:ascii="Times New Roman" w:eastAsia="Times New Roman" w:hAnsi="Times New Roman" w:cs="Times New Roman"/>
          <w:bCs/>
          <w:sz w:val="28"/>
          <w:szCs w:val="28"/>
        </w:rPr>
        <w:t>» состоит из одной задачи 7.</w:t>
      </w:r>
    </w:p>
    <w:p w14:paraId="21D7A8F5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10 мин.</w:t>
      </w:r>
    </w:p>
    <w:p w14:paraId="69799625" w14:textId="77777777" w:rsidR="00FD59A7" w:rsidRPr="00177E09" w:rsidRDefault="00FD59A7" w:rsidP="00FD59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14:paraId="7881ECCB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E09">
        <w:rPr>
          <w:rFonts w:ascii="Times New Roman" w:eastAsia="Times New Roman" w:hAnsi="Times New Roman" w:cs="Times New Roman"/>
          <w:b/>
          <w:sz w:val="28"/>
          <w:szCs w:val="28"/>
        </w:rPr>
        <w:t>Задача 7.</w:t>
      </w: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Информирование работника более высокого уровня квалификации о выполненных работах, сдача акта и документации на установленное оборудование.</w:t>
      </w:r>
    </w:p>
    <w:p w14:paraId="2B662268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В данной задаче конкурсант должен показать свои коммуникативные навыки. В течение отведённого времени он должен сдать работу вышестоящему начальству (клиенту). Соблюдать правила этического общения, рассказать о выполненной работе, объяснить принцип работы оборудования и смонтированных систем. Сдать акт и необходимую документацию на установленное оборудование.</w:t>
      </w:r>
    </w:p>
    <w:p w14:paraId="0842B099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При этом системы нужно сдавать полностью, вне зависимости от объёма их выполнения.</w:t>
      </w:r>
    </w:p>
    <w:p w14:paraId="017D95A2" w14:textId="77777777" w:rsidR="00FD59A7" w:rsidRPr="00FD59A7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истечение определённого на задачу времени участника останавливают, всё сказанное после остановки, экспертами не учитывается. </w:t>
      </w:r>
    </w:p>
    <w:p w14:paraId="49E2163B" w14:textId="77777777" w:rsidR="009E5BD9" w:rsidRDefault="00FD59A7" w:rsidP="00177E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59A7">
        <w:rPr>
          <w:rFonts w:ascii="Times New Roman" w:eastAsia="Times New Roman" w:hAnsi="Times New Roman" w:cs="Times New Roman"/>
          <w:bCs/>
          <w:sz w:val="28"/>
          <w:szCs w:val="28"/>
        </w:rPr>
        <w:t>На выполнение модуля отводится 10 минут.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17BBFFD" w14:textId="77777777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0380F0BB" w14:textId="77777777" w:rsidR="005432F2" w:rsidRPr="0014006A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Если участнику, для выполнения задачи требуется дополнительное время, он может его взять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задачи.  При этом общее время выполнения тестового задания увеличиваться не будет, а оценка завершенности модуля засчитана не будет. </w:t>
      </w:r>
    </w:p>
    <w:p w14:paraId="049FE2AC" w14:textId="77777777" w:rsidR="005432F2" w:rsidRPr="0014006A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 xml:space="preserve">Выполнить переход к следующей задаче участник может только после полного завершения данной задачи.  Если участник завершил выполнение задачи раньше отведённого времени, он может перейти к следующей задаче сэкономив время. </w:t>
      </w:r>
    </w:p>
    <w:p w14:paraId="04C789F5" w14:textId="77777777" w:rsidR="005432F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 xml:space="preserve">По завершению задачи участник должен поднять руку и предупредить экспертов о переходе к следующей задаче. </w:t>
      </w:r>
      <w:proofErr w:type="gramStart"/>
      <w:r w:rsidRPr="0014006A">
        <w:rPr>
          <w:rFonts w:ascii="Times New Roman" w:hAnsi="Times New Roman"/>
          <w:sz w:val="28"/>
          <w:szCs w:val="28"/>
        </w:rPr>
        <w:t>После перехода к следующей задаче,</w:t>
      </w:r>
      <w:proofErr w:type="gramEnd"/>
      <w:r w:rsidRPr="0014006A">
        <w:rPr>
          <w:rFonts w:ascii="Times New Roman" w:hAnsi="Times New Roman"/>
          <w:sz w:val="28"/>
          <w:szCs w:val="28"/>
        </w:rPr>
        <w:t xml:space="preserve"> участник не может вернуться к выполнению предыдущей.</w:t>
      </w:r>
    </w:p>
    <w:p w14:paraId="7604294F" w14:textId="77777777" w:rsidR="005432F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006A">
        <w:rPr>
          <w:rFonts w:ascii="Times New Roman" w:hAnsi="Times New Roman"/>
          <w:sz w:val="28"/>
          <w:szCs w:val="28"/>
        </w:rPr>
        <w:t>По окончании выполнения</w:t>
      </w:r>
      <w:r>
        <w:rPr>
          <w:rFonts w:ascii="Times New Roman" w:hAnsi="Times New Roman"/>
          <w:sz w:val="28"/>
          <w:szCs w:val="28"/>
        </w:rPr>
        <w:t xml:space="preserve"> каждого из</w:t>
      </w:r>
      <w:r w:rsidRPr="0014006A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ей (</w:t>
      </w:r>
      <w:r w:rsidRPr="0014006A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>, отопления, пожаротушения)</w:t>
      </w:r>
      <w:r w:rsidRPr="0014006A">
        <w:rPr>
          <w:rFonts w:ascii="Times New Roman" w:hAnsi="Times New Roman"/>
          <w:sz w:val="28"/>
          <w:szCs w:val="28"/>
        </w:rPr>
        <w:t xml:space="preserve"> участник может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6A">
        <w:rPr>
          <w:rFonts w:ascii="Times New Roman" w:hAnsi="Times New Roman"/>
          <w:sz w:val="28"/>
          <w:szCs w:val="28"/>
        </w:rPr>
        <w:t>систему на герметичность сжатым воздухом (2 бара в течение 2 минут)</w:t>
      </w:r>
      <w:r>
        <w:rPr>
          <w:rFonts w:ascii="Times New Roman" w:hAnsi="Times New Roman"/>
          <w:sz w:val="28"/>
          <w:szCs w:val="28"/>
        </w:rPr>
        <w:t xml:space="preserve"> запросив официальное тестирование</w:t>
      </w:r>
      <w:r w:rsidRPr="00140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участник претендует на баллы за «Завершение модуля в отведённое время», он обязан запросить официальное тестирование не позднее чем за 3 минуты до завершения официального время выполнения модуля. Испытание может проводиться и в случае, е</w:t>
      </w:r>
      <w:r w:rsidRPr="0014006A">
        <w:rPr>
          <w:rFonts w:ascii="Times New Roman" w:hAnsi="Times New Roman"/>
          <w:sz w:val="28"/>
          <w:szCs w:val="28"/>
        </w:rPr>
        <w:t>сли участник</w:t>
      </w:r>
      <w:r>
        <w:rPr>
          <w:rFonts w:ascii="Times New Roman" w:hAnsi="Times New Roman"/>
          <w:sz w:val="28"/>
          <w:szCs w:val="28"/>
        </w:rPr>
        <w:t xml:space="preserve"> использовал </w:t>
      </w:r>
      <w:r w:rsidRPr="0014006A">
        <w:rPr>
          <w:rFonts w:ascii="Times New Roman" w:hAnsi="Times New Roman"/>
          <w:sz w:val="28"/>
          <w:szCs w:val="28"/>
        </w:rPr>
        <w:t>дополнительное время за счёт врем</w:t>
      </w:r>
      <w:r>
        <w:rPr>
          <w:rFonts w:ascii="Times New Roman" w:hAnsi="Times New Roman"/>
          <w:sz w:val="28"/>
          <w:szCs w:val="28"/>
        </w:rPr>
        <w:t>я</w:t>
      </w:r>
      <w:r w:rsidRPr="0014006A">
        <w:rPr>
          <w:rFonts w:ascii="Times New Roman" w:hAnsi="Times New Roman"/>
          <w:sz w:val="28"/>
          <w:szCs w:val="28"/>
        </w:rPr>
        <w:t xml:space="preserve"> отведённого на другие задачи</w:t>
      </w:r>
      <w:r>
        <w:rPr>
          <w:rFonts w:ascii="Times New Roman" w:hAnsi="Times New Roman"/>
          <w:sz w:val="28"/>
          <w:szCs w:val="28"/>
        </w:rPr>
        <w:t>, но не</w:t>
      </w:r>
      <w:r w:rsidRPr="0014006A">
        <w:rPr>
          <w:rFonts w:ascii="Times New Roman" w:hAnsi="Times New Roman"/>
          <w:sz w:val="28"/>
          <w:szCs w:val="28"/>
        </w:rPr>
        <w:t xml:space="preserve"> должно </w:t>
      </w:r>
      <w:r>
        <w:rPr>
          <w:rFonts w:ascii="Times New Roman" w:hAnsi="Times New Roman"/>
          <w:sz w:val="28"/>
          <w:szCs w:val="28"/>
        </w:rPr>
        <w:t>выходить за рамки общего</w:t>
      </w:r>
      <w:r w:rsidRPr="0014006A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отведённого на выполнение</w:t>
      </w:r>
      <w:r w:rsidRPr="003732A7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Конкурсного задания</w:t>
      </w:r>
      <w:r>
        <w:rPr>
          <w:rStyle w:val="af6"/>
          <w:rFonts w:ascii="Times New Roman" w:eastAsia="Times New Roman" w:hAnsi="Times New Roman"/>
          <w:color w:val="000000"/>
          <w:sz w:val="28"/>
          <w:szCs w:val="28"/>
        </w:rPr>
        <w:footnoteReference w:id="3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учёта время Модуля «Информирование…»)</w:t>
      </w:r>
      <w:r w:rsidRPr="0014006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обязано быть</w:t>
      </w:r>
      <w:r w:rsidRPr="0014006A">
        <w:rPr>
          <w:rFonts w:ascii="Times New Roman" w:hAnsi="Times New Roman"/>
          <w:sz w:val="28"/>
          <w:szCs w:val="28"/>
        </w:rPr>
        <w:t xml:space="preserve"> зафиксировано членами жюри ответственными за данный аспект. Участники могут сначала самостоятельно провести тестирование и устранить неисправности, прежде чем запрашивать официальный тест (испытание).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B1B801" w14:textId="77777777" w:rsidR="005432F2" w:rsidRPr="00B67A60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B62">
        <w:rPr>
          <w:rFonts w:ascii="Times New Roman" w:hAnsi="Times New Roman"/>
          <w:sz w:val="28"/>
          <w:szCs w:val="28"/>
        </w:rPr>
        <w:t xml:space="preserve">Скоростной тест проверяет способность участников выполнить сложную задачу по конвейерной схеме заготовительного производства в </w:t>
      </w:r>
      <w:r w:rsidRPr="00974B62">
        <w:rPr>
          <w:rFonts w:ascii="Times New Roman" w:hAnsi="Times New Roman"/>
          <w:sz w:val="28"/>
          <w:szCs w:val="28"/>
        </w:rPr>
        <w:lastRenderedPageBreak/>
        <w:t xml:space="preserve">соответствии с чертежом в фиксированные сроки и в соответствии с высокими стандартами, указанными в руководстве по оцениванию.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Если для выполнения данного модуля участнику понадобилось дополнительное время, то дополнительное время на выполнение данного модуля не предоставляется.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74B62">
        <w:rPr>
          <w:rFonts w:ascii="Times New Roman" w:eastAsia="Times New Roman" w:hAnsi="Times New Roman"/>
          <w:bCs/>
          <w:sz w:val="28"/>
          <w:szCs w:val="28"/>
        </w:rPr>
        <w:t>Дополнительный материал для этого модуля не выдается!</w:t>
      </w:r>
    </w:p>
    <w:p w14:paraId="74ECB761" w14:textId="77777777" w:rsidR="005432F2" w:rsidRPr="00974B62" w:rsidRDefault="005432F2" w:rsidP="005432F2">
      <w:pPr>
        <w:pStyle w:val="aff1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«Руководство по оцениванию» является основополагающим документом, которым </w:t>
      </w:r>
      <w:r w:rsidRPr="00E77B40">
        <w:rPr>
          <w:rFonts w:ascii="Times New Roman" w:eastAsia="Times New Roman" w:hAnsi="Times New Roman"/>
          <w:bCs/>
          <w:sz w:val="28"/>
          <w:szCs w:val="28"/>
        </w:rPr>
        <w:t>Эксперт</w:t>
      </w:r>
      <w:r>
        <w:rPr>
          <w:rFonts w:ascii="Times New Roman" w:eastAsia="Times New Roman" w:hAnsi="Times New Roman"/>
          <w:bCs/>
          <w:sz w:val="28"/>
          <w:szCs w:val="28"/>
        </w:rPr>
        <w:t>ы руководствуются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при проведении оценки выполненного участником задания.  </w:t>
      </w:r>
    </w:p>
    <w:p w14:paraId="38440D35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BB8598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2600DBC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Личный инструмент комплектуется участником самостоятельно в соответствии с технологиями, представленными в конкурсном задании, и рекомендуемым списком, указанным в инфраструктурном листе.  </w:t>
      </w:r>
    </w:p>
    <w:p w14:paraId="09FD418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Инструментальный ящик участника не должен превышать размеры 1000х800х1000 мм.</w:t>
      </w:r>
    </w:p>
    <w:p w14:paraId="53C7D42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Рекомендуемый список:</w:t>
      </w:r>
    </w:p>
    <w:p w14:paraId="3421A1A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Очки защитные открытые</w:t>
      </w:r>
    </w:p>
    <w:p w14:paraId="0944195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 для защиты от механических рисков (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лотные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48D71A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 для защиты от механических рисков (для точных работ)</w:t>
      </w:r>
    </w:p>
    <w:p w14:paraId="114EEDD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трикотажные, бесшовные, с полимерным покрытием для защиты от механических рисков (для точных работ)</w:t>
      </w:r>
    </w:p>
    <w:p w14:paraId="1C070B7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Перчатки ХБ без полимерного покрытия для работы с высокими температурами</w:t>
      </w:r>
    </w:p>
    <w:p w14:paraId="55500DE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отверток PH1, PH2, PZ1, PZ2, шлицевые</w:t>
      </w:r>
    </w:p>
    <w:p w14:paraId="7B3234C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Ножовка по металлу</w:t>
      </w:r>
    </w:p>
    <w:p w14:paraId="50208D2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Полотно по металлу</w:t>
      </w:r>
    </w:p>
    <w:p w14:paraId="0BD4654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180 мм</w:t>
      </w:r>
    </w:p>
    <w:p w14:paraId="6E3EAA5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250 мм</w:t>
      </w:r>
    </w:p>
    <w:p w14:paraId="7519990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переставные-гаечный ключ, хромированные 300 мм</w:t>
      </w:r>
    </w:p>
    <w:p w14:paraId="720FADA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Переставные клещи с кнопочным фиксатором черненые 300 мм</w:t>
      </w:r>
    </w:p>
    <w:p w14:paraId="5E84D37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Плоскогубцы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комбинированные черненые, 180 мм</w:t>
      </w:r>
    </w:p>
    <w:p w14:paraId="28B1CF0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зажимные универсальные 250 мм</w:t>
      </w:r>
    </w:p>
    <w:p w14:paraId="485F317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зажимные универсальные 180 мм</w:t>
      </w:r>
    </w:p>
    <w:p w14:paraId="06FA068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Нож универсальный 220 мм </w:t>
      </w:r>
    </w:p>
    <w:p w14:paraId="40D9A13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Гратосниматель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универсальный</w:t>
      </w:r>
    </w:p>
    <w:p w14:paraId="780AA6F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Универсальный ступенчатый ключ</w:t>
      </w:r>
    </w:p>
    <w:p w14:paraId="4BB3AEA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монтажного инструмента для установки раковин, унитазов и сливов</w:t>
      </w:r>
    </w:p>
    <w:p w14:paraId="4740894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Набор комбинированных 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рожково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-накидных шарнирных ключей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8-19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11E004C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Защитный рефлектор пламени</w:t>
      </w:r>
    </w:p>
    <w:p w14:paraId="5A23E37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Устройства для резки и снятия фаски для полимерных труб Ø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32-110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2DD932C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Аккумуляторная дрель-шуруповёрт </w:t>
      </w:r>
    </w:p>
    <w:p w14:paraId="007DD62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Эксцентриковая насадка для аккумуляторной дрели-шуруповерта</w:t>
      </w:r>
    </w:p>
    <w:p w14:paraId="768CA80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Держатель бит для аккумуляторной дрели-шуруповерта</w:t>
      </w:r>
    </w:p>
    <w:p w14:paraId="0D16C79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Прямоугольная насадка для аккумуляторной дрели-шуруповерта</w:t>
      </w:r>
    </w:p>
    <w:p w14:paraId="3DF305E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бит для шуруповерта (PH1, PH2, PZ1, PZ2, TORX)</w:t>
      </w:r>
    </w:p>
    <w:p w14:paraId="2F355A6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Набор 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свёрел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по металлу (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1,5-13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>) мм</w:t>
      </w:r>
    </w:p>
    <w:p w14:paraId="2CDA478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внутренняя 16</w:t>
      </w:r>
    </w:p>
    <w:p w14:paraId="4CF720F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Пружина для гибки металлополимерной трубы внутренняя 20</w:t>
      </w:r>
    </w:p>
    <w:p w14:paraId="3FB9A26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Пружина для гибки металлополимерной трубы 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наружняя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14:paraId="4F97A24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Пружина для гибки металлополимерной трубы 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наружняя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</w:p>
    <w:p w14:paraId="073A6B3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Трубный зажим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16-25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673017DC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Комплект инструмента для аксиальной запрессовки</w:t>
      </w:r>
    </w:p>
    <w:p w14:paraId="3B104EEE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Приспособление для выпрямления металлополимерной трубы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16-20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7BB0CB8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Ножницы для резки металлополимерных труб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16-40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487D471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Трубогиб для металлополимерных труб арбалетного типа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16-26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091E4FF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Метр складной деревянный 2м белый</w:t>
      </w:r>
    </w:p>
    <w:p w14:paraId="6AEDCF0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Рулетка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3 - 5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</w:p>
    <w:p w14:paraId="402C30C3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Угольник металлический </w:t>
      </w:r>
      <w:proofErr w:type="gramStart"/>
      <w:r w:rsidRPr="005432F2">
        <w:rPr>
          <w:rFonts w:ascii="Times New Roman" w:eastAsia="Times New Roman" w:hAnsi="Times New Roman" w:cs="Times New Roman"/>
          <w:sz w:val="28"/>
          <w:szCs w:val="28"/>
        </w:rPr>
        <w:t>250-400</w:t>
      </w:r>
      <w:proofErr w:type="gram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мм</w:t>
      </w:r>
    </w:p>
    <w:p w14:paraId="7A576DF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Карандаш</w:t>
      </w:r>
    </w:p>
    <w:p w14:paraId="0723C29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Маркер</w:t>
      </w:r>
    </w:p>
    <w:p w14:paraId="01EC73D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Скотч малярный </w:t>
      </w:r>
    </w:p>
    <w:p w14:paraId="672400C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Шпилькорез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М8, М10</w:t>
      </w:r>
    </w:p>
    <w:p w14:paraId="6B3EA2B1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Клещи отрезные для шпилек М8, М10</w:t>
      </w:r>
    </w:p>
    <w:p w14:paraId="5CF44D52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для изготовления сгонов Ø 1/2" - 2"</w:t>
      </w:r>
    </w:p>
    <w:p w14:paraId="234727B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Трубный ключ 45°</w:t>
      </w:r>
    </w:p>
    <w:p w14:paraId="7BCB8B0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Угловой трубный ключ</w:t>
      </w:r>
    </w:p>
    <w:p w14:paraId="4AA11C1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Арматурный ключ с узкими губками</w:t>
      </w:r>
    </w:p>
    <w:p w14:paraId="21BFF0D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Ключ для смесителей с пластиковыми губками</w:t>
      </w:r>
    </w:p>
    <w:p w14:paraId="5B86D79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Сантехнический монтажный комплект "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32F2">
        <w:rPr>
          <w:rFonts w:ascii="Times New Roman" w:eastAsia="Times New Roman" w:hAnsi="Times New Roman" w:cs="Times New Roman"/>
          <w:sz w:val="28"/>
          <w:szCs w:val="28"/>
        </w:rPr>
        <w:t>luxe</w:t>
      </w:r>
      <w:proofErr w:type="spellEnd"/>
      <w:r w:rsidRPr="005432F2">
        <w:rPr>
          <w:rFonts w:ascii="Times New Roman" w:eastAsia="Times New Roman" w:hAnsi="Times New Roman" w:cs="Times New Roman"/>
          <w:sz w:val="28"/>
          <w:szCs w:val="28"/>
        </w:rPr>
        <w:t>" 16 предметов</w:t>
      </w:r>
    </w:p>
    <w:p w14:paraId="5F0ACA1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Струбцина ручная универсальная 12</w:t>
      </w:r>
    </w:p>
    <w:p w14:paraId="3BF80B0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Магнитный держатель бит</w:t>
      </w:r>
    </w:p>
    <w:p w14:paraId="35CC059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Кассета для бит</w:t>
      </w:r>
    </w:p>
    <w:p w14:paraId="6EFFBAA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Молоток слесарный 300гр</w:t>
      </w:r>
    </w:p>
    <w:p w14:paraId="63A8DDC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гаечных ключей</w:t>
      </w:r>
    </w:p>
    <w:p w14:paraId="6051FDC7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Ключ разводной</w:t>
      </w:r>
    </w:p>
    <w:p w14:paraId="4481A23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Арматурный разводной ключ</w:t>
      </w:r>
    </w:p>
    <w:p w14:paraId="3C3A1464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напильников</w:t>
      </w:r>
    </w:p>
    <w:p w14:paraId="1B2D217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отверток</w:t>
      </w:r>
    </w:p>
    <w:p w14:paraId="2D6888C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Г-образных шестигранников</w:t>
      </w:r>
    </w:p>
    <w:p w14:paraId="1E52F70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Г-образных "звездочек"</w:t>
      </w:r>
    </w:p>
    <w:p w14:paraId="6FDBBA1B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Набор шестигранных отверток с L-образной ручкой</w:t>
      </w:r>
    </w:p>
    <w:p w14:paraId="5B7F9398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Отвертка-пистолет с трещоткой + набор бит 1/4"</w:t>
      </w:r>
    </w:p>
    <w:p w14:paraId="484E1CB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Огнеупорный коврик</w:t>
      </w:r>
    </w:p>
    <w:p w14:paraId="77B1556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 xml:space="preserve">Цифровой угломер 200-400мм </w:t>
      </w:r>
    </w:p>
    <w:p w14:paraId="69271D7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штангенциркуль</w:t>
      </w:r>
    </w:p>
    <w:p w14:paraId="1CA293EF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уровень</w:t>
      </w:r>
    </w:p>
    <w:p w14:paraId="2411FDA9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Цифровой динамометрический ключ + набор насадок</w:t>
      </w:r>
    </w:p>
    <w:p w14:paraId="613CFAF5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Опора для труб</w:t>
      </w:r>
    </w:p>
    <w:p w14:paraId="7B747C8A" w14:textId="77777777" w:rsidR="00E15F2A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Ящик для инструмента (возможно с колесами)</w:t>
      </w:r>
    </w:p>
    <w:p w14:paraId="3EDABDC8" w14:textId="77777777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68AF810A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Заранее изготовленные шаблоны или соединительные материалы.</w:t>
      </w:r>
    </w:p>
    <w:p w14:paraId="2FF63F3D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Оборудование с питанием от электросети, за исключением подзаряжаемого аккумуляторного ручного инструмента, и инструмента, оборудования, предоставляемого партнерами (обязательно проверенные на исправность согласно требование ОТ и ТБ).</w:t>
      </w:r>
    </w:p>
    <w:p w14:paraId="14E4E280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Собственные готовые шаблоны Конкурсанта, а также соединительные материалы, флюсы и расходные материалы для сварки / пайки в рабочей зоне.</w:t>
      </w:r>
    </w:p>
    <w:p w14:paraId="2BD20C16" w14:textId="77777777" w:rsidR="005432F2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Применение предварительно изготовленных калибров и опор для труб.</w:t>
      </w:r>
    </w:p>
    <w:p w14:paraId="34267BB0" w14:textId="77777777" w:rsidR="00E15F2A" w:rsidRPr="005432F2" w:rsidRDefault="005432F2" w:rsidP="00543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F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432F2">
        <w:rPr>
          <w:rFonts w:ascii="Times New Roman" w:eastAsia="Times New Roman" w:hAnsi="Times New Roman" w:cs="Times New Roman"/>
          <w:sz w:val="28"/>
          <w:szCs w:val="28"/>
        </w:rPr>
        <w:tab/>
        <w:t>Аккумуляторные дисковые фрезы и шлифовальные машины на Чемпионате.</w:t>
      </w:r>
    </w:p>
    <w:p w14:paraId="4363E4A8" w14:textId="77777777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6A47D313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49329C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60797C22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49329C" w:rsidRPr="0049329C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2F9C0456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9C" w:rsidRPr="0049329C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0F5F24DF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компетенции «Сантехника и отопление».</w:t>
      </w:r>
    </w:p>
    <w:p w14:paraId="50163961" w14:textId="77777777" w:rsidR="005432F2" w:rsidRDefault="005432F2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Чертежи </w:t>
      </w:r>
    </w:p>
    <w:p w14:paraId="7FA42B2E" w14:textId="77777777" w:rsidR="002B3DBB" w:rsidRDefault="002B3DBB" w:rsidP="00543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6F9B" w14:textId="77777777" w:rsidR="00575002" w:rsidRDefault="00575002" w:rsidP="00970F49">
      <w:pPr>
        <w:spacing w:after="0" w:line="240" w:lineRule="auto"/>
      </w:pPr>
      <w:r>
        <w:separator/>
      </w:r>
    </w:p>
  </w:endnote>
  <w:endnote w:type="continuationSeparator" w:id="0">
    <w:p w14:paraId="362EB568" w14:textId="77777777" w:rsidR="00575002" w:rsidRDefault="0057500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5D822E" w14:textId="77777777" w:rsidR="00575002" w:rsidRPr="00A4187F" w:rsidRDefault="002F7FEA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575002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00DD0">
          <w:rPr>
            <w:rFonts w:ascii="Times New Roman" w:hAnsi="Times New Roman" w:cs="Times New Roman"/>
            <w:noProof/>
          </w:rPr>
          <w:t>16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3057FE8C" w14:textId="77777777" w:rsidR="00575002" w:rsidRDefault="005750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F403" w14:textId="77777777" w:rsidR="00575002" w:rsidRDefault="00575002" w:rsidP="00970F49">
      <w:pPr>
        <w:spacing w:after="0" w:line="240" w:lineRule="auto"/>
      </w:pPr>
      <w:r>
        <w:separator/>
      </w:r>
    </w:p>
  </w:footnote>
  <w:footnote w:type="continuationSeparator" w:id="0">
    <w:p w14:paraId="0919E0F5" w14:textId="77777777" w:rsidR="00575002" w:rsidRDefault="00575002" w:rsidP="00970F49">
      <w:pPr>
        <w:spacing w:after="0" w:line="240" w:lineRule="auto"/>
      </w:pPr>
      <w:r>
        <w:continuationSeparator/>
      </w:r>
    </w:p>
  </w:footnote>
  <w:footnote w:id="1">
    <w:p w14:paraId="02234E94" w14:textId="77777777" w:rsidR="00575002" w:rsidRDefault="0057500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F8A4255" w14:textId="77777777" w:rsidR="00575002" w:rsidRDefault="0057500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14:paraId="161F840F" w14:textId="77777777" w:rsidR="00575002" w:rsidRDefault="00575002" w:rsidP="005432F2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i/>
          <w:color w:val="000000"/>
          <w:sz w:val="18"/>
          <w:szCs w:val="18"/>
        </w:rPr>
        <w:t>Суммарное время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93C10AA"/>
    <w:multiLevelType w:val="hybridMultilevel"/>
    <w:tmpl w:val="7ED2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098317">
    <w:abstractNumId w:val="14"/>
  </w:num>
  <w:num w:numId="2" w16cid:durableId="1202473563">
    <w:abstractNumId w:val="8"/>
  </w:num>
  <w:num w:numId="3" w16cid:durableId="2143694822">
    <w:abstractNumId w:val="6"/>
  </w:num>
  <w:num w:numId="4" w16cid:durableId="1580629950">
    <w:abstractNumId w:val="1"/>
  </w:num>
  <w:num w:numId="5" w16cid:durableId="1926958123">
    <w:abstractNumId w:val="0"/>
  </w:num>
  <w:num w:numId="6" w16cid:durableId="1610889766">
    <w:abstractNumId w:val="9"/>
  </w:num>
  <w:num w:numId="7" w16cid:durableId="1673333415">
    <w:abstractNumId w:val="2"/>
  </w:num>
  <w:num w:numId="8" w16cid:durableId="408885175">
    <w:abstractNumId w:val="5"/>
  </w:num>
  <w:num w:numId="9" w16cid:durableId="478423994">
    <w:abstractNumId w:val="18"/>
  </w:num>
  <w:num w:numId="10" w16cid:durableId="757360979">
    <w:abstractNumId w:val="7"/>
  </w:num>
  <w:num w:numId="11" w16cid:durableId="347609117">
    <w:abstractNumId w:val="3"/>
  </w:num>
  <w:num w:numId="12" w16cid:durableId="2084526590">
    <w:abstractNumId w:val="10"/>
  </w:num>
  <w:num w:numId="13" w16cid:durableId="2025088671">
    <w:abstractNumId w:val="21"/>
  </w:num>
  <w:num w:numId="14" w16cid:durableId="1392852101">
    <w:abstractNumId w:val="11"/>
  </w:num>
  <w:num w:numId="15" w16cid:durableId="2043510112">
    <w:abstractNumId w:val="19"/>
  </w:num>
  <w:num w:numId="16" w16cid:durableId="907612442">
    <w:abstractNumId w:val="22"/>
  </w:num>
  <w:num w:numId="17" w16cid:durableId="1777016501">
    <w:abstractNumId w:val="20"/>
  </w:num>
  <w:num w:numId="18" w16cid:durableId="581839681">
    <w:abstractNumId w:val="17"/>
  </w:num>
  <w:num w:numId="19" w16cid:durableId="1866213672">
    <w:abstractNumId w:val="13"/>
  </w:num>
  <w:num w:numId="20" w16cid:durableId="1450011571">
    <w:abstractNumId w:val="15"/>
  </w:num>
  <w:num w:numId="21" w16cid:durableId="66272643">
    <w:abstractNumId w:val="12"/>
  </w:num>
  <w:num w:numId="22" w16cid:durableId="1265721367">
    <w:abstractNumId w:val="4"/>
  </w:num>
  <w:num w:numId="23" w16cid:durableId="196237450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3B25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77E09"/>
    <w:rsid w:val="001B4B65"/>
    <w:rsid w:val="001C1282"/>
    <w:rsid w:val="001C63E7"/>
    <w:rsid w:val="001E1DF9"/>
    <w:rsid w:val="002176C0"/>
    <w:rsid w:val="00220E70"/>
    <w:rsid w:val="002228E8"/>
    <w:rsid w:val="00237603"/>
    <w:rsid w:val="00247E8C"/>
    <w:rsid w:val="00270E01"/>
    <w:rsid w:val="002776A1"/>
    <w:rsid w:val="00291A0B"/>
    <w:rsid w:val="0029547E"/>
    <w:rsid w:val="002B1426"/>
    <w:rsid w:val="002B3DBB"/>
    <w:rsid w:val="002F2906"/>
    <w:rsid w:val="002F583A"/>
    <w:rsid w:val="002F7FEA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9329C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32F2"/>
    <w:rsid w:val="00554CBB"/>
    <w:rsid w:val="005560AC"/>
    <w:rsid w:val="00557CC0"/>
    <w:rsid w:val="0056194A"/>
    <w:rsid w:val="00565B7C"/>
    <w:rsid w:val="00575002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1451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0DD0"/>
    <w:rsid w:val="00901689"/>
    <w:rsid w:val="009018F0"/>
    <w:rsid w:val="00906E82"/>
    <w:rsid w:val="00914BCE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3EEF"/>
    <w:rsid w:val="00976338"/>
    <w:rsid w:val="009868EB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97F7E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072D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21824"/>
    <w:rsid w:val="00F3099C"/>
    <w:rsid w:val="00F35F4F"/>
    <w:rsid w:val="00F50AC5"/>
    <w:rsid w:val="00F6025D"/>
    <w:rsid w:val="00F672B2"/>
    <w:rsid w:val="00F80A95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59A7"/>
    <w:rsid w:val="00FF042E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92D95C"/>
  <w15:docId w15:val="{A60B8FD6-D7A1-468D-BC17-E46F42E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3C7D-FC8E-4053-9E97-793061B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4341</Words>
  <Characters>24746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8697</cp:lastModifiedBy>
  <cp:revision>9</cp:revision>
  <dcterms:created xsi:type="dcterms:W3CDTF">2023-12-21T14:27:00Z</dcterms:created>
  <dcterms:modified xsi:type="dcterms:W3CDTF">2024-03-14T13:03:00Z</dcterms:modified>
</cp:coreProperties>
</file>